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FFC5" w14:textId="77777777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b/>
          <w:sz w:val="28"/>
          <w:szCs w:val="28"/>
          <w:lang w:eastAsia="ar-SA"/>
        </w:rPr>
        <w:t>Требования к написанию курсовой работы.</w:t>
      </w:r>
    </w:p>
    <w:p w14:paraId="3D111A88" w14:textId="77777777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b/>
          <w:sz w:val="28"/>
          <w:szCs w:val="28"/>
          <w:lang w:eastAsia="ar-SA"/>
        </w:rPr>
        <w:t>Курсовая работа</w:t>
      </w:r>
      <w:r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 – это содержательное, самостоятельное, выполненное под руководством преподавателя кафедры поисковое исследование. Оно имеет теоретическую составляющую анализа актуальных вопросов </w:t>
      </w:r>
      <w:proofErr w:type="gramStart"/>
      <w:r w:rsidRPr="00140395">
        <w:rPr>
          <w:rFonts w:ascii="Times New Roman" w:eastAsia="Arial" w:hAnsi="Times New Roman"/>
          <w:sz w:val="28"/>
          <w:szCs w:val="28"/>
          <w:lang w:eastAsia="ar-SA"/>
        </w:rPr>
        <w:t>теории  управления</w:t>
      </w:r>
      <w:proofErr w:type="gramEnd"/>
      <w:r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 персоналом, а также содержит анализ практического опыта, </w:t>
      </w:r>
      <w:proofErr w:type="spellStart"/>
      <w:r w:rsidRPr="00140395">
        <w:rPr>
          <w:rFonts w:ascii="Times New Roman" w:eastAsia="Arial" w:hAnsi="Times New Roman"/>
          <w:sz w:val="28"/>
          <w:szCs w:val="28"/>
          <w:lang w:eastAsia="ar-SA"/>
        </w:rPr>
        <w:t>изучавшегося</w:t>
      </w:r>
      <w:proofErr w:type="spellEnd"/>
      <w:r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 студентом в рамках цикла специальных дисциплин.</w:t>
      </w:r>
    </w:p>
    <w:p w14:paraId="5433B7CF" w14:textId="77777777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>При написании курсовой работы недостаточно знания одного учебного материала. Студент должен быть знаком с широким кругом как общей, так и специальной литературы по теме, уметь увязывать вопросы теории с практикой, делать соответствующие выводы и предложения</w:t>
      </w:r>
    </w:p>
    <w:p w14:paraId="5F1F6952" w14:textId="77777777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 Выполнение курсовой работы преследует следующие цели</w:t>
      </w:r>
      <w:r w:rsidRPr="00140395">
        <w:rPr>
          <w:rFonts w:ascii="Times New Roman" w:eastAsia="Arial" w:hAnsi="Times New Roman"/>
          <w:b/>
          <w:sz w:val="28"/>
          <w:szCs w:val="28"/>
          <w:lang w:eastAsia="ar-SA"/>
        </w:rPr>
        <w:t>:</w:t>
      </w:r>
    </w:p>
    <w:p w14:paraId="531868EC" w14:textId="7A2AE165" w:rsidR="00140395" w:rsidRPr="00365CF6" w:rsidRDefault="00140395" w:rsidP="00365CF6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>привить студентам навыки самостоятельной работы с литературными источниками, статистической отчетностью, нормативно-справочной документацией;</w:t>
      </w:r>
    </w:p>
    <w:p w14:paraId="7F2FB728" w14:textId="558E4651" w:rsidR="00365CF6" w:rsidRPr="00365CF6" w:rsidRDefault="00140395" w:rsidP="00365CF6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>самостоятельно подбирать, систематизировать и анализировать конкретный материал;</w:t>
      </w:r>
      <w:r w:rsidR="00365CF6" w:rsidRPr="00365CF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14:paraId="64927623" w14:textId="12E7F534" w:rsidR="00140395" w:rsidRPr="00365CF6" w:rsidRDefault="00140395" w:rsidP="00365CF6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>делать на основе анализа соответствующие выводы и предложения по теме исследования;</w:t>
      </w:r>
    </w:p>
    <w:p w14:paraId="2C908C3A" w14:textId="77777777" w:rsidR="00365CF6" w:rsidRPr="00365CF6" w:rsidRDefault="00140395" w:rsidP="00365CF6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 xml:space="preserve">развить умение четко и просто письменно излагать свои мысли, правильно оформлять работу. </w:t>
      </w:r>
    </w:p>
    <w:p w14:paraId="61CAF940" w14:textId="7F2E416A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>Более глубокое их изучение возможно в рамках подготовки дипломной работы.</w:t>
      </w:r>
    </w:p>
    <w:p w14:paraId="42C8F29A" w14:textId="2E8818C9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Задачи, которые ставятся непосредственно перед студентами по курсовой работе, включают: </w:t>
      </w:r>
    </w:p>
    <w:p w14:paraId="320FDC6E" w14:textId="362BAA31" w:rsidR="00140395" w:rsidRPr="00365CF6" w:rsidRDefault="00140395" w:rsidP="00365CF6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>изучение литературы, справочных и научных источников, включая зарубежные, по теме исследования;</w:t>
      </w:r>
    </w:p>
    <w:p w14:paraId="258843AD" w14:textId="0B4D2C8A" w:rsidR="00365CF6" w:rsidRPr="00365CF6" w:rsidRDefault="00140395" w:rsidP="00365CF6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>самостоятельный анализ основных концепций по изучаемой проблеме, выдвигающихся отечественными и зарубежными специалистами; уточнение основных понятий по изучаемой проблеме;</w:t>
      </w:r>
      <w:r w:rsidR="00365CF6" w:rsidRPr="00365CF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14:paraId="779903E9" w14:textId="095E0558" w:rsidR="00140395" w:rsidRPr="00365CF6" w:rsidRDefault="00140395" w:rsidP="00365CF6">
      <w:pPr>
        <w:pStyle w:val="a3"/>
        <w:widowControl w:val="0"/>
        <w:numPr>
          <w:ilvl w:val="0"/>
          <w:numId w:val="5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65CF6">
        <w:rPr>
          <w:rFonts w:ascii="Times New Roman" w:eastAsia="Arial" w:hAnsi="Times New Roman"/>
          <w:sz w:val="28"/>
          <w:szCs w:val="28"/>
          <w:lang w:eastAsia="ar-SA"/>
        </w:rPr>
        <w:t xml:space="preserve">определение объекта и предмета исследования по курсовой работе; </w:t>
      </w:r>
    </w:p>
    <w:p w14:paraId="4437E719" w14:textId="3F4EBC4E" w:rsidR="00140395" w:rsidRPr="00365CF6" w:rsidRDefault="00140395" w:rsidP="00365CF6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365CF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резюмирование</w:t>
      </w:r>
      <w:proofErr w:type="spellEnd"/>
      <w:r w:rsidRPr="00365CF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предварительно полученных выводов в целях дальнейшей их разработки в дипломной</w:t>
      </w:r>
      <w:r w:rsidR="00365CF6" w:rsidRPr="00365C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65CF6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работе. </w:t>
      </w:r>
    </w:p>
    <w:p w14:paraId="2FA981D3" w14:textId="0F3E7397" w:rsidR="00140395" w:rsidRPr="00140395" w:rsidRDefault="00140395" w:rsidP="00140395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>Кафедра «</w:t>
      </w:r>
      <w:r w:rsidR="0052668C">
        <w:rPr>
          <w:rFonts w:ascii="Times New Roman" w:eastAsia="Arial" w:hAnsi="Times New Roman"/>
          <w:sz w:val="28"/>
          <w:szCs w:val="28"/>
          <w:lang w:eastAsia="ar-SA"/>
        </w:rPr>
        <w:t>Управление персоналом</w:t>
      </w:r>
      <w:r w:rsidRPr="00140395">
        <w:rPr>
          <w:rFonts w:ascii="Times New Roman" w:eastAsia="Arial" w:hAnsi="Times New Roman"/>
          <w:sz w:val="28"/>
          <w:szCs w:val="28"/>
          <w:lang w:eastAsia="ar-SA"/>
        </w:rPr>
        <w:t>» рекомендует примерный перечень тем для написания курсовой работы по наиболее важным проблемам управления персоналом. Тематика курсовых работ периодически пересматривается с учетом актуальности и практической значимости исследуемых проблем для реализации кадровой политики железнодорожной отрасли, кадрового менеджмента в целом.</w:t>
      </w:r>
    </w:p>
    <w:p w14:paraId="14E64A08" w14:textId="1B4FDFE7" w:rsidR="00365CF6" w:rsidRPr="00140395" w:rsidRDefault="00140395" w:rsidP="00365CF6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Руководствуясь соответствующим изучаемому курсу перечнем, студент выбирает тему курсовой работы. Студент может предложить для курсовой работы и свою тему с необходимым обоснованием ее разработки. </w:t>
      </w:r>
    </w:p>
    <w:p w14:paraId="61B2C83B" w14:textId="2DAEAD35" w:rsidR="00365CF6" w:rsidRPr="00140395" w:rsidRDefault="00140395" w:rsidP="00365CF6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>При выборе темы курсовой работы студент должен исходить прежде всего из возможностей собрать необходимый для ее написания конкретный материал.</w:t>
      </w:r>
      <w:r w:rsidR="00365CF6" w:rsidRPr="00140395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14:paraId="22B86989" w14:textId="43DC4E47" w:rsidR="00365CF6" w:rsidRPr="00140395" w:rsidRDefault="00140395" w:rsidP="00365CF6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40395">
        <w:rPr>
          <w:rFonts w:ascii="Times New Roman" w:eastAsia="Arial" w:hAnsi="Times New Roman"/>
          <w:sz w:val="28"/>
          <w:szCs w:val="28"/>
          <w:lang w:eastAsia="ar-SA"/>
        </w:rPr>
        <w:t>Курсовая работа выполняется под научным руководством преподавателя, закрепленного кафедрой за студентом в зависимости от выбранной студентом темы.</w:t>
      </w:r>
      <w:r w:rsidR="00365CF6" w:rsidRPr="0014039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</w:p>
    <w:p w14:paraId="0195C921" w14:textId="77777777" w:rsidR="00140395" w:rsidRPr="00140395" w:rsidRDefault="00140395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>Структура курсовой работы должна способствовать раскрытию избранной темы и составных элементов. Как правило, она состоит из введения, основной части (2 главы по 3 параграфа), заключения, списка использованной литературы, приложений. Общий объем курсовой работы – 25–30 страниц (приложения в общий объем не включаются).</w:t>
      </w:r>
    </w:p>
    <w:p w14:paraId="6A519AF4" w14:textId="058DEE70" w:rsidR="00140395" w:rsidRPr="00140395" w:rsidRDefault="00140395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>Во введении раскрывается актуальность темы для экономики страны, формулируются</w:t>
      </w:r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 xml:space="preserve">, определяются </w:t>
      </w:r>
      <w:proofErr w:type="gramStart"/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>отечественные и зарубежные ученые</w:t>
      </w:r>
      <w:proofErr w:type="gramEnd"/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 xml:space="preserve"> занимающиеся данной темой,</w:t>
      </w: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цели и задачи работы, определяются предмет, объект и методы исследования.</w:t>
      </w:r>
    </w:p>
    <w:p w14:paraId="57B263AC" w14:textId="709ECEC4" w:rsidR="00140395" w:rsidRPr="00140395" w:rsidRDefault="00140395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>Теоретическая часть работы</w:t>
      </w:r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 xml:space="preserve"> ( 1 глава -  3 параграфа)</w:t>
      </w: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выполняется на основе изучения литературных источников, нормативно-справочной документации, данных статистической отчетности, содержит характеристику теоретических и методических вопросов, анализ точек зрения в </w:t>
      </w: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экономической и управленческой литературе, обзор и систематизацию отдельных мнений и положений авторов.</w:t>
      </w:r>
    </w:p>
    <w:p w14:paraId="71A6AB67" w14:textId="0F03438D" w:rsidR="00140395" w:rsidRPr="00140395" w:rsidRDefault="00140395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>В практической части курсовой работы</w:t>
      </w:r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>( 2</w:t>
      </w:r>
      <w:proofErr w:type="gramEnd"/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глава – 3 параграфа) </w:t>
      </w: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 xml:space="preserve"> исследуются прикладные аспекты проблемы. Основой практической части могут быть результаты прохождения производственной практики студентов, изучение фактических материалов, практических примеров и т. д.</w:t>
      </w:r>
    </w:p>
    <w:p w14:paraId="220A7A2B" w14:textId="2FFF9465" w:rsidR="00140395" w:rsidRPr="00140395" w:rsidRDefault="00140395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заключении подводится итог проведенного исследования, делаются основные выводы</w:t>
      </w:r>
      <w:r w:rsidR="0052668C">
        <w:rPr>
          <w:rFonts w:ascii="Times New Roman" w:eastAsia="Times New Roman" w:hAnsi="Times New Roman"/>
          <w:sz w:val="28"/>
          <w:szCs w:val="28"/>
          <w:lang w:eastAsia="ar-SA"/>
        </w:rPr>
        <w:t xml:space="preserve"> по всей работе</w:t>
      </w: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>, даются характеристика и оценка реального состояния проблемы (в результате анализа конкретного примера), отмечаются те стороны проблемы, которые требуют для своего решения дальнейших углубленных исследований.</w:t>
      </w:r>
    </w:p>
    <w:p w14:paraId="06FD7EE5" w14:textId="655B6D54" w:rsidR="00140395" w:rsidRDefault="00140395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395">
        <w:rPr>
          <w:rFonts w:ascii="Times New Roman" w:eastAsia="Times New Roman" w:hAnsi="Times New Roman"/>
          <w:sz w:val="28"/>
          <w:szCs w:val="28"/>
          <w:lang w:eastAsia="ar-SA"/>
        </w:rPr>
        <w:t>Все части курсовой работы должны быть изложены в строгой логической последовательности и взаимосвязи. Содержание работы целесообразно иллюстрировать схемами, таблицами, диаграммами, графиками, рисунками.</w:t>
      </w:r>
    </w:p>
    <w:p w14:paraId="7F7E27EC" w14:textId="25CE84F8" w:rsidR="0052668C" w:rsidRDefault="0052668C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ECFD7DC" w14:textId="66B9A7EF" w:rsidR="0052668C" w:rsidRDefault="0052668C" w:rsidP="001403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Темы курсовых работ.</w:t>
      </w:r>
    </w:p>
    <w:p w14:paraId="398BA6F9" w14:textId="2EF5CC11" w:rsidR="004E72DD" w:rsidRPr="00CF38CA" w:rsidRDefault="004E72DD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Условия применения модели компетенций в оценке персонала.</w:t>
      </w:r>
    </w:p>
    <w:p w14:paraId="3D917A18" w14:textId="6F7D9E60" w:rsidR="004E72DD" w:rsidRPr="00CF38CA" w:rsidRDefault="004E72DD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Методы оценки корпоративных компетенций персонала.</w:t>
      </w:r>
    </w:p>
    <w:p w14:paraId="7B6C69F7" w14:textId="31762C65" w:rsidR="0052668C" w:rsidRPr="00CF38CA" w:rsidRDefault="004E72DD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Возможности компетентностного подхода в оценке персонала.</w:t>
      </w:r>
    </w:p>
    <w:p w14:paraId="0A9E691F" w14:textId="77777777" w:rsidR="004E72DD" w:rsidRPr="004E72DD" w:rsidRDefault="004E72DD" w:rsidP="00CF38C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72DD">
        <w:rPr>
          <w:rFonts w:ascii="Times New Roman" w:eastAsia="Times New Roman" w:hAnsi="Times New Roman"/>
          <w:sz w:val="28"/>
          <w:szCs w:val="28"/>
          <w:lang w:eastAsia="ar-SA"/>
        </w:rPr>
        <w:t xml:space="preserve">Ассессмент-центр, как наиболее объективный метод оценки компетенций. </w:t>
      </w:r>
    </w:p>
    <w:p w14:paraId="5A124999" w14:textId="654B0A1C" w:rsidR="004E72DD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Отбор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кадров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: </w:t>
      </w: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условия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эффективности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14:paraId="0ACFB0DD" w14:textId="3ED96E48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Оценка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персонала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: </w:t>
      </w: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условия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эффективности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14:paraId="0B28AA55" w14:textId="77777777" w:rsid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Типичные ошибки при поиске и найме персонала.</w:t>
      </w:r>
    </w:p>
    <w:p w14:paraId="2820E73D" w14:textId="70A87F4D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Инструменты отбора в кадровый резерв организации.</w:t>
      </w:r>
    </w:p>
    <w:p w14:paraId="7898CB5A" w14:textId="77777777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 xml:space="preserve">Интервьюирование персонала в организации. </w:t>
      </w:r>
    </w:p>
    <w:p w14:paraId="5499BD79" w14:textId="7A3A3C96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 xml:space="preserve">Тестирование персонала в организации. </w:t>
      </w:r>
    </w:p>
    <w:p w14:paraId="2FB82DE8" w14:textId="65392787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 xml:space="preserve"> Анкетирование персонала в организации.</w:t>
      </w:r>
    </w:p>
    <w:p w14:paraId="019BF8E0" w14:textId="3DFC5559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Организация в компании системы подбора персонала по компетенциям</w:t>
      </w:r>
    </w:p>
    <w:p w14:paraId="146314EC" w14:textId="76033113" w:rsidR="000B5AE0" w:rsidRPr="00CF38CA" w:rsidRDefault="000B5AE0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Интервью по компетенциям — эффективный метод подбора персонала</w:t>
      </w:r>
    </w:p>
    <w:p w14:paraId="737E9D56" w14:textId="3B4D3630" w:rsidR="0079115E" w:rsidRPr="00CF38CA" w:rsidRDefault="0079115E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Использование модели компетенций при подборе персонала</w:t>
      </w:r>
    </w:p>
    <w:p w14:paraId="1C249BB8" w14:textId="2048F444" w:rsidR="0079115E" w:rsidRPr="00CF38CA" w:rsidRDefault="0079115E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Использование компетенций в подборе и оценке персонала</w:t>
      </w:r>
    </w:p>
    <w:p w14:paraId="29CF8AE1" w14:textId="2B36797F" w:rsidR="0079115E" w:rsidRPr="00CF38CA" w:rsidRDefault="0079115E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Эффективная технология подбора персонала с оценкой кандидатов по компетенциям</w:t>
      </w:r>
    </w:p>
    <w:p w14:paraId="63DFC2BE" w14:textId="298E0418" w:rsidR="0079115E" w:rsidRPr="00CF38CA" w:rsidRDefault="0079115E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Изучение персонала с использованием структурированного собеседования на основе модели компетенций</w:t>
      </w:r>
    </w:p>
    <w:p w14:paraId="483FCD3B" w14:textId="28025402" w:rsidR="0079115E" w:rsidRPr="00CF38CA" w:rsidRDefault="0079115E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STAR – это метод подбора персонала по компетенциям</w:t>
      </w:r>
    </w:p>
    <w:p w14:paraId="7C5D8B51" w14:textId="77C42785" w:rsidR="007253B9" w:rsidRPr="00CF38CA" w:rsidRDefault="007253B9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Разработка инструментария для оценки кандидатов по компетенциям</w:t>
      </w:r>
    </w:p>
    <w:p w14:paraId="3B2D1074" w14:textId="5CAE5F47" w:rsidR="007253B9" w:rsidRPr="00CF38CA" w:rsidRDefault="007253B9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Оценка по компетенциям сотрудников - важная часть прогнозирования и формирования максимальной эффективности подразделения</w:t>
      </w:r>
    </w:p>
    <w:p w14:paraId="03B316E1" w14:textId="5FBF9897" w:rsidR="007253B9" w:rsidRPr="00CF38CA" w:rsidRDefault="007253B9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Подбор персонала на основе компетенций</w:t>
      </w:r>
    </w:p>
    <w:p w14:paraId="544DC114" w14:textId="79A47BFD" w:rsidR="007253B9" w:rsidRPr="00CF38CA" w:rsidRDefault="007253B9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Профессиональная оценка персонала по компетенциям</w:t>
      </w:r>
    </w:p>
    <w:p w14:paraId="36358A6D" w14:textId="691DD7F3" w:rsidR="007253B9" w:rsidRPr="00CF38CA" w:rsidRDefault="007253B9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Особеннности</w:t>
      </w:r>
      <w:proofErr w:type="spellEnd"/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 оценки на основе модели компетенций</w:t>
      </w:r>
    </w:p>
    <w:p w14:paraId="38F26855" w14:textId="66AE80FB" w:rsidR="00B82A3F" w:rsidRPr="00CF38CA" w:rsidRDefault="00B82A3F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Отбор кандидатов на основе метода оценки компетенций.</w:t>
      </w:r>
    </w:p>
    <w:p w14:paraId="4F971511" w14:textId="4F1D9076" w:rsidR="00B82A3F" w:rsidRPr="00CF38CA" w:rsidRDefault="00B82A3F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Использование компетенций в подборе и оценке персонала.</w:t>
      </w:r>
    </w:p>
    <w:p w14:paraId="1CF69ECF" w14:textId="4F9962B6" w:rsidR="00B82A3F" w:rsidRPr="00CF38CA" w:rsidRDefault="00B82A3F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Разработка инструментария для оценки кандидатов по компетенциям</w:t>
      </w:r>
    </w:p>
    <w:p w14:paraId="4A6CCA4A" w14:textId="13FE1B4D" w:rsidR="00B82A3F" w:rsidRPr="00CF38CA" w:rsidRDefault="00B82A3F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Эффективная технология подбора персонала с оценкой кандидатов по компетенциям</w:t>
      </w:r>
    </w:p>
    <w:p w14:paraId="2E6B4C0D" w14:textId="77777777" w:rsidR="00CF38CA" w:rsidRDefault="00B82A3F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Оценка компетенций персонала в подборе</w:t>
      </w:r>
      <w:r w:rsidR="00CF38CA" w:rsidRPr="00CF38C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166A14C5" w14:textId="0642094C" w:rsidR="00B82A3F" w:rsidRPr="00CF38CA" w:rsidRDefault="00CF38CA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Оценка управленческих компетенций персонала</w:t>
      </w:r>
    </w:p>
    <w:p w14:paraId="1703E1DC" w14:textId="55DE2F22" w:rsidR="00CF38CA" w:rsidRDefault="00CF38CA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38CA">
        <w:rPr>
          <w:rFonts w:ascii="Times New Roman" w:eastAsia="Times New Roman" w:hAnsi="Times New Roman"/>
          <w:sz w:val="28"/>
          <w:szCs w:val="28"/>
          <w:lang w:eastAsia="ar-SA"/>
        </w:rPr>
        <w:t>Выбор оцениваемых компетенций (профилирование компетенций)</w:t>
      </w:r>
    </w:p>
    <w:p w14:paraId="47C3191F" w14:textId="6C99A2E7" w:rsidR="008D4B52" w:rsidRPr="00624A77" w:rsidRDefault="008D4B52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Автоматизированная оценка персонала по компетенциям компании</w:t>
      </w:r>
    </w:p>
    <w:p w14:paraId="5D0B7BF1" w14:textId="478516E8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Применению различных методов оценки профессионально важных качеств (компетенций)</w:t>
      </w:r>
    </w:p>
    <w:p w14:paraId="57CCAE07" w14:textId="349AEA4C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Методы оценки компетенций при подборе персонала и проведении оценочных мероприятий в компании</w:t>
      </w:r>
    </w:p>
    <w:p w14:paraId="361B254D" w14:textId="10DEBBDF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Подбор и адаптация методов оценки компетенций.</w:t>
      </w:r>
    </w:p>
    <w:p w14:paraId="4BDA0159" w14:textId="05A67D71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Разработка, подбор, адаптация методик оценки компетенций.</w:t>
      </w:r>
    </w:p>
    <w:p w14:paraId="5F26FAE4" w14:textId="145D67ED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Использование интервью по компетенциям в процедуре оценки при подборе на позицию руководителей и специалистов</w:t>
      </w:r>
    </w:p>
    <w:p w14:paraId="5E68A126" w14:textId="317740DC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Оценка по компетенциям в HR. Методики разработки моделей компетенций.</w:t>
      </w:r>
    </w:p>
    <w:p w14:paraId="47000E2A" w14:textId="6C143F6D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Ассессмент-центр и производные от него методы оценки компетенций</w:t>
      </w:r>
    </w:p>
    <w:p w14:paraId="5FD22E75" w14:textId="7CACFF8B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Оценка управленческих компетенций при отборе кандидатов на руководящие должности</w:t>
      </w:r>
    </w:p>
    <w:p w14:paraId="13D47335" w14:textId="75B3C8FD" w:rsidR="00624A77" w:rsidRPr="00624A77" w:rsidRDefault="00624A77" w:rsidP="00CF38CA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 xml:space="preserve">Оперативная диагностики профессиональных компетенций персонала с помощью системы </w:t>
      </w:r>
      <w:proofErr w:type="spellStart"/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on</w:t>
      </w:r>
      <w:r w:rsidR="00365CF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bookmarkStart w:id="0" w:name="_GoBack"/>
      <w:bookmarkEnd w:id="0"/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>line</w:t>
      </w:r>
      <w:proofErr w:type="spellEnd"/>
      <w:r w:rsidRPr="00624A77">
        <w:rPr>
          <w:rFonts w:ascii="Times New Roman" w:eastAsia="Times New Roman" w:hAnsi="Times New Roman"/>
          <w:sz w:val="28"/>
          <w:szCs w:val="28"/>
          <w:lang w:eastAsia="ar-SA"/>
        </w:rPr>
        <w:t xml:space="preserve"> тестов</w:t>
      </w:r>
    </w:p>
    <w:p w14:paraId="734BE26E" w14:textId="413A8B99" w:rsidR="00CF38CA" w:rsidRDefault="00CF38CA" w:rsidP="004E72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E0A4D50" w14:textId="77777777" w:rsidR="00CF38CA" w:rsidRPr="000B5AE0" w:rsidRDefault="00CF38CA" w:rsidP="004E72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F38CA" w:rsidRPr="000B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A30"/>
    <w:multiLevelType w:val="hybridMultilevel"/>
    <w:tmpl w:val="AB6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2CED"/>
    <w:multiLevelType w:val="hybridMultilevel"/>
    <w:tmpl w:val="720C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4850"/>
    <w:multiLevelType w:val="hybridMultilevel"/>
    <w:tmpl w:val="CE38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239"/>
    <w:multiLevelType w:val="hybridMultilevel"/>
    <w:tmpl w:val="CFBE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580E"/>
    <w:multiLevelType w:val="multilevel"/>
    <w:tmpl w:val="A962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6E"/>
    <w:rsid w:val="00073AA8"/>
    <w:rsid w:val="000B5AE0"/>
    <w:rsid w:val="000C5157"/>
    <w:rsid w:val="00140395"/>
    <w:rsid w:val="00365CF6"/>
    <w:rsid w:val="004E72DD"/>
    <w:rsid w:val="0052668C"/>
    <w:rsid w:val="005F6815"/>
    <w:rsid w:val="00624A77"/>
    <w:rsid w:val="007253B9"/>
    <w:rsid w:val="0079115E"/>
    <w:rsid w:val="008D4B52"/>
    <w:rsid w:val="00AC4FE5"/>
    <w:rsid w:val="00B82A3F"/>
    <w:rsid w:val="00BD706E"/>
    <w:rsid w:val="00CF38CA"/>
    <w:rsid w:val="00E24B34"/>
    <w:rsid w:val="00E409AD"/>
    <w:rsid w:val="00E60340"/>
    <w:rsid w:val="00E9736E"/>
    <w:rsid w:val="00E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0DF"/>
  <w15:chartTrackingRefBased/>
  <w15:docId w15:val="{519D4776-23C5-465C-9182-C3934C0E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2993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Щелкунова</dc:creator>
  <cp:keywords/>
  <dc:description/>
  <cp:lastModifiedBy>altanaev@outlook.com</cp:lastModifiedBy>
  <cp:revision>4</cp:revision>
  <dcterms:created xsi:type="dcterms:W3CDTF">2019-04-02T23:22:00Z</dcterms:created>
  <dcterms:modified xsi:type="dcterms:W3CDTF">2019-08-19T03:52:00Z</dcterms:modified>
</cp:coreProperties>
</file>