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 xml:space="preserve">Федеральное государственное бюджетное образовательное учреждение 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>высшего образования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«РОССИЙСКАЯ АКАДЕМИЯ НАРОДНОГО ХОЗЯЙСТВА и ГОСУДАРСТВЕННОЙ СЛУЖБЫ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при ПРЕЗИДЕНТЕ РОССИЙСКОЙ ФЕДЕРАЦИИ»</w:t>
      </w:r>
    </w:p>
    <w:p w:rsidR="00412A71" w:rsidRPr="00B01EC7" w:rsidRDefault="00412A71" w:rsidP="00412A71">
      <w:pPr>
        <w:jc w:val="center"/>
      </w:pPr>
    </w:p>
    <w:p w:rsidR="00412A71" w:rsidRPr="00B01EC7" w:rsidRDefault="00412A71" w:rsidP="00412A71">
      <w:pPr>
        <w:jc w:val="center"/>
        <w:rPr>
          <w:b/>
          <w:bCs/>
        </w:rPr>
      </w:pPr>
      <w:r w:rsidRPr="00B01EC7">
        <w:rPr>
          <w:b/>
          <w:bCs/>
        </w:rPr>
        <w:t xml:space="preserve">СИБИРСКИЙ ИНСТИТУТ УПРАВЛЕНИЯ – ФИЛИАЛ  </w:t>
      </w:r>
      <w:proofErr w:type="spellStart"/>
      <w:r w:rsidRPr="00B01EC7">
        <w:rPr>
          <w:b/>
          <w:bCs/>
        </w:rPr>
        <w:t>РАНХиГС</w:t>
      </w:r>
      <w:proofErr w:type="spellEnd"/>
    </w:p>
    <w:p w:rsidR="00412A71" w:rsidRPr="00B01EC7" w:rsidRDefault="00412A71" w:rsidP="00412A71">
      <w:pPr>
        <w:spacing w:before="240"/>
        <w:jc w:val="center"/>
        <w:rPr>
          <w:b/>
          <w:bCs/>
        </w:rPr>
      </w:pPr>
      <w:r w:rsidRPr="00B01EC7">
        <w:rPr>
          <w:b/>
          <w:bCs/>
        </w:rPr>
        <w:t>ФАКУЛЬТЕТ ЗАОЧНОГО И ДИСТАНЦИОННОГО ОБУЧЕНИЯ</w:t>
      </w:r>
    </w:p>
    <w:p w:rsidR="00412A71" w:rsidRPr="00B01EC7" w:rsidRDefault="00412A71" w:rsidP="00412A71">
      <w:pPr>
        <w:spacing w:before="240"/>
        <w:jc w:val="center"/>
      </w:pPr>
      <w:r w:rsidRPr="00B01EC7">
        <w:t xml:space="preserve">Кафедра </w:t>
      </w:r>
      <w:r w:rsidR="00B11178">
        <w:t>конституционного и муниципального права</w:t>
      </w:r>
    </w:p>
    <w:p w:rsidR="00412A71" w:rsidRPr="00B01EC7" w:rsidRDefault="00412A71" w:rsidP="00412A71">
      <w:pPr>
        <w:spacing w:before="120" w:after="120"/>
        <w:ind w:left="6232" w:firstLine="5"/>
      </w:pPr>
    </w:p>
    <w:p w:rsidR="00412A71" w:rsidRPr="00B01EC7" w:rsidRDefault="00412A71" w:rsidP="00412A71">
      <w:pPr>
        <w:ind w:left="6231" w:firstLine="6"/>
      </w:pPr>
      <w:r w:rsidRPr="00B01EC7">
        <w:t>УТВЕРЖДЕНО</w:t>
      </w:r>
    </w:p>
    <w:p w:rsidR="00412A71" w:rsidRPr="00B01EC7" w:rsidRDefault="00412A71" w:rsidP="00412A71">
      <w:pPr>
        <w:ind w:left="6231" w:firstLine="6"/>
      </w:pPr>
      <w:r w:rsidRPr="00B01EC7">
        <w:t xml:space="preserve">кафедра </w:t>
      </w:r>
      <w:r>
        <w:t>конституционного и муниципального права</w:t>
      </w:r>
    </w:p>
    <w:p w:rsidR="00412A71" w:rsidRPr="00D364B7" w:rsidRDefault="00412A71" w:rsidP="00D364B7">
      <w:pPr>
        <w:ind w:left="6231" w:firstLine="6"/>
      </w:pPr>
      <w:r w:rsidRPr="00B01EC7">
        <w:t xml:space="preserve">Протокол от </w:t>
      </w:r>
      <w:r w:rsidR="006F6E5A" w:rsidRPr="00D364B7">
        <w:t>1</w:t>
      </w:r>
      <w:r w:rsidR="00D364B7" w:rsidRPr="00D364B7">
        <w:t>5</w:t>
      </w:r>
      <w:r w:rsidR="00D364B7">
        <w:t>.06.2020 № 11</w:t>
      </w:r>
    </w:p>
    <w:p w:rsidR="000A43C3" w:rsidRPr="0093047A" w:rsidRDefault="000A43C3" w:rsidP="000A43C3">
      <w:pPr>
        <w:jc w:val="center"/>
        <w:rPr>
          <w:b/>
          <w:sz w:val="32"/>
          <w:szCs w:val="32"/>
        </w:rPr>
      </w:pPr>
    </w:p>
    <w:p w:rsidR="00263740" w:rsidRDefault="00263740" w:rsidP="00263740">
      <w:pPr>
        <w:jc w:val="center"/>
        <w:rPr>
          <w:b/>
          <w:sz w:val="32"/>
          <w:szCs w:val="32"/>
        </w:rPr>
      </w:pPr>
      <w:r w:rsidRPr="002827AC">
        <w:rPr>
          <w:b/>
          <w:sz w:val="32"/>
          <w:szCs w:val="32"/>
        </w:rPr>
        <w:t xml:space="preserve">АКТУАЛЬНЫЕ ПРОБЛЕМЫ КОНСТИТУЦИОННОГО ПРАВА РОССИИ  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0A43C3">
        <w:rPr>
          <w:spacing w:val="-3"/>
        </w:rPr>
        <w:t>Письменное контрольное задание</w:t>
      </w:r>
      <w:r w:rsidR="0071242C">
        <w:rPr>
          <w:spacing w:val="-3"/>
        </w:rPr>
        <w:t xml:space="preserve"> / контрольная работа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0A43C3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Направление подготовки: 40.0</w:t>
      </w:r>
      <w:r w:rsidR="00AF6518">
        <w:rPr>
          <w:spacing w:val="-3"/>
        </w:rPr>
        <w:t>4</w:t>
      </w:r>
      <w:r w:rsidRPr="00B01EC7">
        <w:rPr>
          <w:spacing w:val="-3"/>
        </w:rPr>
        <w:t>.01 Юриспруденция</w:t>
      </w:r>
    </w:p>
    <w:p w:rsidR="000A43C3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Направленность (профиль): «</w:t>
      </w:r>
      <w:r w:rsidR="000A43C3" w:rsidRPr="000A43C3">
        <w:rPr>
          <w:spacing w:val="-3"/>
        </w:rPr>
        <w:t>«Правовое обеспечение государственной и муниципальной службы»</w:t>
      </w:r>
    </w:p>
    <w:p w:rsidR="00412A71" w:rsidRPr="00B01EC7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3"/>
        </w:rPr>
      </w:pPr>
      <w:r w:rsidRPr="00B01EC7">
        <w:rPr>
          <w:spacing w:val="-3"/>
        </w:rPr>
        <w:t>Форма обучения: заочная</w:t>
      </w: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tbl>
      <w:tblPr>
        <w:tblW w:w="4689" w:type="pct"/>
        <w:jc w:val="center"/>
        <w:tblInd w:w="-581" w:type="dxa"/>
        <w:tblCellMar>
          <w:left w:w="57" w:type="dxa"/>
          <w:right w:w="113" w:type="dxa"/>
        </w:tblCellMar>
        <w:tblLook w:val="0000"/>
      </w:tblPr>
      <w:tblGrid>
        <w:gridCol w:w="3411"/>
        <w:gridCol w:w="5522"/>
      </w:tblGrid>
      <w:tr w:rsidR="00412A71" w:rsidRPr="00B01EC7" w:rsidTr="00B01495">
        <w:trPr>
          <w:trHeight w:val="115"/>
          <w:jc w:val="center"/>
        </w:trPr>
        <w:tc>
          <w:tcPr>
            <w:tcW w:w="1909" w:type="pct"/>
          </w:tcPr>
          <w:p w:rsidR="00412A71" w:rsidRPr="00B01EC7" w:rsidRDefault="00412A71" w:rsidP="00B01495">
            <w:pPr>
              <w:pStyle w:val="4"/>
              <w:keepNext w:val="0"/>
              <w:spacing w:line="36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3091" w:type="pct"/>
          </w:tcPr>
          <w:p w:rsidR="00412A71" w:rsidRPr="00B01EC7" w:rsidRDefault="00412A71" w:rsidP="00B11178">
            <w:pPr>
              <w:spacing w:line="360" w:lineRule="auto"/>
              <w:jc w:val="right"/>
            </w:pPr>
            <w:r w:rsidRPr="00B01EC7">
              <w:t xml:space="preserve">Разработчик: </w:t>
            </w:r>
            <w:proofErr w:type="spellStart"/>
            <w:r w:rsidR="00B11178">
              <w:t>А.В.Сигарев</w:t>
            </w:r>
            <w:proofErr w:type="spellEnd"/>
            <w:r w:rsidRPr="00B01EC7">
              <w:t xml:space="preserve"> </w:t>
            </w:r>
          </w:p>
        </w:tc>
      </w:tr>
    </w:tbl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D364B7" w:rsidRDefault="00D364B7" w:rsidP="00412A71">
      <w:pPr>
        <w:spacing w:line="360" w:lineRule="auto"/>
        <w:jc w:val="center"/>
      </w:pPr>
      <w:r>
        <w:t>Новосибирск, 2020</w:t>
      </w:r>
    </w:p>
    <w:p w:rsidR="00412A71" w:rsidRPr="00263740" w:rsidRDefault="00412A71" w:rsidP="00412A71">
      <w:pPr>
        <w:jc w:val="center"/>
        <w:rPr>
          <w:b/>
          <w:bCs/>
          <w:spacing w:val="14"/>
          <w:sz w:val="22"/>
          <w:szCs w:val="22"/>
        </w:rPr>
      </w:pPr>
      <w:r w:rsidRPr="00B01EC7">
        <w:rPr>
          <w:b/>
          <w:sz w:val="28"/>
          <w:szCs w:val="28"/>
        </w:rPr>
        <w:br w:type="page"/>
      </w:r>
      <w:r w:rsidRPr="00263740">
        <w:rPr>
          <w:b/>
          <w:sz w:val="22"/>
          <w:szCs w:val="22"/>
        </w:rPr>
        <w:lastRenderedPageBreak/>
        <w:t>Инструкция для студентов,</w:t>
      </w:r>
      <w:r w:rsidRPr="00263740">
        <w:rPr>
          <w:b/>
          <w:bCs/>
          <w:spacing w:val="14"/>
          <w:sz w:val="22"/>
          <w:szCs w:val="22"/>
        </w:rPr>
        <w:t xml:space="preserve"> выполняющих ПКЗ </w:t>
      </w:r>
      <w:r w:rsidR="0071242C">
        <w:rPr>
          <w:b/>
          <w:bCs/>
          <w:spacing w:val="14"/>
          <w:sz w:val="22"/>
          <w:szCs w:val="22"/>
        </w:rPr>
        <w:t>/ контрольную работу</w:t>
      </w:r>
      <w:r w:rsidR="00EF6595">
        <w:rPr>
          <w:b/>
          <w:bCs/>
          <w:spacing w:val="14"/>
          <w:sz w:val="22"/>
          <w:szCs w:val="22"/>
        </w:rPr>
        <w:t xml:space="preserve"> (</w:t>
      </w:r>
      <w:proofErr w:type="spellStart"/>
      <w:r w:rsidR="00EF6595">
        <w:rPr>
          <w:b/>
          <w:bCs/>
          <w:spacing w:val="14"/>
          <w:sz w:val="22"/>
          <w:szCs w:val="22"/>
        </w:rPr>
        <w:t>далее-ПКЗ</w:t>
      </w:r>
      <w:proofErr w:type="spellEnd"/>
      <w:r w:rsidR="00EF6595">
        <w:rPr>
          <w:b/>
          <w:bCs/>
          <w:spacing w:val="14"/>
          <w:sz w:val="22"/>
          <w:szCs w:val="22"/>
        </w:rPr>
        <w:t>)</w:t>
      </w:r>
    </w:p>
    <w:p w:rsidR="00B11178" w:rsidRPr="00263740" w:rsidRDefault="00B11178" w:rsidP="00412A71">
      <w:pPr>
        <w:jc w:val="center"/>
        <w:rPr>
          <w:b/>
          <w:sz w:val="22"/>
          <w:szCs w:val="22"/>
        </w:rPr>
      </w:pP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 xml:space="preserve">Перед выполнением </w:t>
      </w:r>
      <w:r w:rsidR="000A43C3" w:rsidRPr="00263740">
        <w:rPr>
          <w:spacing w:val="-6"/>
          <w:sz w:val="22"/>
          <w:szCs w:val="22"/>
        </w:rPr>
        <w:t xml:space="preserve">письменного контрольного задания (ПКЗ) </w:t>
      </w:r>
      <w:r w:rsidRPr="00263740">
        <w:rPr>
          <w:spacing w:val="-6"/>
          <w:sz w:val="22"/>
          <w:szCs w:val="22"/>
        </w:rPr>
        <w:t xml:space="preserve">студенту необходимо ознакомиться с рекомендуемой литературой и основными </w:t>
      </w:r>
      <w:r w:rsidR="000A43C3" w:rsidRPr="00263740">
        <w:rPr>
          <w:spacing w:val="-6"/>
          <w:sz w:val="22"/>
          <w:szCs w:val="22"/>
        </w:rPr>
        <w:t xml:space="preserve">нормативно-правовыми </w:t>
      </w:r>
      <w:r w:rsidRPr="00263740">
        <w:rPr>
          <w:spacing w:val="-6"/>
          <w:sz w:val="22"/>
          <w:szCs w:val="22"/>
        </w:rPr>
        <w:t>источниками.</w:t>
      </w:r>
      <w:r w:rsidR="000A43C3" w:rsidRPr="00263740">
        <w:rPr>
          <w:spacing w:val="-6"/>
          <w:sz w:val="22"/>
          <w:szCs w:val="22"/>
        </w:rPr>
        <w:t xml:space="preserve"> </w:t>
      </w:r>
      <w:r w:rsidRPr="00263740">
        <w:rPr>
          <w:spacing w:val="-6"/>
          <w:sz w:val="22"/>
          <w:szCs w:val="22"/>
        </w:rPr>
        <w:t>При выполнении ПКЗ следует формулировать свои ответы ясно и четко на поставленные вопросы, ссылаясь на нормы действующего законодательства.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При ответе не допускается переписывание страниц учебно-методической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Выполняя ПКЗ,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bCs/>
          <w:spacing w:val="-6"/>
          <w:sz w:val="22"/>
          <w:szCs w:val="22"/>
        </w:rPr>
        <w:t>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Кроме того, следует указывать вариант, номер и формулировку задания.</w:t>
      </w:r>
    </w:p>
    <w:p w:rsidR="00412A71" w:rsidRDefault="00412A71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 xml:space="preserve">Объем ПКЗ должен быть </w:t>
      </w:r>
      <w:r w:rsidR="000A43C3" w:rsidRPr="00263740">
        <w:rPr>
          <w:sz w:val="22"/>
          <w:szCs w:val="22"/>
        </w:rPr>
        <w:t>10-15</w:t>
      </w:r>
      <w:r w:rsidRPr="00263740">
        <w:rPr>
          <w:sz w:val="22"/>
          <w:szCs w:val="22"/>
        </w:rPr>
        <w:t xml:space="preserve"> страниц печатного текста.</w:t>
      </w:r>
    </w:p>
    <w:p w:rsidR="00412A71" w:rsidRPr="00263740" w:rsidRDefault="00412A71" w:rsidP="00412A71">
      <w:pPr>
        <w:pStyle w:val="a3"/>
        <w:ind w:right="0" w:firstLine="709"/>
        <w:rPr>
          <w:sz w:val="22"/>
          <w:szCs w:val="22"/>
        </w:rPr>
      </w:pPr>
      <w:r w:rsidRPr="00263740">
        <w:rPr>
          <w:sz w:val="22"/>
          <w:szCs w:val="22"/>
        </w:rPr>
        <w:t xml:space="preserve">ПКЗ выполняется в редакторе </w:t>
      </w:r>
      <w:r w:rsidRPr="00263740">
        <w:rPr>
          <w:sz w:val="22"/>
          <w:szCs w:val="22"/>
          <w:lang w:val="en-US"/>
        </w:rPr>
        <w:t>Word</w:t>
      </w:r>
      <w:r w:rsidRPr="00263740">
        <w:rPr>
          <w:sz w:val="22"/>
          <w:szCs w:val="22"/>
        </w:rPr>
        <w:t xml:space="preserve"> шрифтом </w:t>
      </w:r>
      <w:r w:rsidRPr="00263740">
        <w:rPr>
          <w:sz w:val="22"/>
          <w:szCs w:val="22"/>
          <w:lang w:val="en-US"/>
        </w:rPr>
        <w:t>Times</w:t>
      </w:r>
      <w:r w:rsidRPr="00263740">
        <w:rPr>
          <w:sz w:val="22"/>
          <w:szCs w:val="22"/>
        </w:rPr>
        <w:t xml:space="preserve"> </w:t>
      </w:r>
      <w:r w:rsidRPr="00263740">
        <w:rPr>
          <w:sz w:val="22"/>
          <w:szCs w:val="22"/>
          <w:lang w:val="en-US"/>
        </w:rPr>
        <w:t>New</w:t>
      </w:r>
      <w:r w:rsidRPr="00263740">
        <w:rPr>
          <w:sz w:val="22"/>
          <w:szCs w:val="22"/>
        </w:rPr>
        <w:t xml:space="preserve"> </w:t>
      </w:r>
      <w:r w:rsidRPr="00263740">
        <w:rPr>
          <w:sz w:val="22"/>
          <w:szCs w:val="22"/>
          <w:lang w:val="en-US"/>
        </w:rPr>
        <w:t>Roman</w:t>
      </w:r>
      <w:r w:rsidRPr="00263740">
        <w:rPr>
          <w:sz w:val="22"/>
          <w:szCs w:val="22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</w:t>
      </w:r>
      <w:proofErr w:type="gramStart"/>
      <w:r w:rsidRPr="00263740">
        <w:rPr>
          <w:sz w:val="22"/>
          <w:szCs w:val="22"/>
        </w:rPr>
        <w:t>верхнее</w:t>
      </w:r>
      <w:proofErr w:type="gramEnd"/>
      <w:r w:rsidRPr="00263740">
        <w:rPr>
          <w:sz w:val="22"/>
          <w:szCs w:val="22"/>
        </w:rPr>
        <w:t xml:space="preserve">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263740">
          <w:rPr>
            <w:sz w:val="22"/>
            <w:szCs w:val="22"/>
          </w:rPr>
          <w:t>3 см</w:t>
        </w:r>
      </w:smartTag>
      <w:r w:rsidRPr="00263740">
        <w:rPr>
          <w:sz w:val="22"/>
          <w:szCs w:val="22"/>
        </w:rPr>
        <w:t xml:space="preserve">. </w:t>
      </w:r>
    </w:p>
    <w:p w:rsidR="00412A71" w:rsidRPr="00263740" w:rsidRDefault="00412A71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 xml:space="preserve">В работе используется сплошная нумерация страниц. Каждый структурный элемент ПКЗ начинается с новой страницы. Разделы должны быть пронумерованы арабскими цифрами в пределах всей работы. 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Структура ПКЗ включает в себя: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- титульный лист;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- содержание;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- введение (1-2 страницы);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- основной текст, разделенный на 2-3 параграфа;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- заключение (1-2 страницы);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- библиографический список.</w:t>
      </w:r>
    </w:p>
    <w:p w:rsidR="000A43C3" w:rsidRPr="00263740" w:rsidRDefault="000A43C3" w:rsidP="000A43C3">
      <w:pPr>
        <w:ind w:firstLine="709"/>
        <w:jc w:val="both"/>
        <w:rPr>
          <w:spacing w:val="-6"/>
          <w:sz w:val="22"/>
          <w:szCs w:val="22"/>
        </w:rPr>
      </w:pPr>
      <w:proofErr w:type="gramStart"/>
      <w:r w:rsidRPr="00263740">
        <w:rPr>
          <w:bCs/>
          <w:spacing w:val="-6"/>
          <w:sz w:val="22"/>
          <w:szCs w:val="22"/>
        </w:rPr>
        <w:t xml:space="preserve">В титульном листе обязательно </w:t>
      </w:r>
      <w:r w:rsidRPr="00263740">
        <w:rPr>
          <w:spacing w:val="-6"/>
          <w:sz w:val="22"/>
          <w:szCs w:val="22"/>
        </w:rPr>
        <w:t>должны быть указаны: наименование образовательной</w:t>
      </w:r>
      <w:proofErr w:type="gramEnd"/>
      <w:r w:rsidRPr="00263740">
        <w:rPr>
          <w:spacing w:val="-6"/>
          <w:sz w:val="22"/>
          <w:szCs w:val="22"/>
        </w:rPr>
        <w:t xml:space="preserve">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</w:t>
      </w:r>
    </w:p>
    <w:p w:rsidR="000A43C3" w:rsidRPr="00263740" w:rsidRDefault="000A43C3" w:rsidP="00412A71">
      <w:pPr>
        <w:ind w:firstLine="709"/>
        <w:jc w:val="both"/>
        <w:rPr>
          <w:sz w:val="22"/>
          <w:szCs w:val="22"/>
        </w:rPr>
      </w:pPr>
      <w:r w:rsidRPr="00263740">
        <w:rPr>
          <w:spacing w:val="-6"/>
          <w:sz w:val="22"/>
          <w:szCs w:val="22"/>
        </w:rPr>
        <w:t>Во введении кратко обосновывается актуальность выбранной темы, определяются объект, предмет, цель, задачи, а также методы исследования.</w:t>
      </w:r>
      <w:r w:rsidR="006549D1" w:rsidRPr="00263740">
        <w:rPr>
          <w:spacing w:val="-6"/>
          <w:sz w:val="22"/>
          <w:szCs w:val="22"/>
        </w:rPr>
        <w:t xml:space="preserve"> </w:t>
      </w:r>
      <w:r w:rsidRPr="00263740">
        <w:rPr>
          <w:spacing w:val="-6"/>
          <w:sz w:val="22"/>
          <w:szCs w:val="22"/>
        </w:rPr>
        <w:t>В основной части раскрывается тема ПКЗ. В заключении формулируются выводы по теме.</w:t>
      </w:r>
      <w:r w:rsidR="006549D1" w:rsidRPr="00263740">
        <w:rPr>
          <w:spacing w:val="-6"/>
          <w:sz w:val="22"/>
          <w:szCs w:val="22"/>
        </w:rPr>
        <w:t xml:space="preserve"> </w:t>
      </w:r>
      <w:r w:rsidRPr="00263740">
        <w:rPr>
          <w:spacing w:val="-6"/>
          <w:sz w:val="22"/>
          <w:szCs w:val="22"/>
        </w:rPr>
        <w:t>В библиографический список включаются нормативные правовые акты, акты судебной практики, а также научная и учебная литература.</w:t>
      </w:r>
      <w:r w:rsidR="006549D1" w:rsidRPr="00263740">
        <w:rPr>
          <w:spacing w:val="-6"/>
          <w:sz w:val="22"/>
          <w:szCs w:val="22"/>
        </w:rPr>
        <w:t xml:space="preserve"> </w:t>
      </w:r>
      <w:r w:rsidRPr="00263740">
        <w:rPr>
          <w:spacing w:val="-6"/>
          <w:sz w:val="22"/>
          <w:szCs w:val="22"/>
        </w:rPr>
        <w:t>Библиографический список должен быть оформлен в соответствии с существующими стандартами.</w:t>
      </w:r>
      <w:r w:rsidR="006549D1" w:rsidRPr="00263740">
        <w:rPr>
          <w:spacing w:val="-6"/>
          <w:sz w:val="22"/>
          <w:szCs w:val="22"/>
        </w:rPr>
        <w:t xml:space="preserve"> Как правило, библиографический список должен содержать не менее 10 источников.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При оценке выполненного задания принимаются во внимание следующие критерии:</w:t>
      </w:r>
    </w:p>
    <w:p w:rsidR="006549D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 xml:space="preserve">- </w:t>
      </w:r>
      <w:r w:rsidR="006549D1" w:rsidRPr="00263740">
        <w:rPr>
          <w:spacing w:val="-6"/>
          <w:sz w:val="22"/>
          <w:szCs w:val="22"/>
        </w:rPr>
        <w:t>соответствие ПКЗ заявленной теме;</w:t>
      </w:r>
    </w:p>
    <w:p w:rsidR="00412A71" w:rsidRPr="00263740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 xml:space="preserve">- соответствие содержания ПКЗ </w:t>
      </w:r>
      <w:r w:rsidR="00412A71" w:rsidRPr="00263740">
        <w:rPr>
          <w:spacing w:val="-6"/>
          <w:sz w:val="22"/>
          <w:szCs w:val="22"/>
        </w:rPr>
        <w:t>действующему законодательству</w:t>
      </w:r>
      <w:r w:rsidRPr="00263740">
        <w:rPr>
          <w:spacing w:val="-6"/>
          <w:sz w:val="22"/>
          <w:szCs w:val="22"/>
        </w:rPr>
        <w:t xml:space="preserve"> и современному уровню развития юридической науки</w:t>
      </w:r>
      <w:r w:rsidR="00412A71" w:rsidRPr="00263740">
        <w:rPr>
          <w:spacing w:val="-6"/>
          <w:sz w:val="22"/>
          <w:szCs w:val="22"/>
        </w:rPr>
        <w:t>;</w:t>
      </w:r>
    </w:p>
    <w:p w:rsidR="006549D1" w:rsidRPr="00263740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- самостоятельность выполнения работы;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- логичность построения и ясность изложения</w:t>
      </w:r>
      <w:r w:rsidR="006549D1" w:rsidRPr="00263740">
        <w:rPr>
          <w:spacing w:val="-6"/>
          <w:sz w:val="22"/>
          <w:szCs w:val="22"/>
        </w:rPr>
        <w:t xml:space="preserve">, </w:t>
      </w:r>
      <w:r w:rsidRPr="00263740">
        <w:rPr>
          <w:spacing w:val="-6"/>
          <w:sz w:val="22"/>
          <w:szCs w:val="22"/>
        </w:rPr>
        <w:t>полнота ответа;</w:t>
      </w:r>
    </w:p>
    <w:p w:rsidR="006549D1" w:rsidRPr="00263740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- соблюдение требований к оформлению ПКЗ;</w:t>
      </w:r>
    </w:p>
    <w:p w:rsidR="00412A71" w:rsidRPr="00263740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- наличие ссылок на использованные источники.</w:t>
      </w:r>
    </w:p>
    <w:p w:rsidR="006549D1" w:rsidRPr="00345586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263740">
        <w:rPr>
          <w:spacing w:val="-6"/>
          <w:sz w:val="22"/>
          <w:szCs w:val="22"/>
        </w:rPr>
        <w:t>ПКЗ оценивается по 100-балльной шкале.</w:t>
      </w:r>
    </w:p>
    <w:p w:rsidR="00345586" w:rsidRPr="00345586" w:rsidRDefault="00345586" w:rsidP="00412A71">
      <w:pPr>
        <w:ind w:firstLine="709"/>
        <w:jc w:val="both"/>
        <w:rPr>
          <w:spacing w:val="-6"/>
          <w:sz w:val="22"/>
          <w:szCs w:val="22"/>
        </w:rPr>
      </w:pPr>
      <w:r w:rsidRPr="00345586">
        <w:rPr>
          <w:spacing w:val="-6"/>
          <w:sz w:val="22"/>
          <w:szCs w:val="22"/>
        </w:rPr>
        <w:t>Для выполнения ПКЗ нужно  выбрать одну тему из приведенной ниже тематики письменных контрольных заданий.</w:t>
      </w:r>
    </w:p>
    <w:p w:rsidR="00412A71" w:rsidRPr="00263740" w:rsidRDefault="00412A71" w:rsidP="00412A71">
      <w:pPr>
        <w:jc w:val="center"/>
        <w:rPr>
          <w:b/>
          <w:sz w:val="22"/>
          <w:szCs w:val="22"/>
        </w:rPr>
      </w:pPr>
    </w:p>
    <w:p w:rsidR="00412A71" w:rsidRPr="00263740" w:rsidRDefault="00412A71" w:rsidP="00412A71">
      <w:pPr>
        <w:jc w:val="center"/>
        <w:rPr>
          <w:b/>
          <w:sz w:val="22"/>
          <w:szCs w:val="22"/>
        </w:rPr>
      </w:pPr>
    </w:p>
    <w:p w:rsidR="00412A71" w:rsidRPr="00263740" w:rsidRDefault="00412A71" w:rsidP="00412A71">
      <w:pPr>
        <w:jc w:val="center"/>
        <w:rPr>
          <w:b/>
          <w:sz w:val="22"/>
          <w:szCs w:val="22"/>
        </w:rPr>
      </w:pPr>
      <w:r w:rsidRPr="00263740">
        <w:rPr>
          <w:b/>
          <w:sz w:val="22"/>
          <w:szCs w:val="22"/>
        </w:rPr>
        <w:t>Список основной литературы</w:t>
      </w:r>
    </w:p>
    <w:p w:rsidR="005D0200" w:rsidRPr="00263740" w:rsidRDefault="005D0200" w:rsidP="00412A71">
      <w:pPr>
        <w:jc w:val="center"/>
        <w:rPr>
          <w:b/>
          <w:sz w:val="22"/>
          <w:szCs w:val="22"/>
        </w:rPr>
      </w:pPr>
    </w:p>
    <w:p w:rsidR="00263740" w:rsidRPr="00263740" w:rsidRDefault="00263740" w:rsidP="00263740">
      <w:pPr>
        <w:numPr>
          <w:ilvl w:val="0"/>
          <w:numId w:val="16"/>
        </w:numPr>
        <w:ind w:left="0" w:right="111" w:firstLine="0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Бондарчук, Р. Ч. Актуальные проблемы конституционного права [Электронный ресурс] : учеб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п</w:t>
      </w:r>
      <w:proofErr w:type="gramEnd"/>
      <w:r w:rsidRPr="00263740">
        <w:rPr>
          <w:sz w:val="22"/>
          <w:szCs w:val="22"/>
        </w:rPr>
        <w:t>особие / Р. Ч. Бондарчук.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Москва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Всероссийский государственный </w:t>
      </w:r>
      <w:r w:rsidRPr="00263740">
        <w:rPr>
          <w:sz w:val="22"/>
          <w:szCs w:val="22"/>
        </w:rPr>
        <w:lastRenderedPageBreak/>
        <w:t>университет юстиции (РПА Минюста России), 2015. - 100 c. - Доступ из ЭБС «</w:t>
      </w:r>
      <w:proofErr w:type="spellStart"/>
      <w:r w:rsidRPr="00263740">
        <w:rPr>
          <w:sz w:val="22"/>
          <w:szCs w:val="22"/>
        </w:rPr>
        <w:t>IPRbooks</w:t>
      </w:r>
      <w:proofErr w:type="spellEnd"/>
      <w:r w:rsidRPr="00263740">
        <w:rPr>
          <w:sz w:val="22"/>
          <w:szCs w:val="22"/>
        </w:rPr>
        <w:t>».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</w:t>
      </w:r>
      <w:hyperlink r:id="rId5" w:history="1">
        <w:r w:rsidRPr="00263740">
          <w:rPr>
            <w:rStyle w:val="a7"/>
            <w:sz w:val="22"/>
            <w:szCs w:val="22"/>
          </w:rPr>
          <w:t>http://www.iprbookshop.ru/47241.html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263740" w:rsidRPr="00263740" w:rsidRDefault="00263740" w:rsidP="00263740">
      <w:pPr>
        <w:numPr>
          <w:ilvl w:val="0"/>
          <w:numId w:val="16"/>
        </w:numPr>
        <w:tabs>
          <w:tab w:val="left" w:pos="567"/>
          <w:tab w:val="num" w:pos="680"/>
          <w:tab w:val="num" w:pos="720"/>
        </w:tabs>
        <w:ind w:left="0" w:firstLine="0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Писарев, А. Н. Актуальные проблемы конституционного права Российской Федерации [Электронный ресурс] : учеб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п</w:t>
      </w:r>
      <w:proofErr w:type="gramEnd"/>
      <w:r w:rsidRPr="00263740">
        <w:rPr>
          <w:sz w:val="22"/>
          <w:szCs w:val="22"/>
        </w:rPr>
        <w:t xml:space="preserve">особие / А. Н. Писарев ; </w:t>
      </w:r>
      <w:proofErr w:type="spellStart"/>
      <w:r w:rsidRPr="00263740">
        <w:rPr>
          <w:sz w:val="22"/>
          <w:szCs w:val="22"/>
        </w:rPr>
        <w:t>Федер</w:t>
      </w:r>
      <w:proofErr w:type="spellEnd"/>
      <w:r w:rsidRPr="00263740">
        <w:rPr>
          <w:sz w:val="22"/>
          <w:szCs w:val="22"/>
        </w:rPr>
        <w:t xml:space="preserve">. гос. бюджет. </w:t>
      </w:r>
      <w:proofErr w:type="spellStart"/>
      <w:r w:rsidRPr="00263740">
        <w:rPr>
          <w:sz w:val="22"/>
          <w:szCs w:val="22"/>
        </w:rPr>
        <w:t>образоват</w:t>
      </w:r>
      <w:proofErr w:type="spellEnd"/>
      <w:r w:rsidRPr="00263740">
        <w:rPr>
          <w:sz w:val="22"/>
          <w:szCs w:val="22"/>
        </w:rPr>
        <w:t xml:space="preserve">. учреждение </w:t>
      </w:r>
      <w:proofErr w:type="spellStart"/>
      <w:r w:rsidRPr="00263740">
        <w:rPr>
          <w:sz w:val="22"/>
          <w:szCs w:val="22"/>
        </w:rPr>
        <w:t>высш</w:t>
      </w:r>
      <w:proofErr w:type="spellEnd"/>
      <w:r w:rsidRPr="00263740">
        <w:rPr>
          <w:sz w:val="22"/>
          <w:szCs w:val="22"/>
        </w:rPr>
        <w:t>. образования Рос. гос. ун-т правосудия.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Москва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Рос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г</w:t>
      </w:r>
      <w:proofErr w:type="gramEnd"/>
      <w:r w:rsidRPr="00263740">
        <w:rPr>
          <w:sz w:val="22"/>
          <w:szCs w:val="22"/>
        </w:rPr>
        <w:t>ос. ун-т правосудия, 2016. - 410 с. - Доступ из ЭБС «Унив. б-ка ONLINE».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</w:t>
      </w:r>
      <w:hyperlink r:id="rId6" w:history="1">
        <w:r w:rsidRPr="00263740">
          <w:rPr>
            <w:sz w:val="22"/>
            <w:szCs w:val="22"/>
          </w:rPr>
          <w:t>http://biblioclub.ru/index.php?page=book&amp;id=439612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 - То же [Электронный ресурс]. - Доступ из ЭБС «</w:t>
      </w:r>
      <w:proofErr w:type="spellStart"/>
      <w:r w:rsidRPr="00263740">
        <w:rPr>
          <w:sz w:val="22"/>
          <w:szCs w:val="22"/>
        </w:rPr>
        <w:t>IPRbooks</w:t>
      </w:r>
      <w:proofErr w:type="spellEnd"/>
      <w:r w:rsidRPr="00263740">
        <w:rPr>
          <w:sz w:val="22"/>
          <w:szCs w:val="22"/>
        </w:rPr>
        <w:t>».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</w:t>
      </w:r>
      <w:hyperlink r:id="rId7" w:history="1">
        <w:r w:rsidRPr="00263740">
          <w:rPr>
            <w:sz w:val="22"/>
            <w:szCs w:val="22"/>
          </w:rPr>
          <w:t>http://www.iprbookshop.ru/49597.html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263740" w:rsidRPr="00263740" w:rsidRDefault="00263740" w:rsidP="00263740">
      <w:pPr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63740">
        <w:rPr>
          <w:sz w:val="22"/>
          <w:szCs w:val="22"/>
        </w:rPr>
        <w:t>Хазов</w:t>
      </w:r>
      <w:proofErr w:type="gramEnd"/>
      <w:r w:rsidRPr="00263740">
        <w:rPr>
          <w:sz w:val="22"/>
          <w:szCs w:val="22"/>
        </w:rPr>
        <w:t>, Е. Н. Конституционные гарантии прав и свобод человека и гражданина в России. Теоретические основы и проблемы реализации [Электронный ресурс]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монография / Е. Н. Хазов.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Москва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ЮНИТИ-ДАНА, 2015. - 342 c. - Доступ из</w:t>
      </w:r>
      <w:proofErr w:type="gramStart"/>
      <w:r w:rsidRPr="00263740">
        <w:rPr>
          <w:sz w:val="22"/>
          <w:szCs w:val="22"/>
        </w:rPr>
        <w:t xml:space="preserve"> У</w:t>
      </w:r>
      <w:proofErr w:type="gramEnd"/>
      <w:r w:rsidRPr="00263740">
        <w:rPr>
          <w:sz w:val="22"/>
          <w:szCs w:val="22"/>
        </w:rPr>
        <w:t>нив. б-ки ONLINE.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https://biblioclub.ru/index.php?page=book_view_red&amp;book_id=436706,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263740" w:rsidRPr="00263740" w:rsidRDefault="00263740" w:rsidP="00263740">
      <w:pPr>
        <w:ind w:right="111"/>
        <w:rPr>
          <w:sz w:val="22"/>
          <w:szCs w:val="22"/>
        </w:rPr>
      </w:pPr>
    </w:p>
    <w:p w:rsidR="00263740" w:rsidRPr="00263740" w:rsidRDefault="00263740" w:rsidP="00263740">
      <w:pPr>
        <w:ind w:right="111"/>
        <w:jc w:val="center"/>
        <w:rPr>
          <w:b/>
          <w:sz w:val="22"/>
          <w:szCs w:val="22"/>
        </w:rPr>
      </w:pPr>
      <w:r w:rsidRPr="00263740">
        <w:rPr>
          <w:b/>
          <w:sz w:val="22"/>
          <w:szCs w:val="22"/>
        </w:rPr>
        <w:t>Список дополнительной литературы</w:t>
      </w:r>
    </w:p>
    <w:p w:rsidR="00263740" w:rsidRPr="00263740" w:rsidRDefault="00263740" w:rsidP="00263740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Актуальные проблемы конституционного права: континентальный опыт и пути решения [Электронный ресурс] : сборник научных статей / Министерство образования и науки Российской Федерации, Северный (Арктический) федеральный университет имени М.В. Ломоносова, Юридический институт ; отв. ред. С.А. Кузнецов и др.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Архангельск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САФУ, 2013. - 147 с. - Доступ из</w:t>
      </w:r>
      <w:proofErr w:type="gramStart"/>
      <w:r w:rsidRPr="00263740">
        <w:rPr>
          <w:sz w:val="22"/>
          <w:szCs w:val="22"/>
        </w:rPr>
        <w:t xml:space="preserve"> У</w:t>
      </w:r>
      <w:proofErr w:type="gramEnd"/>
      <w:r w:rsidRPr="00263740">
        <w:rPr>
          <w:sz w:val="22"/>
          <w:szCs w:val="22"/>
        </w:rPr>
        <w:t>нив. б-ки ONLINE.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> </w:t>
      </w:r>
      <w:hyperlink r:id="rId8" w:history="1">
        <w:r w:rsidRPr="00263740">
          <w:rPr>
            <w:sz w:val="22"/>
            <w:szCs w:val="22"/>
          </w:rPr>
          <w:t>http://biblioclub.ru/index.php?page=book&amp;id=436136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263740" w:rsidRPr="00263740" w:rsidRDefault="00263740" w:rsidP="00263740">
      <w:pPr>
        <w:numPr>
          <w:ilvl w:val="0"/>
          <w:numId w:val="17"/>
        </w:numPr>
        <w:ind w:left="0" w:right="111" w:firstLine="0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Безруков, А. Конституционно-правовые аспекты осуществления законодательной власти по обеспечению правопорядка в России [Электронный ресурс]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монография / А. Безруков.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Москва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Юстицинформ</w:t>
      </w:r>
      <w:proofErr w:type="spellEnd"/>
      <w:r w:rsidRPr="00263740">
        <w:rPr>
          <w:sz w:val="22"/>
          <w:szCs w:val="22"/>
        </w:rPr>
        <w:t>, 2015. - 188 с. - Доступ из</w:t>
      </w:r>
      <w:proofErr w:type="gramStart"/>
      <w:r w:rsidRPr="00263740">
        <w:rPr>
          <w:sz w:val="22"/>
          <w:szCs w:val="22"/>
        </w:rPr>
        <w:t xml:space="preserve"> У</w:t>
      </w:r>
      <w:proofErr w:type="gramEnd"/>
      <w:r w:rsidRPr="00263740">
        <w:rPr>
          <w:sz w:val="22"/>
          <w:szCs w:val="22"/>
        </w:rPr>
        <w:t>нив. б-ки ONLINE.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> </w:t>
      </w:r>
      <w:hyperlink r:id="rId9" w:history="1">
        <w:r w:rsidRPr="00263740">
          <w:rPr>
            <w:sz w:val="22"/>
            <w:szCs w:val="22"/>
          </w:rPr>
          <w:t>http://biblioclub.ru/index.php?page=book&amp;id=460426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263740" w:rsidRPr="00263740" w:rsidRDefault="00263740" w:rsidP="00263740">
      <w:pPr>
        <w:numPr>
          <w:ilvl w:val="0"/>
          <w:numId w:val="17"/>
        </w:numPr>
        <w:ind w:left="0" w:right="111" w:firstLine="0"/>
        <w:jc w:val="both"/>
        <w:rPr>
          <w:sz w:val="22"/>
          <w:szCs w:val="22"/>
        </w:rPr>
      </w:pPr>
      <w:r w:rsidRPr="00263740">
        <w:rPr>
          <w:sz w:val="22"/>
          <w:szCs w:val="22"/>
        </w:rPr>
        <w:t>Бондарь, Н. С. Конституционная модернизация российской государственности [Электронный ресурс]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в свете практики конституционного правосудия = </w:t>
      </w:r>
      <w:proofErr w:type="spellStart"/>
      <w:r w:rsidRPr="00263740">
        <w:rPr>
          <w:sz w:val="22"/>
          <w:szCs w:val="22"/>
        </w:rPr>
        <w:t>Constitutional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Modernization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of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Russian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Statehood</w:t>
      </w:r>
      <w:proofErr w:type="spellEnd"/>
      <w:r w:rsidRPr="00263740">
        <w:rPr>
          <w:sz w:val="22"/>
          <w:szCs w:val="22"/>
        </w:rPr>
        <w:t xml:space="preserve">: </w:t>
      </w:r>
      <w:proofErr w:type="spellStart"/>
      <w:r w:rsidRPr="00263740">
        <w:rPr>
          <w:sz w:val="22"/>
          <w:szCs w:val="22"/>
        </w:rPr>
        <w:t>in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the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Light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of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the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Constitutional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Justice</w:t>
      </w:r>
      <w:proofErr w:type="spellEnd"/>
      <w:r w:rsidRPr="00263740">
        <w:rPr>
          <w:sz w:val="22"/>
          <w:szCs w:val="22"/>
        </w:rPr>
        <w:t xml:space="preserve"> </w:t>
      </w:r>
      <w:proofErr w:type="spellStart"/>
      <w:r w:rsidRPr="00263740">
        <w:rPr>
          <w:sz w:val="22"/>
          <w:szCs w:val="22"/>
        </w:rPr>
        <w:t>Practice</w:t>
      </w:r>
      <w:proofErr w:type="spellEnd"/>
      <w:r w:rsidRPr="00263740">
        <w:rPr>
          <w:sz w:val="22"/>
          <w:szCs w:val="22"/>
        </w:rPr>
        <w:t xml:space="preserve"> : научное издание / Н. С. Бондарь.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Москва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ЮНИТИ-ДАНА, 2014. - </w:t>
      </w:r>
      <w:proofErr w:type="spellStart"/>
      <w:r w:rsidRPr="00263740">
        <w:rPr>
          <w:sz w:val="22"/>
          <w:szCs w:val="22"/>
        </w:rPr>
        <w:t>Вып</w:t>
      </w:r>
      <w:proofErr w:type="spellEnd"/>
      <w:r w:rsidRPr="00263740">
        <w:rPr>
          <w:sz w:val="22"/>
          <w:szCs w:val="22"/>
        </w:rPr>
        <w:t>. 5. - 199 с. - Доступ из</w:t>
      </w:r>
      <w:proofErr w:type="gramStart"/>
      <w:r w:rsidRPr="00263740">
        <w:rPr>
          <w:sz w:val="22"/>
          <w:szCs w:val="22"/>
        </w:rPr>
        <w:t xml:space="preserve"> У</w:t>
      </w:r>
      <w:proofErr w:type="gramEnd"/>
      <w:r w:rsidRPr="00263740">
        <w:rPr>
          <w:sz w:val="22"/>
          <w:szCs w:val="22"/>
        </w:rPr>
        <w:t>нив. б-ки ONLINE.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> </w:t>
      </w:r>
      <w:hyperlink r:id="rId10" w:history="1">
        <w:r w:rsidRPr="00263740">
          <w:rPr>
            <w:sz w:val="22"/>
            <w:szCs w:val="22"/>
          </w:rPr>
          <w:t>http://biblioclub.ru/index.php?page=book&amp;id=447837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263740" w:rsidRPr="00263740" w:rsidRDefault="00263740" w:rsidP="00263740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63740">
        <w:rPr>
          <w:sz w:val="22"/>
          <w:szCs w:val="22"/>
        </w:rPr>
        <w:t xml:space="preserve">Конституционные чтения [Электронный ресурс] / Воронежский Государственный Университет. </w:t>
      </w:r>
      <w:proofErr w:type="spellStart"/>
      <w:r w:rsidRPr="00263740">
        <w:rPr>
          <w:sz w:val="22"/>
          <w:szCs w:val="22"/>
        </w:rPr>
        <w:t>Вып</w:t>
      </w:r>
      <w:proofErr w:type="spellEnd"/>
      <w:r w:rsidRPr="00263740">
        <w:rPr>
          <w:sz w:val="22"/>
          <w:szCs w:val="22"/>
        </w:rPr>
        <w:t>. 6. Актуальные проблемы науки конституционного права: к 20-летию Конституции Российской Федерации. - Электрон</w:t>
      </w:r>
      <w:proofErr w:type="gramStart"/>
      <w:r w:rsidRPr="00263740">
        <w:rPr>
          <w:sz w:val="22"/>
          <w:szCs w:val="22"/>
        </w:rPr>
        <w:t>.</w:t>
      </w:r>
      <w:proofErr w:type="gramEnd"/>
      <w:r w:rsidRPr="00263740">
        <w:rPr>
          <w:sz w:val="22"/>
          <w:szCs w:val="22"/>
        </w:rPr>
        <w:t xml:space="preserve"> </w:t>
      </w:r>
      <w:proofErr w:type="gramStart"/>
      <w:r w:rsidRPr="00263740">
        <w:rPr>
          <w:sz w:val="22"/>
          <w:szCs w:val="22"/>
        </w:rPr>
        <w:t>д</w:t>
      </w:r>
      <w:proofErr w:type="gramEnd"/>
      <w:r w:rsidRPr="00263740">
        <w:rPr>
          <w:sz w:val="22"/>
          <w:szCs w:val="22"/>
        </w:rPr>
        <w:t>ан. - Воронеж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Издательский дом ВГУ, 2014. - 235 с. - Доступ из</w:t>
      </w:r>
      <w:proofErr w:type="gramStart"/>
      <w:r w:rsidRPr="00263740">
        <w:rPr>
          <w:sz w:val="22"/>
          <w:szCs w:val="22"/>
        </w:rPr>
        <w:t xml:space="preserve"> У</w:t>
      </w:r>
      <w:proofErr w:type="gramEnd"/>
      <w:r w:rsidRPr="00263740">
        <w:rPr>
          <w:sz w:val="22"/>
          <w:szCs w:val="22"/>
        </w:rPr>
        <w:t>нив. б-ки ONLINE. - Режим доступа</w:t>
      </w:r>
      <w:proofErr w:type="gramStart"/>
      <w:r w:rsidRPr="00263740">
        <w:rPr>
          <w:sz w:val="22"/>
          <w:szCs w:val="22"/>
        </w:rPr>
        <w:t xml:space="preserve"> :</w:t>
      </w:r>
      <w:proofErr w:type="gramEnd"/>
      <w:r w:rsidRPr="00263740">
        <w:rPr>
          <w:sz w:val="22"/>
          <w:szCs w:val="22"/>
        </w:rPr>
        <w:t xml:space="preserve"> </w:t>
      </w:r>
      <w:hyperlink r:id="rId11" w:history="1">
        <w:r w:rsidRPr="00263740">
          <w:rPr>
            <w:sz w:val="22"/>
            <w:szCs w:val="22"/>
          </w:rPr>
          <w:t>http://biblioclub.ru/index.php?page=book&amp;id=441592</w:t>
        </w:r>
      </w:hyperlink>
      <w:r w:rsidRPr="00263740">
        <w:rPr>
          <w:sz w:val="22"/>
          <w:szCs w:val="22"/>
        </w:rPr>
        <w:t xml:space="preserve">, требуется авторизация. - </w:t>
      </w:r>
      <w:proofErr w:type="spellStart"/>
      <w:r w:rsidRPr="00263740">
        <w:rPr>
          <w:sz w:val="22"/>
          <w:szCs w:val="22"/>
        </w:rPr>
        <w:t>Загл</w:t>
      </w:r>
      <w:proofErr w:type="spellEnd"/>
      <w:r w:rsidRPr="00263740">
        <w:rPr>
          <w:sz w:val="22"/>
          <w:szCs w:val="22"/>
        </w:rPr>
        <w:t>. с экрана.</w:t>
      </w:r>
    </w:p>
    <w:p w:rsidR="006549D1" w:rsidRPr="00263740" w:rsidRDefault="006549D1" w:rsidP="006549D1">
      <w:pPr>
        <w:jc w:val="center"/>
        <w:rPr>
          <w:b/>
          <w:sz w:val="22"/>
          <w:szCs w:val="22"/>
        </w:rPr>
      </w:pPr>
    </w:p>
    <w:p w:rsidR="006549D1" w:rsidRPr="00263740" w:rsidRDefault="006549D1" w:rsidP="006549D1">
      <w:pPr>
        <w:jc w:val="center"/>
        <w:rPr>
          <w:b/>
          <w:sz w:val="22"/>
          <w:szCs w:val="22"/>
        </w:rPr>
      </w:pPr>
    </w:p>
    <w:p w:rsidR="006549D1" w:rsidRDefault="006549D1" w:rsidP="006549D1">
      <w:pPr>
        <w:jc w:val="center"/>
        <w:rPr>
          <w:b/>
          <w:sz w:val="22"/>
          <w:szCs w:val="22"/>
        </w:rPr>
      </w:pPr>
      <w:r w:rsidRPr="00263740">
        <w:rPr>
          <w:b/>
          <w:sz w:val="22"/>
          <w:szCs w:val="22"/>
        </w:rPr>
        <w:t>Тем</w:t>
      </w:r>
      <w:r w:rsidR="00345586">
        <w:rPr>
          <w:b/>
          <w:sz w:val="22"/>
          <w:szCs w:val="22"/>
        </w:rPr>
        <w:t>а</w:t>
      </w:r>
      <w:r w:rsidR="00976BA1">
        <w:rPr>
          <w:b/>
          <w:sz w:val="22"/>
          <w:szCs w:val="22"/>
        </w:rPr>
        <w:t>:</w:t>
      </w:r>
    </w:p>
    <w:p w:rsidR="00976BA1" w:rsidRPr="00263740" w:rsidRDefault="00976BA1" w:rsidP="006549D1">
      <w:pPr>
        <w:jc w:val="center"/>
        <w:rPr>
          <w:b/>
          <w:sz w:val="22"/>
          <w:szCs w:val="22"/>
        </w:rPr>
      </w:pPr>
    </w:p>
    <w:p w:rsidR="00263740" w:rsidRPr="00263740" w:rsidRDefault="00263740" w:rsidP="00263740">
      <w:pPr>
        <w:ind w:right="111"/>
        <w:rPr>
          <w:sz w:val="22"/>
          <w:szCs w:val="22"/>
        </w:rPr>
      </w:pPr>
      <w:r w:rsidRPr="00263740">
        <w:rPr>
          <w:sz w:val="22"/>
          <w:szCs w:val="22"/>
        </w:rPr>
        <w:t xml:space="preserve">Понятие и значение судебной власти и правосудия. Конституционные принципы судебной власти в РФ. </w:t>
      </w:r>
    </w:p>
    <w:p w:rsidR="00412A71" w:rsidRPr="00263740" w:rsidRDefault="00412A71" w:rsidP="006549D1">
      <w:pPr>
        <w:keepNext/>
        <w:keepLines/>
        <w:spacing w:before="200" w:line="259" w:lineRule="auto"/>
        <w:outlineLvl w:val="1"/>
        <w:rPr>
          <w:b/>
          <w:sz w:val="22"/>
          <w:szCs w:val="22"/>
        </w:rPr>
      </w:pPr>
    </w:p>
    <w:sectPr w:rsidR="00412A71" w:rsidRPr="0026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1D7"/>
    <w:multiLevelType w:val="singleLevel"/>
    <w:tmpl w:val="31F612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">
    <w:nsid w:val="0DB102CA"/>
    <w:multiLevelType w:val="hybridMultilevel"/>
    <w:tmpl w:val="57EA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D12"/>
    <w:multiLevelType w:val="hybridMultilevel"/>
    <w:tmpl w:val="FA1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759F"/>
    <w:multiLevelType w:val="singleLevel"/>
    <w:tmpl w:val="37F2C9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3590211B"/>
    <w:multiLevelType w:val="hybridMultilevel"/>
    <w:tmpl w:val="88B06BE0"/>
    <w:lvl w:ilvl="0" w:tplc="DAB280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73D"/>
    <w:multiLevelType w:val="hybridMultilevel"/>
    <w:tmpl w:val="08445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140E8"/>
    <w:multiLevelType w:val="singleLevel"/>
    <w:tmpl w:val="77520FA8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7">
    <w:nsid w:val="45160F56"/>
    <w:multiLevelType w:val="hybridMultilevel"/>
    <w:tmpl w:val="064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16B9"/>
    <w:multiLevelType w:val="hybridMultilevel"/>
    <w:tmpl w:val="F244D0F4"/>
    <w:lvl w:ilvl="0" w:tplc="9336F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84A1E"/>
    <w:multiLevelType w:val="multilevel"/>
    <w:tmpl w:val="5F52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B6329"/>
    <w:multiLevelType w:val="hybridMultilevel"/>
    <w:tmpl w:val="BB240E46"/>
    <w:lvl w:ilvl="0" w:tplc="01883F4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D0FAE"/>
    <w:multiLevelType w:val="hybridMultilevel"/>
    <w:tmpl w:val="805A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66BD4"/>
    <w:multiLevelType w:val="hybridMultilevel"/>
    <w:tmpl w:val="DBACE296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13">
    <w:nsid w:val="60C64F62"/>
    <w:multiLevelType w:val="hybridMultilevel"/>
    <w:tmpl w:val="D88E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6B7"/>
    <w:multiLevelType w:val="hybridMultilevel"/>
    <w:tmpl w:val="B096E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B2F7E"/>
    <w:multiLevelType w:val="hybridMultilevel"/>
    <w:tmpl w:val="A51A6AF2"/>
    <w:lvl w:ilvl="0" w:tplc="FFA4BDA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74E4D13"/>
    <w:multiLevelType w:val="hybridMultilevel"/>
    <w:tmpl w:val="1ACC6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71"/>
    <w:rsid w:val="000A43C3"/>
    <w:rsid w:val="000D6B72"/>
    <w:rsid w:val="001D5F5A"/>
    <w:rsid w:val="00233E00"/>
    <w:rsid w:val="00263740"/>
    <w:rsid w:val="00277A19"/>
    <w:rsid w:val="00345586"/>
    <w:rsid w:val="00412A71"/>
    <w:rsid w:val="005D0200"/>
    <w:rsid w:val="006549D1"/>
    <w:rsid w:val="006A7387"/>
    <w:rsid w:val="006F0A61"/>
    <w:rsid w:val="006F6E5A"/>
    <w:rsid w:val="0071242C"/>
    <w:rsid w:val="007729DD"/>
    <w:rsid w:val="007D3E6E"/>
    <w:rsid w:val="007F12F0"/>
    <w:rsid w:val="0093047A"/>
    <w:rsid w:val="00976BA1"/>
    <w:rsid w:val="00AF6518"/>
    <w:rsid w:val="00B01495"/>
    <w:rsid w:val="00B11178"/>
    <w:rsid w:val="00C81D9D"/>
    <w:rsid w:val="00D364B7"/>
    <w:rsid w:val="00E90391"/>
    <w:rsid w:val="00EF6595"/>
    <w:rsid w:val="00F8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2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12A71"/>
    <w:pPr>
      <w:keepNext/>
      <w:ind w:right="175" w:firstLine="54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1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12A71"/>
    <w:pPr>
      <w:ind w:right="175"/>
      <w:jc w:val="both"/>
    </w:pPr>
  </w:style>
  <w:style w:type="character" w:customStyle="1" w:styleId="a4">
    <w:name w:val="Основной текст Знак"/>
    <w:link w:val="a3"/>
    <w:rsid w:val="0041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rsid w:val="00412A71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412A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Default">
    <w:name w:val="Default"/>
    <w:rsid w:val="0041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12A71"/>
    <w:pPr>
      <w:ind w:left="720"/>
      <w:contextualSpacing/>
    </w:pPr>
  </w:style>
  <w:style w:type="character" w:styleId="a7">
    <w:name w:val="Hyperlink"/>
    <w:uiPriority w:val="99"/>
    <w:unhideWhenUsed/>
    <w:rsid w:val="00412A7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0200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D0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5D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263740"/>
    <w:pPr>
      <w:widowControl w:val="0"/>
      <w:spacing w:line="360" w:lineRule="auto"/>
      <w:ind w:firstLine="720"/>
      <w:jc w:val="both"/>
    </w:pPr>
    <w:rPr>
      <w:iCs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1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4959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39612" TargetMode="External"/><Relationship Id="rId11" Type="http://schemas.openxmlformats.org/officeDocument/2006/relationships/hyperlink" Target="http://biblioclub.ru/index.php?page=book&amp;id=441592" TargetMode="External"/><Relationship Id="rId5" Type="http://schemas.openxmlformats.org/officeDocument/2006/relationships/hyperlink" Target="http://www.iprbookshop.ru/47241.html" TargetMode="External"/><Relationship Id="rId10" Type="http://schemas.openxmlformats.org/officeDocument/2006/relationships/hyperlink" Target="http://biblioclub.ru/index.php?page=book&amp;id=447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0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Links>
    <vt:vector size="42" baseType="variant">
      <vt:variant>
        <vt:i4>3342389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http://biblioclub.ru/index.php?page=book&amp;id=441592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http://biblioclub.ru/index.php?page=book&amp;id=447837</vt:lpwstr>
      </vt:variant>
      <vt:variant>
        <vt:lpwstr/>
      </vt:variant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http://biblioclub.ru/index.php?page=book&amp;id=460426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http://biblioclub.ru/index.php?page=book&amp;id=436136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http://www.iprbookshop.ru/49597.html</vt:lpwstr>
      </vt:variant>
      <vt:variant>
        <vt:lpwstr/>
      </vt:variant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http://biblioclub.ru/index.php?page=book&amp;id=439612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http://www.iprbookshop.ru/47241.html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 Андрей Васильевич</dc:creator>
  <cp:lastModifiedBy>Вячеслав Искандаров</cp:lastModifiedBy>
  <cp:revision>4</cp:revision>
  <dcterms:created xsi:type="dcterms:W3CDTF">2020-09-23T13:38:00Z</dcterms:created>
  <dcterms:modified xsi:type="dcterms:W3CDTF">2020-09-23T13:39:00Z</dcterms:modified>
</cp:coreProperties>
</file>