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E0" w:rsidRDefault="00382105">
      <w:pPr>
        <w:ind w:left="567" w:right="992"/>
      </w:pPr>
      <w:r>
        <w:rPr>
          <w:noProof/>
        </w:rPr>
        <w:drawing>
          <wp:inline distT="0" distB="0" distL="0" distR="0">
            <wp:extent cx="2914650" cy="895350"/>
            <wp:effectExtent l="0" t="0" r="0" b="0"/>
            <wp:docPr id="1026" name="Рисунок 1" descr="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9146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0" w:rsidRDefault="006337E0">
      <w:pPr>
        <w:ind w:left="567" w:right="992"/>
        <w:jc w:val="center"/>
      </w:pPr>
    </w:p>
    <w:p w:rsidR="006337E0" w:rsidRDefault="00382105">
      <w:pPr>
        <w:ind w:left="567" w:right="992"/>
        <w:jc w:val="center"/>
      </w:pPr>
      <w:r>
        <w:t>Федеральное государственное бюджетное образовательное учреждение</w:t>
      </w:r>
    </w:p>
    <w:p w:rsidR="006337E0" w:rsidRDefault="00382105">
      <w:pPr>
        <w:ind w:left="567" w:right="992"/>
        <w:jc w:val="center"/>
      </w:pPr>
      <w:r>
        <w:t>высшего образования</w:t>
      </w:r>
    </w:p>
    <w:p w:rsidR="006337E0" w:rsidRDefault="00382105">
      <w:pPr>
        <w:ind w:left="567" w:right="992"/>
        <w:jc w:val="center"/>
      </w:pPr>
      <w:r>
        <w:t>РОССИЙСКАЯ АКАДЕМИЯ НАРОДНОГО ХОЗЯЙСТВА И ГОСУДАРСТВЕННОЙ СЛУЖБЫ</w:t>
      </w:r>
    </w:p>
    <w:p w:rsidR="006337E0" w:rsidRDefault="00382105">
      <w:pPr>
        <w:ind w:left="567" w:right="992"/>
        <w:jc w:val="center"/>
      </w:pPr>
      <w:r>
        <w:t>при ПРЕЗИДЕНТЕ РОССИЙСКОЙ ФЕДЕРАЦИИ</w:t>
      </w:r>
    </w:p>
    <w:p w:rsidR="006337E0" w:rsidRDefault="00382105">
      <w:pPr>
        <w:ind w:left="567" w:right="992"/>
        <w:jc w:val="center"/>
      </w:pPr>
      <w:r>
        <w:t>СИБИРСКИЙ ИНСТИТУТ УПРАВЛЕНИЯ – ФИЛИАЛ РАНХиГС</w:t>
      </w:r>
    </w:p>
    <w:p w:rsidR="006337E0" w:rsidRDefault="00382105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>
        <w:rPr>
          <w:rFonts w:ascii="Times New Roman" w:hAnsi="Times New Roman" w:cs="Times New Roman"/>
          <w:sz w:val="24"/>
          <w:szCs w:val="24"/>
        </w:rPr>
        <w:t>факультет</w:t>
      </w:r>
    </w:p>
    <w:p w:rsidR="006337E0" w:rsidRDefault="006337E0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37E0" w:rsidRDefault="00382105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Гражданского права и процесса</w:t>
      </w:r>
    </w:p>
    <w:p w:rsidR="006337E0" w:rsidRDefault="006337E0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37E0" w:rsidRDefault="006337E0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37E0" w:rsidRDefault="006337E0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37E0" w:rsidRDefault="00382105">
      <w:pPr>
        <w:pStyle w:val="a3"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ДИСЦИПЛИНА – ПРАВОВЫЕ ОСНОВЫ БАНКРОТСТВА</w:t>
      </w:r>
    </w:p>
    <w:p w:rsidR="006337E0" w:rsidRDefault="006337E0">
      <w:pPr>
        <w:pStyle w:val="1"/>
        <w:ind w:left="567"/>
        <w:rPr>
          <w:b w:val="0"/>
        </w:rPr>
      </w:pPr>
    </w:p>
    <w:p w:rsidR="006337E0" w:rsidRDefault="006337E0">
      <w:pPr>
        <w:pStyle w:val="1"/>
        <w:ind w:left="567"/>
        <w:rPr>
          <w:b w:val="0"/>
        </w:rPr>
      </w:pPr>
    </w:p>
    <w:p w:rsidR="006337E0" w:rsidRDefault="00382105">
      <w:pPr>
        <w:pStyle w:val="1"/>
        <w:ind w:left="567"/>
        <w:rPr>
          <w:szCs w:val="28"/>
        </w:rPr>
      </w:pPr>
      <w:r>
        <w:rPr>
          <w:szCs w:val="28"/>
        </w:rPr>
        <w:t>МЕТОДИЧЕСКИЕ УКАЗАНИЯ ПО ВЫПОЛНЕНИЮ КУРСОВОЙ РАБОТЫ</w:t>
      </w:r>
    </w:p>
    <w:p w:rsidR="006337E0" w:rsidRDefault="006337E0">
      <w:pPr>
        <w:pStyle w:val="1"/>
        <w:ind w:left="567"/>
        <w:rPr>
          <w:szCs w:val="28"/>
        </w:rPr>
      </w:pPr>
    </w:p>
    <w:p w:rsidR="006337E0" w:rsidRDefault="00382105">
      <w:pPr>
        <w:pStyle w:val="1"/>
        <w:ind w:left="567"/>
        <w:rPr>
          <w:szCs w:val="28"/>
        </w:rPr>
      </w:pPr>
      <w:r>
        <w:rPr>
          <w:szCs w:val="28"/>
        </w:rPr>
        <w:t>Направление подготовки 40.03.01 «Юриспруденция»,</w:t>
      </w:r>
    </w:p>
    <w:p w:rsidR="006337E0" w:rsidRDefault="006337E0">
      <w:pPr>
        <w:pStyle w:val="1"/>
        <w:ind w:left="567"/>
        <w:rPr>
          <w:szCs w:val="28"/>
        </w:rPr>
      </w:pPr>
    </w:p>
    <w:p w:rsidR="006337E0" w:rsidRDefault="006337E0">
      <w:pPr>
        <w:pStyle w:val="1"/>
        <w:ind w:left="567"/>
        <w:rPr>
          <w:szCs w:val="28"/>
        </w:rPr>
      </w:pPr>
    </w:p>
    <w:p w:rsidR="006337E0" w:rsidRDefault="006337E0">
      <w:pPr>
        <w:pStyle w:val="1"/>
        <w:ind w:left="567"/>
        <w:rPr>
          <w:szCs w:val="28"/>
        </w:rPr>
      </w:pPr>
    </w:p>
    <w:p w:rsidR="006337E0" w:rsidRDefault="006337E0">
      <w:pPr>
        <w:pStyle w:val="1"/>
        <w:ind w:left="567"/>
        <w:rPr>
          <w:szCs w:val="28"/>
        </w:rPr>
      </w:pPr>
    </w:p>
    <w:p w:rsidR="006337E0" w:rsidRDefault="006337E0">
      <w:pPr>
        <w:pStyle w:val="1"/>
        <w:ind w:left="567"/>
        <w:rPr>
          <w:b w:val="0"/>
          <w:szCs w:val="28"/>
        </w:rPr>
      </w:pPr>
    </w:p>
    <w:p w:rsidR="006337E0" w:rsidRDefault="006337E0">
      <w:pPr>
        <w:pStyle w:val="1"/>
        <w:ind w:left="567"/>
        <w:rPr>
          <w:b w:val="0"/>
          <w:szCs w:val="28"/>
        </w:rPr>
      </w:pPr>
    </w:p>
    <w:p w:rsidR="006337E0" w:rsidRDefault="00382105">
      <w:pPr>
        <w:pStyle w:val="1"/>
        <w:ind w:left="567"/>
        <w:jc w:val="right"/>
        <w:rPr>
          <w:b w:val="0"/>
          <w:szCs w:val="28"/>
        </w:rPr>
      </w:pPr>
      <w:r>
        <w:rPr>
          <w:b w:val="0"/>
          <w:szCs w:val="28"/>
        </w:rPr>
        <w:t>Автор:</w:t>
      </w:r>
    </w:p>
    <w:p w:rsidR="006337E0" w:rsidRDefault="00382105">
      <w:pPr>
        <w:pStyle w:val="1"/>
        <w:ind w:left="567"/>
        <w:jc w:val="right"/>
        <w:rPr>
          <w:b w:val="0"/>
          <w:szCs w:val="28"/>
        </w:rPr>
      </w:pPr>
      <w:r>
        <w:rPr>
          <w:b w:val="0"/>
          <w:szCs w:val="28"/>
        </w:rPr>
        <w:t>Канд.юрид.наук, доцент,</w:t>
      </w:r>
    </w:p>
    <w:p w:rsidR="006337E0" w:rsidRDefault="00382105">
      <w:pPr>
        <w:pStyle w:val="1"/>
        <w:ind w:left="567"/>
        <w:jc w:val="right"/>
        <w:rPr>
          <w:b w:val="0"/>
          <w:szCs w:val="28"/>
        </w:rPr>
      </w:pPr>
      <w:r>
        <w:rPr>
          <w:b w:val="0"/>
          <w:szCs w:val="28"/>
        </w:rPr>
        <w:t xml:space="preserve">доцент кафедры гражданского </w:t>
      </w:r>
    </w:p>
    <w:p w:rsidR="006337E0" w:rsidRDefault="00382105">
      <w:pPr>
        <w:pStyle w:val="1"/>
        <w:ind w:left="567"/>
        <w:jc w:val="right"/>
        <w:rPr>
          <w:b w:val="0"/>
          <w:szCs w:val="28"/>
        </w:rPr>
      </w:pPr>
      <w:r>
        <w:rPr>
          <w:b w:val="0"/>
          <w:szCs w:val="28"/>
        </w:rPr>
        <w:t>права и процесса</w:t>
      </w:r>
    </w:p>
    <w:p w:rsidR="006337E0" w:rsidRDefault="00382105">
      <w:pPr>
        <w:pStyle w:val="1"/>
        <w:ind w:left="567"/>
        <w:jc w:val="right"/>
        <w:rPr>
          <w:b w:val="0"/>
          <w:szCs w:val="28"/>
        </w:rPr>
      </w:pPr>
      <w:r>
        <w:rPr>
          <w:b w:val="0"/>
          <w:szCs w:val="28"/>
        </w:rPr>
        <w:t>Дорожинская Елена Анатольевна</w:t>
      </w: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jc w:val="right"/>
        <w:rPr>
          <w:b w:val="0"/>
          <w:szCs w:val="28"/>
        </w:rPr>
      </w:pPr>
    </w:p>
    <w:p w:rsidR="006337E0" w:rsidRDefault="006337E0">
      <w:pPr>
        <w:pStyle w:val="1"/>
        <w:ind w:left="567"/>
        <w:rPr>
          <w:b w:val="0"/>
          <w:szCs w:val="28"/>
        </w:rPr>
      </w:pPr>
    </w:p>
    <w:p w:rsidR="006337E0" w:rsidRDefault="00382105">
      <w:pPr>
        <w:pStyle w:val="1"/>
        <w:ind w:left="567"/>
        <w:rPr>
          <w:b w:val="0"/>
          <w:szCs w:val="28"/>
        </w:rPr>
      </w:pPr>
      <w:r>
        <w:rPr>
          <w:b w:val="0"/>
          <w:szCs w:val="28"/>
        </w:rPr>
        <w:t>Новосибирск, 2019</w:t>
      </w:r>
    </w:p>
    <w:p w:rsidR="006337E0" w:rsidRDefault="00382105">
      <w:pPr>
        <w:pStyle w:val="1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1.ИНСТРУКЦИЯ ПО ВЫБОРУ ТЕМЫ</w:t>
      </w:r>
    </w:p>
    <w:p w:rsidR="006337E0" w:rsidRDefault="00382105">
      <w:pPr>
        <w:ind w:firstLine="851"/>
        <w:jc w:val="both"/>
        <w:rPr>
          <w:szCs w:val="28"/>
        </w:rPr>
      </w:pPr>
      <w:r>
        <w:rPr>
          <w:szCs w:val="28"/>
        </w:rPr>
        <w:t xml:space="preserve">Студенты выбирают любую тему курсовой работы из списка, представленного на портале. </w:t>
      </w:r>
    </w:p>
    <w:p w:rsidR="006337E0" w:rsidRDefault="00382105">
      <w:pPr>
        <w:ind w:firstLine="851"/>
        <w:jc w:val="both"/>
        <w:rPr>
          <w:szCs w:val="28"/>
        </w:rPr>
      </w:pPr>
      <w:r>
        <w:rPr>
          <w:szCs w:val="28"/>
        </w:rPr>
        <w:t>Если тексты курсовых работ разных студе</w:t>
      </w:r>
      <w:r>
        <w:rPr>
          <w:szCs w:val="28"/>
        </w:rPr>
        <w:t xml:space="preserve">нтов совпадут содержательно, то, независимо от процента оригинальности, будет проверяться и оцениваться только та курсовая работа, которая была представлена на проверку первой. </w:t>
      </w:r>
    </w:p>
    <w:p w:rsidR="006337E0" w:rsidRDefault="006337E0">
      <w:pPr>
        <w:jc w:val="both"/>
        <w:rPr>
          <w:szCs w:val="28"/>
        </w:rPr>
      </w:pPr>
    </w:p>
    <w:p w:rsidR="006337E0" w:rsidRDefault="00382105">
      <w:pPr>
        <w:jc w:val="center"/>
        <w:rPr>
          <w:b/>
          <w:szCs w:val="28"/>
        </w:rPr>
      </w:pPr>
      <w:r>
        <w:rPr>
          <w:b/>
          <w:szCs w:val="28"/>
        </w:rPr>
        <w:t>2.ТРЕБОВАНИЯ К СТРУКТУРЕ КУРСОВОЙ РАБОТЫ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 xml:space="preserve">Структура курсовой работы включает: </w:t>
      </w:r>
      <w:r>
        <w:rPr>
          <w:szCs w:val="28"/>
        </w:rPr>
        <w:t>титульный лист, содержание, введение, 2-3 главы, каждая из которых разбита на</w:t>
      </w:r>
      <w:bookmarkStart w:id="0" w:name="_GoBack"/>
      <w:bookmarkEnd w:id="0"/>
      <w:r>
        <w:rPr>
          <w:szCs w:val="28"/>
        </w:rPr>
        <w:t xml:space="preserve"> 2-3 параграфа (так называемый основной текст), заключение (краткие выводы и предложения), библиографический список, приложения (необязательный элемент).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 xml:space="preserve">В содержании указываются </w:t>
      </w:r>
      <w:r>
        <w:rPr>
          <w:szCs w:val="28"/>
        </w:rPr>
        <w:t>заголовки глав и параграфов с указанием страниц, на которых помещены заголовки.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Названия параграфов формулируются таким образом, чтобы тема была раскрыта полно и последовательно. Каждый параграф должен быть посвящен части общей темы. Следует избегать дубли</w:t>
      </w:r>
      <w:r>
        <w:rPr>
          <w:szCs w:val="28"/>
        </w:rPr>
        <w:t>рования в названиях параграфов темы курсовой работы или формулировок, выходящих за рамки исследования.</w:t>
      </w:r>
    </w:p>
    <w:p w:rsidR="006337E0" w:rsidRDefault="006337E0">
      <w:pPr>
        <w:ind w:firstLine="720"/>
        <w:jc w:val="both"/>
        <w:rPr>
          <w:szCs w:val="28"/>
        </w:rPr>
      </w:pPr>
    </w:p>
    <w:p w:rsidR="006337E0" w:rsidRDefault="00382105">
      <w:pPr>
        <w:jc w:val="center"/>
        <w:rPr>
          <w:b/>
          <w:szCs w:val="28"/>
        </w:rPr>
      </w:pPr>
      <w:r>
        <w:rPr>
          <w:b/>
          <w:szCs w:val="28"/>
        </w:rPr>
        <w:t>3.ТРЕБОВАНИЯ К СОДЕРЖАНИЮ КУРСОВЫХ РАБОТ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 xml:space="preserve">При общем названии темы курсовой работы для всех студентов каждая конкретная работа должна иметь свои </w:t>
      </w:r>
      <w:r>
        <w:rPr>
          <w:szCs w:val="28"/>
        </w:rPr>
        <w:t>отличительные особенности, вытекающие из объекта исследования, требований научного руководителя и возможности студента в получении необходимой информации. В курсовой работе студент должен проанализировать систему правоотношений между субъектами права.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Курс</w:t>
      </w:r>
      <w:r>
        <w:rPr>
          <w:szCs w:val="28"/>
        </w:rPr>
        <w:t>овая работа должна включать следующие элементы. Ниже в таблице 1 приводится примерная абстрактная логика построения курсовой работы из семи элементов.</w:t>
      </w:r>
    </w:p>
    <w:p w:rsidR="006337E0" w:rsidRDefault="006337E0">
      <w:pPr>
        <w:ind w:firstLine="720"/>
        <w:jc w:val="right"/>
        <w:rPr>
          <w:i/>
          <w:szCs w:val="28"/>
        </w:rPr>
      </w:pPr>
    </w:p>
    <w:p w:rsidR="006337E0" w:rsidRDefault="00382105">
      <w:pPr>
        <w:ind w:firstLine="720"/>
        <w:jc w:val="right"/>
        <w:rPr>
          <w:i/>
          <w:szCs w:val="28"/>
        </w:rPr>
      </w:pPr>
      <w:r>
        <w:rPr>
          <w:i/>
          <w:szCs w:val="28"/>
        </w:rPr>
        <w:t>Таблица 1. Внутреннее строение курсовой работы (пример)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6"/>
      </w:tblGrid>
      <w:tr w:rsidR="006337E0">
        <w:tc>
          <w:tcPr>
            <w:tcW w:w="9468" w:type="dxa"/>
          </w:tcPr>
          <w:p w:rsidR="006337E0" w:rsidRDefault="00382105">
            <w:pPr>
              <w:tabs>
                <w:tab w:val="left" w:pos="0"/>
                <w:tab w:val="left" w:pos="92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tabs>
                <w:tab w:val="left" w:pos="0"/>
                <w:tab w:val="left" w:pos="92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ВВЕДЕНИЕ………………………………………………………………………</w:t>
            </w:r>
            <w:r>
              <w:rPr>
                <w:szCs w:val="28"/>
              </w:rPr>
              <w:t>………………...3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. ТЕОРЕТИЧЕСКИЕ ПОЛОЖЕНИЯ ПРАВОВОГО РЕГУЛИРОВАНИЯ ПРЕДМЕТА ИССЛЕДОВАНИЯ…………………………………………………………………………………...5</w:t>
            </w:r>
          </w:p>
          <w:p w:rsidR="006337E0" w:rsidRDefault="00382105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>1.1. Понятие, определения, сущность и правовая природа предмета исследования……………………………………………………………………..…………….……5</w:t>
            </w:r>
          </w:p>
          <w:p w:rsidR="006337E0" w:rsidRDefault="00382105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1.2. Генезис </w:t>
            </w:r>
            <w:r>
              <w:rPr>
                <w:szCs w:val="28"/>
              </w:rPr>
              <w:t>развития исследуемого института (явления) в историческом аспекте правового регулирования………………………………………………………………..…….......9</w:t>
            </w:r>
          </w:p>
          <w:p w:rsidR="006337E0" w:rsidRDefault="00382105">
            <w:pPr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t>1.3. Нормативная база, регулирующая объект исследования в целом и предмет исследования в частности……………………………………………………………………..….13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. ПРАКТИЧЕСКАЯ РЕАЛИЗАЦИЯ ПРАВООТНОШЕНИЙ В ИССЛЕДУЕМОЙ СФЕРЕ …………...............................................................................................................................17</w:t>
            </w:r>
          </w:p>
          <w:p w:rsidR="006337E0" w:rsidRDefault="00382105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2.1. Субъекты правоотношений в исследуемой сфере…………</w:t>
            </w:r>
            <w:r>
              <w:rPr>
                <w:szCs w:val="28"/>
              </w:rPr>
              <w:t>……………………..…17</w:t>
            </w:r>
          </w:p>
          <w:p w:rsidR="006337E0" w:rsidRDefault="00382105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2.2. Направления (способы, виды) взаимодействия субъектов по поводу объекта в исследуемой сфере…………………………………………………………………….……..……..21</w:t>
            </w:r>
          </w:p>
          <w:p w:rsidR="006337E0" w:rsidRDefault="00382105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2.3. Особенности реализации исследуемых правоотношений (в сравнении с иными областями и объектами)……………………………</w:t>
            </w:r>
            <w:r>
              <w:rPr>
                <w:szCs w:val="28"/>
              </w:rPr>
              <w:t>……………….………………..……….25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>. ПРОБЛЕМЫ ПРАВОВОГО РЕГУЛИРОВАНИЯ ПРАВООТНОШЕНИЙ В ИССЛЕДУЕМОЙ СФЕРЕ ……………………………………………………………………….28</w:t>
            </w:r>
          </w:p>
          <w:p w:rsidR="006337E0" w:rsidRDefault="00382105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3.1. Проблемы практики правоприменения в исследуемой сфере…..…………….….28</w:t>
            </w:r>
          </w:p>
          <w:p w:rsidR="006337E0" w:rsidRDefault="00382105">
            <w:pPr>
              <w:ind w:firstLine="665"/>
              <w:jc w:val="both"/>
              <w:rPr>
                <w:szCs w:val="28"/>
              </w:rPr>
            </w:pPr>
            <w:r>
              <w:rPr>
                <w:szCs w:val="28"/>
              </w:rPr>
              <w:t>3.2. Проблемы законодательного регулирования в иссл</w:t>
            </w:r>
            <w:r>
              <w:rPr>
                <w:szCs w:val="28"/>
              </w:rPr>
              <w:t>едуемой сфере………………………………………………………………………………………………...31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ЗАКЛЮЧЕНИЕ……………………………………………………...…………………………….34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БИБЛИОГРАФИЧЕСКИЙ СПИСОК………………………………………………………….....36</w:t>
            </w:r>
          </w:p>
        </w:tc>
      </w:tr>
      <w:tr w:rsidR="006337E0">
        <w:tc>
          <w:tcPr>
            <w:tcW w:w="9468" w:type="dxa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ПРИЛОЖЕНИЯ……………………………………….....................................................................41</w:t>
            </w:r>
          </w:p>
        </w:tc>
      </w:tr>
    </w:tbl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Во введении необходимо отразить актуальность темы, дается характеристика современного состояния проблемы; формулируются объект и предмет исследования; цель и задачи курсовой работы; методы исследования, краткое содержание курсовой работы (по главам). Объ</w:t>
      </w:r>
      <w:r>
        <w:rPr>
          <w:szCs w:val="28"/>
        </w:rPr>
        <w:t>ем введения - 3-4 страницы.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Основной текст курсовой работы состоит из глав или параграфов. Объем основной части 25-30 страниц текста.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Стоит начать писать работу с введения, но в любом случае его придется корректировать по ходу работы, так как поставленные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задачи могут измениться.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Главное в ходе работы над текстом - осмыслить факты, выявить тенденции развития процессов и особенностей правового регулирования. Сначала излагают общую постановку вопроса, а затем переходят к рассмотрению его отдельных сторон.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И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зложение материала должно быть логичным, последовательным, выводы - обоснованными. Следует стремиться к ясности языка, четкости стиля.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Для подтверждения собственных мыслей автор может использовать цитаты из различных источников. При этом любая цитата (ста</w:t>
      </w:r>
      <w:r>
        <w:rPr>
          <w:rFonts w:ascii="Times New Roman" w:hAnsi="Times New Roman" w:cs="Times New Roman"/>
          <w:color w:val="auto"/>
          <w:sz w:val="24"/>
          <w:szCs w:val="28"/>
        </w:rPr>
        <w:t>тистические данные, пример из практики и т.д.) должна быть приведена со ссылкой на источник. Ссылаться на источник нужно и тогда, когда в тексте курсовой работы приводятся конкретные цифры, факты, схемы и т.п. из других работ. Ссылки обычно делаются постра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нично.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При завершении параграфа надо сформулировать выводы, которые вытекают из содержания данного раздела.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Окончив работу над всеми параграфами, их затем прочитывают целиком. Это позволит выявить повторы, противоречия, нарушения логики. Здесь вносятся в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текст необходимые дополнения и изменения, восполняются пробелы, осуществляется редактирование, проверяются сноски и т.п.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После написания разделов работы следует приступить к уточнению введения, в котором должна быть обоснована актуальность избранной темы,</w:t>
      </w:r>
      <w:r>
        <w:rPr>
          <w:szCs w:val="28"/>
        </w:rPr>
        <w:t xml:space="preserve"> показано ее теоретическое и практическое значение, а также приведена краткая характеристика степени разработанности избранной темы в современной науке. 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Полученный результат должен соответствовать цели исследования, поставленной во введении.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Завершающим э</w:t>
      </w:r>
      <w:r>
        <w:rPr>
          <w:szCs w:val="28"/>
        </w:rPr>
        <w:t xml:space="preserve">тапом является подготовка заключения. В заключении приводятся выводы и предложения автора, сделанные по итогам исследования. Подводится итог работы, сводятся основные результаты, полученные в основной части. Объем заключения 1-2 страницы. 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Завершают работу</w:t>
      </w:r>
      <w:r>
        <w:rPr>
          <w:szCs w:val="28"/>
        </w:rPr>
        <w:t xml:space="preserve"> библиографический список и приложения. 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В приложениях приводятся материалы и неопубликованные документы, которые автор использует в своей работе, но на которые нельзя сделать ссылку и/или которые нецелесообразно помещать в основной части вследствие большо</w:t>
      </w:r>
      <w:r>
        <w:rPr>
          <w:szCs w:val="28"/>
        </w:rPr>
        <w:t>го объема или описательного, а не аналитического характера. Это могу быть схемы, таблицы, перечни и т.д.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Руководитель курсовой работы контролирует ход выполнения работы, проверяет законченную работу и дает на нее отзыв.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 xml:space="preserve">В отзыве отмечаются достоинства и </w:t>
      </w:r>
      <w:r>
        <w:rPr>
          <w:szCs w:val="28"/>
        </w:rPr>
        <w:t>недостатки работы, исходя из установленных критериев оценки качества работы.</w:t>
      </w:r>
    </w:p>
    <w:p w:rsidR="006337E0" w:rsidRDefault="00382105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lastRenderedPageBreak/>
        <w:t>4. ОЦЕНИВАНИЕ КУРСОВОЙ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1331"/>
        <w:gridCol w:w="5548"/>
      </w:tblGrid>
      <w:tr w:rsidR="006337E0">
        <w:tc>
          <w:tcPr>
            <w:tcW w:w="2585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оценивания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Вес показателя</w:t>
            </w:r>
          </w:p>
        </w:tc>
        <w:tc>
          <w:tcPr>
            <w:tcW w:w="5548" w:type="dxa"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</w:tr>
      <w:tr w:rsidR="006337E0">
        <w:tc>
          <w:tcPr>
            <w:tcW w:w="2585" w:type="dxa"/>
            <w:vMerge w:val="restart"/>
            <w:shd w:val="clear" w:color="auto" w:fill="auto"/>
          </w:tcPr>
          <w:p w:rsidR="006337E0" w:rsidRDefault="00382105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Степень соответствия текста курсовой работы обозначенной структуре, объекту, предмету исследования, цели и зад</w:t>
            </w:r>
            <w:r>
              <w:rPr>
                <w:szCs w:val="28"/>
              </w:rPr>
              <w:t>ачам, правильность выбранного метода исследования, процент заимствований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Текст полностью соответствует обозначенной структуре, объекту, предмету исследования, цели и задачам, методы исследования определены верно, процент заимствований не более 40%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Текст частично соответствует обозначенной структуре, объекту, предмету исследования, цели и задачам, методы исследования определены верно, процент заимствований не более 40%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Текст соответствует обозначенной структуре, объекту, предмету исследования, </w:t>
            </w:r>
            <w:r>
              <w:rPr>
                <w:szCs w:val="28"/>
              </w:rPr>
              <w:t>цели и задачам, методы исследования определены не верно, процент заимствований более 40%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Текст не соответствует структуре, объекту, предмету исследования, цели и задачам, методы исследования определены не верно, процент заимствований более 50%</w:t>
            </w:r>
          </w:p>
        </w:tc>
      </w:tr>
      <w:tr w:rsidR="006337E0">
        <w:tc>
          <w:tcPr>
            <w:tcW w:w="2585" w:type="dxa"/>
            <w:vMerge w:val="restart"/>
            <w:shd w:val="clear" w:color="auto" w:fill="auto"/>
          </w:tcPr>
          <w:p w:rsidR="006337E0" w:rsidRDefault="00382105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Полнота</w:t>
            </w:r>
            <w:r>
              <w:rPr>
                <w:szCs w:val="28"/>
              </w:rPr>
              <w:t xml:space="preserve"> охвата и качество использования литературных источников, нормативных актов, актов судебной практики и т.д.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Использованы свежие источники последних 3-5 лет выпуска, изучено актуальное законодательство, исследована судебная практика, характеризующая пред</w:t>
            </w:r>
            <w:r>
              <w:rPr>
                <w:szCs w:val="28"/>
              </w:rPr>
              <w:t>мет исследования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Использованы свежие и устаревшие литературные источники, изучено неактуальное законодательство, исследована судебная практика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Использованы устаревшие литературные источники, изучено законодательство, утратившее силу, не исследована</w:t>
            </w:r>
            <w:r>
              <w:rPr>
                <w:szCs w:val="28"/>
              </w:rPr>
              <w:t xml:space="preserve"> судебная практика</w:t>
            </w:r>
          </w:p>
        </w:tc>
      </w:tr>
      <w:tr w:rsidR="006337E0">
        <w:tc>
          <w:tcPr>
            <w:tcW w:w="2585" w:type="dxa"/>
            <w:vMerge w:val="restart"/>
            <w:shd w:val="clear" w:color="auto" w:fill="auto"/>
          </w:tcPr>
          <w:p w:rsidR="006337E0" w:rsidRDefault="00382105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Глубина и полнота анализа материала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 полноценный анализ теории и практики правоприменения в сфере объекта исследования,  продемонстрирован критический подход к изученной информации, исследовано количество источников, позволяю</w:t>
            </w:r>
            <w:r>
              <w:rPr>
                <w:szCs w:val="28"/>
              </w:rPr>
              <w:t xml:space="preserve">щее сделать обоснованные выводы 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полной мере не проведен анализ теории и практики правоприменения</w:t>
            </w:r>
            <w:r>
              <w:rPr>
                <w:szCs w:val="28"/>
              </w:rPr>
              <w:t xml:space="preserve"> в сфере объекта исследования,  не продемонстрирован критический подход к изученной информации, исследовано количество источников, позволяющее сделать обоснованные выводы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проведен анализ теории и практики правоприменения</w:t>
            </w:r>
            <w:r>
              <w:rPr>
                <w:szCs w:val="28"/>
              </w:rPr>
              <w:t xml:space="preserve"> в сфере объекта исследования, работа носит описательный характер,  не продемонстрирован критический подход к изученной информации, исследовано количество источников, позволяющее сделать обоснованные выводы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проведен анализ теории и практики правопри</w:t>
            </w:r>
            <w:r>
              <w:rPr>
                <w:szCs w:val="28"/>
              </w:rPr>
              <w:t>менения в сфере объекта исследования, работа носит описательный характер,  не продемонстрирован критический подход к изученной информации, исследовано недостаточное количество источников, позволяющее сделать обоснованные выводы</w:t>
            </w:r>
          </w:p>
        </w:tc>
      </w:tr>
      <w:tr w:rsidR="006337E0">
        <w:tc>
          <w:tcPr>
            <w:tcW w:w="2585" w:type="dxa"/>
            <w:vMerge w:val="restart"/>
            <w:shd w:val="clear" w:color="auto" w:fill="auto"/>
          </w:tcPr>
          <w:p w:rsidR="006337E0" w:rsidRDefault="00382105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Наличие самостоятельных раз</w:t>
            </w:r>
            <w:r>
              <w:rPr>
                <w:szCs w:val="28"/>
              </w:rPr>
              <w:t>работок, выводов и предложений, их обоснованность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исследовании присутствуют самостоятельные, целесообразные, оригинальные и обоснованные автором выводы по итогам исследования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исследовании присутствуют несамостоятельные, но целесообразные выводы</w:t>
            </w:r>
            <w:r>
              <w:rPr>
                <w:szCs w:val="28"/>
              </w:rPr>
              <w:t xml:space="preserve"> автора по итогам исследования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исследовании отсутствуют обоснованные выводы автора по итогам исследования</w:t>
            </w:r>
          </w:p>
        </w:tc>
      </w:tr>
      <w:tr w:rsidR="006337E0">
        <w:tc>
          <w:tcPr>
            <w:tcW w:w="2585" w:type="dxa"/>
            <w:vMerge w:val="restart"/>
            <w:shd w:val="clear" w:color="auto" w:fill="auto"/>
          </w:tcPr>
          <w:p w:rsidR="006337E0" w:rsidRDefault="00382105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Четкость, ясность, стиль и грамотность изложения материала, качество оформления работы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, включая библиографический список, оформлена,</w:t>
            </w:r>
            <w:r>
              <w:rPr>
                <w:szCs w:val="28"/>
              </w:rPr>
              <w:t xml:space="preserve"> согласно установленным требованиям, язык четкий, ясный, текст не содержит орфографических, пунктуационных и речевых ошибок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Работа, включая библиографический список, оформлена не в полной мере соответствуя установленным требованиям, язык изложения </w:t>
            </w:r>
            <w:r>
              <w:rPr>
                <w:szCs w:val="28"/>
              </w:rPr>
              <w:t>понятный, текст содержит несколько  орфографических, пунктуационных и речевых ошибок</w:t>
            </w:r>
          </w:p>
        </w:tc>
      </w:tr>
      <w:tr w:rsidR="006337E0">
        <w:tc>
          <w:tcPr>
            <w:tcW w:w="2585" w:type="dxa"/>
            <w:vMerge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548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Работа, включая библиографический список, оформлена не в соответствии с установленными требованиями, язык изложения сумбурный, текст содержит множество  </w:t>
            </w:r>
            <w:r>
              <w:rPr>
                <w:szCs w:val="28"/>
              </w:rPr>
              <w:t>орфографических, пунктуационных и речевых ошибок</w:t>
            </w:r>
          </w:p>
        </w:tc>
      </w:tr>
      <w:tr w:rsidR="006337E0">
        <w:tc>
          <w:tcPr>
            <w:tcW w:w="2585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331" w:type="dxa"/>
            <w:shd w:val="clear" w:color="auto" w:fill="auto"/>
          </w:tcPr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Максимум</w:t>
            </w:r>
          </w:p>
          <w:p w:rsidR="006337E0" w:rsidRDefault="003821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 баллов</w:t>
            </w:r>
          </w:p>
        </w:tc>
        <w:tc>
          <w:tcPr>
            <w:tcW w:w="5548" w:type="dxa"/>
            <w:shd w:val="clear" w:color="auto" w:fill="auto"/>
          </w:tcPr>
          <w:p w:rsidR="006337E0" w:rsidRDefault="006337E0">
            <w:pPr>
              <w:jc w:val="both"/>
              <w:rPr>
                <w:szCs w:val="28"/>
              </w:rPr>
            </w:pPr>
          </w:p>
        </w:tc>
      </w:tr>
    </w:tbl>
    <w:p w:rsidR="006337E0" w:rsidRDefault="00382105">
      <w:pPr>
        <w:ind w:firstLine="709"/>
        <w:jc w:val="both"/>
        <w:rPr>
          <w:szCs w:val="28"/>
        </w:rPr>
      </w:pPr>
      <w:r>
        <w:rPr>
          <w:szCs w:val="28"/>
        </w:rPr>
        <w:t>Перевод оценки в 5-балльную шкалу определяется локальными актами СИУ, а также системой БРС.</w:t>
      </w:r>
    </w:p>
    <w:p w:rsidR="006337E0" w:rsidRDefault="00382105">
      <w:pPr>
        <w:shd w:val="clear" w:color="auto" w:fill="FFFFFF"/>
        <w:ind w:firstLine="708"/>
        <w:jc w:val="both"/>
      </w:pPr>
      <w:r>
        <w:t>При несоблюдении студентом требований к научному уровню, содержанию и оформлению курсовых работ руководитель дает рекомендации по ее исправлению и возвращает ее для доработки и устранения недостатков. По итогам представления качественной работы руководител</w:t>
      </w:r>
      <w:r>
        <w:t>ь составляет отзыв на курсовую работу.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 xml:space="preserve">Оценка курсовой работы проводится по пятибалльной системе, при этом учитывается содержание работы, итоги устной защиты, сроки выполнения. </w:t>
      </w:r>
    </w:p>
    <w:p w:rsidR="006337E0" w:rsidRDefault="006337E0">
      <w:pPr>
        <w:jc w:val="center"/>
        <w:rPr>
          <w:b/>
          <w:szCs w:val="28"/>
        </w:rPr>
      </w:pPr>
    </w:p>
    <w:p w:rsidR="006337E0" w:rsidRDefault="00382105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5.ТРЕБОВАНИЯ К ОФОРМЛЕНИЮ КУРСОВЫХ РАБОТ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Особое внимание при написании работ</w:t>
      </w:r>
      <w:r>
        <w:rPr>
          <w:rFonts w:ascii="Times New Roman" w:hAnsi="Times New Roman" w:cs="Times New Roman"/>
          <w:color w:val="auto"/>
          <w:sz w:val="24"/>
          <w:szCs w:val="28"/>
        </w:rPr>
        <w:t>ы необходимо уделить правильному ее оформлению, так как это влияет на оценку.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Текст курсовой работы должен быть выполнен шрифтом </w:t>
      </w:r>
      <w:r>
        <w:rPr>
          <w:rFonts w:ascii="Times New Roman" w:hAnsi="Times New Roman" w:cs="Times New Roman"/>
          <w:color w:val="auto"/>
          <w:sz w:val="24"/>
          <w:szCs w:val="28"/>
          <w:lang w:val="en-US"/>
        </w:rPr>
        <w:t>Times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  <w:lang w:val="en-US"/>
        </w:rPr>
        <w:t>New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  <w:lang w:val="en-US"/>
        </w:rPr>
        <w:t>Roman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  <w:lang w:val="en-US"/>
        </w:rPr>
        <w:t>Cyr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кеглем 14 через 1,5 интервала.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Размер левого поля страницы 30 мм, правого - 20 мм, верхнего - 20 мм, нижне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го - 20 мм.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Цифру, обозначающую порядковый номер страницы, ставят в середине нижнего поля страницы.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Расстояния между основаниями строк заголовка принимают таким же, как и в тексте – 1,5 интервала.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Точку в конце заголовка, располагаемого посередине строки, не ставят.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После любого заголовка ставится пустая строка.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Подчеркивать заголовки и переносить слова в заголовке не надо. При особой необходимости в тексте курсовой работы желательно пользоваться т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олько </w:t>
      </w:r>
      <w:r>
        <w:rPr>
          <w:rFonts w:ascii="Times New Roman" w:hAnsi="Times New Roman" w:cs="Times New Roman"/>
          <w:i/>
          <w:color w:val="auto"/>
          <w:sz w:val="24"/>
          <w:szCs w:val="28"/>
        </w:rPr>
        <w:t>выделением курсивом.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Начало абзаца всегда делается с отступом («красной строкой» в 15 мм).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Объем курсовой работы должен находиться в пределах 30 страниц (с начала введения по конец заключения, без учета </w:t>
      </w:r>
      <w:r>
        <w:rPr>
          <w:rFonts w:ascii="Times New Roman" w:hAnsi="Times New Roman" w:cs="Times New Roman"/>
          <w:color w:val="auto"/>
          <w:sz w:val="24"/>
          <w:szCs w:val="24"/>
        </w:rPr>
        <w:t>списка использованных источников</w:t>
      </w:r>
      <w:r>
        <w:rPr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и приложений).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Все страницы курсовой работы, включая приложения, нумеруются по порядку от титульного листа до последней страницы (на первом листе номер не ставится).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Титульный лист оформляется по образцу, определенному Положением о курсовой работе (см. с</w:t>
      </w:r>
      <w:r>
        <w:rPr>
          <w:rFonts w:ascii="Times New Roman" w:hAnsi="Times New Roman" w:cs="Times New Roman"/>
          <w:color w:val="auto"/>
          <w:sz w:val="24"/>
          <w:szCs w:val="28"/>
        </w:rPr>
        <w:t>айт).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На второй, следующей за титульным листом, странице помещается оглавление.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На последующих страницах идет текст глав. 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 xml:space="preserve">Далее следует заключение, библиографический список и приложения (если имеются) 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Библиографический список обязательно должен иметь тр</w:t>
      </w:r>
      <w:r>
        <w:rPr>
          <w:szCs w:val="28"/>
        </w:rPr>
        <w:t>и раздела: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- нормативные и иные правовые акты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- акты судебной практики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- литература.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Источники в общем списке располагаются в алфавитном порядке, с указанием авторов, названия, издательства, года издания, количества страниц в издании.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Каждая глава начинает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ся с новой страницы. Это же правило относится к другим основным структурным частям работы: введению, заключению, библиографическому списку, приложениям. 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Параграфы с новой страницы НЕ начинаются, их заголовки отграничиваются пустой строкой в тексте ДО и ПО</w:t>
      </w:r>
      <w:r>
        <w:rPr>
          <w:rFonts w:ascii="Times New Roman" w:hAnsi="Times New Roman" w:cs="Times New Roman"/>
          <w:color w:val="auto"/>
          <w:sz w:val="24"/>
          <w:szCs w:val="28"/>
        </w:rPr>
        <w:t>СЛЕ заголовка.</w:t>
      </w:r>
    </w:p>
    <w:p w:rsidR="006337E0" w:rsidRDefault="0038210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Каждое приложение должно быть пронумеровано и начинаться с новой страницы. </w:t>
      </w:r>
    </w:p>
    <w:p w:rsidR="006337E0" w:rsidRDefault="00382105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При использовании нормативных или литературных материалов ссылки на источники обязательны</w:t>
      </w:r>
      <w:r>
        <w:rPr>
          <w:i/>
          <w:iCs/>
          <w:szCs w:val="28"/>
        </w:rPr>
        <w:t xml:space="preserve">. </w:t>
      </w:r>
      <w:r>
        <w:rPr>
          <w:szCs w:val="28"/>
        </w:rPr>
        <w:t>Заимствование чужого текста без ссылок расценивается как недобросовестност</w:t>
      </w:r>
      <w:r>
        <w:rPr>
          <w:szCs w:val="28"/>
        </w:rPr>
        <w:t>ь студента. Курсовая работа проверяется автором в системе Антиплагиат, справка прилагается к работе (в электронном виде можно скрин-шот) и, как правило, процент заимствований не должен превышать 40%.</w:t>
      </w:r>
    </w:p>
    <w:p w:rsidR="006337E0" w:rsidRDefault="00382105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Правила оформления библиографических списков и библиогра</w:t>
      </w:r>
      <w:r>
        <w:rPr>
          <w:szCs w:val="28"/>
        </w:rPr>
        <w:t xml:space="preserve">фических ссылок – см. ссылку на сайте в разделе «Студенту – Государственная итоговая аттестация». </w:t>
      </w:r>
    </w:p>
    <w:p w:rsidR="006337E0" w:rsidRDefault="00382105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Эти правила едины для любой письменной работы.</w:t>
      </w:r>
    </w:p>
    <w:p w:rsidR="006337E0" w:rsidRDefault="006337E0">
      <w:pPr>
        <w:ind w:firstLine="720"/>
        <w:jc w:val="center"/>
        <w:rPr>
          <w:b/>
          <w:szCs w:val="28"/>
        </w:rPr>
      </w:pPr>
    </w:p>
    <w:p w:rsidR="006337E0" w:rsidRDefault="0038210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6337E0" w:rsidRDefault="00382105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lastRenderedPageBreak/>
        <w:t>6. НАИБОЛЕЕ РАСПРОСТРАНЕННЫЕ ОШИБКИ, ДОПУСКАЕМЫЕ ПРИ ВЫПОЛНЕНИИ КУРСОВЫХ РАБОТ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1. Объем работы либо слишком</w:t>
      </w:r>
      <w:r>
        <w:rPr>
          <w:szCs w:val="28"/>
        </w:rPr>
        <w:t xml:space="preserve"> недостаточен, либо значительно превышает требуемый.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2. Работа носит теоретический характер, практическая (прикладная) часть исследования отсутствует.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3. Основная часть представляет собой пересказ одного-двух литературных источников, зачастую учебников, ли</w:t>
      </w:r>
      <w:r>
        <w:rPr>
          <w:szCs w:val="28"/>
        </w:rPr>
        <w:t>бо использованы старые материалы и утратившие силу источники.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4. Нет проведенного анализа, отсутствует критический разбор ситуаций, акты судебной практики названы, но не проанализировано их содержание.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5. Отсутствуют авторские выводы и обоснованные предлож</w:t>
      </w:r>
      <w:r>
        <w:rPr>
          <w:szCs w:val="28"/>
        </w:rPr>
        <w:t>ения; материал, помещенный в этой части работы, не связан с темой работы.</w:t>
      </w:r>
    </w:p>
    <w:p w:rsidR="006337E0" w:rsidRDefault="00382105">
      <w:pPr>
        <w:ind w:firstLine="720"/>
        <w:jc w:val="both"/>
        <w:rPr>
          <w:szCs w:val="28"/>
        </w:rPr>
      </w:pPr>
      <w:r>
        <w:rPr>
          <w:szCs w:val="28"/>
        </w:rPr>
        <w:t>6. Работа оформлена с отступлением от требований.</w:t>
      </w:r>
    </w:p>
    <w:p w:rsidR="00001531" w:rsidRDefault="00382105">
      <w:pPr>
        <w:ind w:firstLine="720"/>
        <w:jc w:val="both"/>
        <w:rPr>
          <w:szCs w:val="28"/>
        </w:rPr>
      </w:pPr>
      <w:r>
        <w:rPr>
          <w:szCs w:val="28"/>
        </w:rPr>
        <w:t>7. Процент заимствований больше 40%.</w:t>
      </w:r>
    </w:p>
    <w:p w:rsidR="00001531" w:rsidRDefault="00001531" w:rsidP="00001531">
      <w:pPr>
        <w:rPr>
          <w:szCs w:val="28"/>
        </w:rPr>
      </w:pPr>
    </w:p>
    <w:p w:rsidR="00001531" w:rsidRDefault="00001531" w:rsidP="00001531">
      <w:pPr>
        <w:jc w:val="center"/>
        <w:rPr>
          <w:szCs w:val="28"/>
        </w:rPr>
      </w:pPr>
    </w:p>
    <w:p w:rsidR="00001531" w:rsidRPr="00E21973" w:rsidRDefault="00001531" w:rsidP="00001531">
      <w:pPr>
        <w:jc w:val="center"/>
        <w:rPr>
          <w:b/>
          <w:sz w:val="28"/>
          <w:szCs w:val="28"/>
        </w:rPr>
      </w:pPr>
      <w:r w:rsidRPr="00E21973">
        <w:rPr>
          <w:b/>
          <w:sz w:val="28"/>
          <w:szCs w:val="28"/>
        </w:rPr>
        <w:t>ПРОБЛЕМЫ АДМИНИСТРАТИВНОГО ПРАВА И АДМИНИСТРАТИВНОЙ ДЕЯТЕЛЬНОСТИ</w:t>
      </w:r>
    </w:p>
    <w:p w:rsidR="00001531" w:rsidRPr="00E21973" w:rsidRDefault="00001531" w:rsidP="00001531">
      <w:pPr>
        <w:widowControl w:val="0"/>
        <w:tabs>
          <w:tab w:val="left" w:pos="1134"/>
          <w:tab w:val="left" w:pos="1276"/>
          <w:tab w:val="left" w:leader="underscore" w:pos="8981"/>
        </w:tabs>
        <w:autoSpaceDE w:val="0"/>
        <w:autoSpaceDN w:val="0"/>
        <w:adjustRightInd w:val="0"/>
        <w:spacing w:line="360" w:lineRule="auto"/>
        <w:ind w:firstLine="567"/>
        <w:jc w:val="center"/>
        <w:rPr>
          <w:spacing w:val="-3"/>
          <w:sz w:val="28"/>
          <w:szCs w:val="28"/>
        </w:rPr>
      </w:pPr>
    </w:p>
    <w:p w:rsidR="00001531" w:rsidRPr="00E21973" w:rsidRDefault="00001531" w:rsidP="00001531">
      <w:pPr>
        <w:widowControl w:val="0"/>
        <w:tabs>
          <w:tab w:val="left" w:pos="540"/>
          <w:tab w:val="left" w:pos="567"/>
          <w:tab w:val="left" w:pos="993"/>
          <w:tab w:val="left" w:pos="1080"/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ТЕМА Курсовой: </w:t>
      </w:r>
      <w:r w:rsidRPr="00E21973">
        <w:rPr>
          <w:sz w:val="28"/>
          <w:szCs w:val="28"/>
        </w:rPr>
        <w:t>Государственная служба: понятие, виды, законодательное регулирование.</w:t>
      </w:r>
    </w:p>
    <w:p w:rsidR="00001531" w:rsidRPr="00E21973" w:rsidRDefault="00001531" w:rsidP="00001531">
      <w:pPr>
        <w:widowControl w:val="0"/>
        <w:tabs>
          <w:tab w:val="left" w:pos="1134"/>
          <w:tab w:val="left" w:pos="1276"/>
          <w:tab w:val="left" w:leader="underscore" w:pos="8981"/>
        </w:tabs>
        <w:autoSpaceDE w:val="0"/>
        <w:autoSpaceDN w:val="0"/>
        <w:adjustRightInd w:val="0"/>
        <w:spacing w:line="360" w:lineRule="auto"/>
        <w:ind w:firstLine="567"/>
        <w:jc w:val="center"/>
        <w:rPr>
          <w:spacing w:val="-3"/>
          <w:sz w:val="28"/>
          <w:szCs w:val="28"/>
        </w:rPr>
      </w:pPr>
    </w:p>
    <w:p w:rsidR="00001531" w:rsidRPr="00E21973" w:rsidRDefault="00001531" w:rsidP="00001531">
      <w:pPr>
        <w:widowControl w:val="0"/>
        <w:tabs>
          <w:tab w:val="left" w:pos="1134"/>
          <w:tab w:val="left" w:pos="1276"/>
          <w:tab w:val="left" w:leader="underscore" w:pos="8981"/>
        </w:tabs>
        <w:autoSpaceDE w:val="0"/>
        <w:autoSpaceDN w:val="0"/>
        <w:adjustRightInd w:val="0"/>
        <w:spacing w:line="360" w:lineRule="auto"/>
        <w:ind w:firstLine="567"/>
        <w:jc w:val="center"/>
        <w:rPr>
          <w:spacing w:val="-3"/>
          <w:sz w:val="28"/>
          <w:szCs w:val="28"/>
        </w:rPr>
      </w:pPr>
    </w:p>
    <w:p w:rsidR="00001531" w:rsidRPr="00E21973" w:rsidRDefault="00001531" w:rsidP="00001531">
      <w:pPr>
        <w:pStyle w:val="ac"/>
        <w:tabs>
          <w:tab w:val="left" w:pos="1134"/>
          <w:tab w:val="left" w:pos="1276"/>
        </w:tabs>
        <w:spacing w:before="0" w:line="360" w:lineRule="auto"/>
        <w:ind w:firstLine="567"/>
        <w:jc w:val="center"/>
        <w:rPr>
          <w:b/>
          <w:bCs/>
          <w:sz w:val="28"/>
          <w:szCs w:val="28"/>
        </w:rPr>
      </w:pPr>
    </w:p>
    <w:p w:rsidR="00001531" w:rsidRPr="00E21973" w:rsidRDefault="00001531" w:rsidP="00001531">
      <w:pPr>
        <w:pStyle w:val="ac"/>
        <w:tabs>
          <w:tab w:val="left" w:pos="1134"/>
          <w:tab w:val="left" w:pos="1276"/>
        </w:tabs>
        <w:spacing w:before="0" w:line="360" w:lineRule="auto"/>
        <w:ind w:firstLine="567"/>
        <w:jc w:val="center"/>
        <w:rPr>
          <w:b/>
          <w:bCs/>
          <w:sz w:val="28"/>
          <w:szCs w:val="28"/>
        </w:rPr>
      </w:pPr>
    </w:p>
    <w:p w:rsidR="006337E0" w:rsidRDefault="006337E0"/>
    <w:sectPr w:rsidR="006337E0" w:rsidSect="006337E0">
      <w:footerReference w:type="default" r:id="rId8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05" w:rsidRDefault="00382105" w:rsidP="006337E0">
      <w:r>
        <w:separator/>
      </w:r>
    </w:p>
  </w:endnote>
  <w:endnote w:type="continuationSeparator" w:id="1">
    <w:p w:rsidR="00382105" w:rsidRDefault="00382105" w:rsidP="0063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E0" w:rsidRDefault="006337E0">
    <w:pPr>
      <w:pStyle w:val="a6"/>
      <w:jc w:val="center"/>
    </w:pPr>
    <w:r>
      <w:fldChar w:fldCharType="begin"/>
    </w:r>
    <w:r w:rsidR="00382105">
      <w:instrText>PAGE   \* MERGEFORMAT</w:instrText>
    </w:r>
    <w:r>
      <w:fldChar w:fldCharType="separate"/>
    </w:r>
    <w:r w:rsidR="00001531">
      <w:rPr>
        <w:noProof/>
      </w:rPr>
      <w:t>1</w:t>
    </w:r>
    <w:r>
      <w:fldChar w:fldCharType="end"/>
    </w:r>
  </w:p>
  <w:p w:rsidR="006337E0" w:rsidRDefault="006337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05" w:rsidRDefault="00382105" w:rsidP="006337E0">
      <w:r>
        <w:separator/>
      </w:r>
    </w:p>
  </w:footnote>
  <w:footnote w:type="continuationSeparator" w:id="1">
    <w:p w:rsidR="00382105" w:rsidRDefault="00382105" w:rsidP="0063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E0CB88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1"/>
    <w:multiLevelType w:val="hybridMultilevel"/>
    <w:tmpl w:val="EBF0E04C"/>
    <w:lvl w:ilvl="0" w:tplc="8C565378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2"/>
    <w:multiLevelType w:val="hybridMultilevel"/>
    <w:tmpl w:val="1742AE4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3"/>
    <w:multiLevelType w:val="hybridMultilevel"/>
    <w:tmpl w:val="D0F61A88"/>
    <w:lvl w:ilvl="0" w:tplc="08EEDD0A">
      <w:start w:val="1"/>
      <w:numFmt w:val="bullet"/>
      <w:lvlText w:val="-"/>
      <w:lvlJc w:val="left"/>
      <w:pPr>
        <w:ind w:left="283" w:hanging="28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A4A0B42"/>
    <w:lvl w:ilvl="0" w:tplc="B8BC9220">
      <w:start w:val="1"/>
      <w:numFmt w:val="decimal"/>
      <w:lvlText w:val="%1."/>
      <w:lvlJc w:val="left"/>
      <w:pPr>
        <w:ind w:left="992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5"/>
    <w:multiLevelType w:val="hybridMultilevel"/>
    <w:tmpl w:val="1F58D02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6"/>
    <w:multiLevelType w:val="hybridMultilevel"/>
    <w:tmpl w:val="ECD0986C"/>
    <w:lvl w:ilvl="0" w:tplc="75AA69F8">
      <w:start w:val="1"/>
      <w:numFmt w:val="bullet"/>
      <w:lvlText w:val="-"/>
      <w:lvlJc w:val="left"/>
      <w:pPr>
        <w:tabs>
          <w:tab w:val="left" w:pos="1004"/>
        </w:tabs>
        <w:ind w:left="72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8B4028C"/>
    <w:lvl w:ilvl="0" w:tplc="167AB16C">
      <w:start w:val="1"/>
      <w:numFmt w:val="decimal"/>
      <w:lvlText w:val="%1."/>
      <w:lvlJc w:val="left"/>
      <w:pPr>
        <w:tabs>
          <w:tab w:val="left" w:pos="1004"/>
        </w:tabs>
        <w:ind w:left="72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8">
    <w:nsid w:val="00000008"/>
    <w:multiLevelType w:val="multilevel"/>
    <w:tmpl w:val="88E42E60"/>
    <w:lvl w:ilvl="0">
      <w:start w:val="1"/>
      <w:numFmt w:val="decimal"/>
      <w:lvlText w:val="%1."/>
      <w:lvlJc w:val="left"/>
      <w:pPr>
        <w:ind w:left="992" w:hanging="28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0000009"/>
    <w:multiLevelType w:val="hybridMultilevel"/>
    <w:tmpl w:val="EAC884D6"/>
    <w:lvl w:ilvl="0" w:tplc="41BAD1E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4F4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singleLevel"/>
    <w:tmpl w:val="B8BC9220"/>
    <w:lvl w:ilvl="0">
      <w:start w:val="1"/>
      <w:numFmt w:val="decimal"/>
      <w:lvlText w:val="%1."/>
      <w:lvlJc w:val="left"/>
      <w:pPr>
        <w:ind w:left="992" w:hanging="283"/>
      </w:pPr>
    </w:lvl>
  </w:abstractNum>
  <w:abstractNum w:abstractNumId="12">
    <w:nsid w:val="0000000C"/>
    <w:multiLevelType w:val="hybridMultilevel"/>
    <w:tmpl w:val="C0B8EC3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vlJc w:val="left"/>
        <w:pPr>
          <w:ind w:left="992" w:hanging="283"/>
        </w:pPr>
      </w:lvl>
    </w:lvlOverride>
  </w:num>
  <w:num w:numId="6">
    <w:abstractNumId w:val="12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E0"/>
    <w:rsid w:val="00001531"/>
    <w:rsid w:val="00382105"/>
    <w:rsid w:val="0063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E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337E0"/>
    <w:pPr>
      <w:jc w:val="center"/>
    </w:pPr>
    <w:rPr>
      <w:b/>
      <w:bCs/>
    </w:rPr>
  </w:style>
  <w:style w:type="paragraph" w:styleId="a3">
    <w:name w:val="Normal (Web)"/>
    <w:basedOn w:val="a"/>
    <w:link w:val="a4"/>
    <w:uiPriority w:val="99"/>
    <w:rsid w:val="006337E0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5">
    <w:name w:val="header"/>
    <w:basedOn w:val="a"/>
    <w:rsid w:val="006337E0"/>
    <w:pPr>
      <w:tabs>
        <w:tab w:val="center" w:pos="4844"/>
        <w:tab w:val="right" w:pos="9689"/>
      </w:tabs>
    </w:pPr>
  </w:style>
  <w:style w:type="paragraph" w:styleId="a6">
    <w:name w:val="footer"/>
    <w:basedOn w:val="a"/>
    <w:link w:val="a7"/>
    <w:uiPriority w:val="99"/>
    <w:rsid w:val="006337E0"/>
    <w:pPr>
      <w:tabs>
        <w:tab w:val="center" w:pos="4844"/>
        <w:tab w:val="right" w:pos="9689"/>
      </w:tabs>
    </w:pPr>
  </w:style>
  <w:style w:type="character" w:styleId="a8">
    <w:name w:val="Hyperlink"/>
    <w:uiPriority w:val="99"/>
    <w:rsid w:val="006337E0"/>
    <w:rPr>
      <w:color w:val="0563C1"/>
      <w:u w:val="single"/>
    </w:rPr>
  </w:style>
  <w:style w:type="character" w:customStyle="1" w:styleId="a4">
    <w:name w:val="Обычный (веб) Знак"/>
    <w:link w:val="a3"/>
    <w:uiPriority w:val="99"/>
    <w:rsid w:val="006337E0"/>
    <w:rPr>
      <w:rFonts w:ascii="Tahoma" w:hAnsi="Tahoma" w:cs="Tahoma"/>
      <w:color w:val="000000"/>
    </w:rPr>
  </w:style>
  <w:style w:type="table" w:styleId="a9">
    <w:name w:val="Table Grid"/>
    <w:basedOn w:val="a1"/>
    <w:uiPriority w:val="39"/>
    <w:rsid w:val="0063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6337E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15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531"/>
    <w:rPr>
      <w:rFonts w:ascii="Tahoma" w:hAnsi="Tahoma" w:cs="Tahoma"/>
      <w:sz w:val="16"/>
      <w:szCs w:val="16"/>
    </w:rPr>
  </w:style>
  <w:style w:type="paragraph" w:customStyle="1" w:styleId="ac">
    <w:name w:val="Основной"/>
    <w:rsid w:val="00001531"/>
    <w:p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2167</Words>
  <Characters>12352</Characters>
  <Application>Microsoft Office Word</Application>
  <DocSecurity>0</DocSecurity>
  <Lines>102</Lines>
  <Paragraphs>28</Paragraphs>
  <ScaleCrop>false</ScaleCrop>
  <Company>СибАГС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НАПИСАНИЮ КУРСОВОЙ РАБОТЫ</dc:title>
  <dc:creator>СибАГС</dc:creator>
  <cp:lastModifiedBy>Вячеслав Искандаров</cp:lastModifiedBy>
  <cp:revision>2</cp:revision>
  <dcterms:created xsi:type="dcterms:W3CDTF">2020-10-01T12:14:00Z</dcterms:created>
  <dcterms:modified xsi:type="dcterms:W3CDTF">2020-10-01T12:14:00Z</dcterms:modified>
</cp:coreProperties>
</file>