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E831A" w14:textId="77777777" w:rsidR="006318D0" w:rsidRPr="006318D0" w:rsidRDefault="006318D0" w:rsidP="00631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8D0">
        <w:rPr>
          <w:rFonts w:ascii="Times New Roman" w:hAnsi="Times New Roman" w:cs="Times New Roman"/>
          <w:sz w:val="28"/>
          <w:szCs w:val="28"/>
        </w:rPr>
        <w:t xml:space="preserve">Расширить ответы по вопросам теста по социологии. Выделить понятия и охарактеризовать каждое </w:t>
      </w:r>
      <w:hyperlink r:id="rId4" w:history="1">
        <w:r w:rsidRPr="006318D0">
          <w:rPr>
            <w:rStyle w:val="a3"/>
            <w:rFonts w:ascii="Times New Roman" w:hAnsi="Times New Roman" w:cs="Times New Roman"/>
            <w:sz w:val="28"/>
            <w:szCs w:val="28"/>
          </w:rPr>
          <w:t>http://oltest.ru/tests/obshestvennye_nauki/sociologiya/voprosy/1/</w:t>
        </w:r>
      </w:hyperlink>
    </w:p>
    <w:p w14:paraId="43385576" w14:textId="4534A465" w:rsidR="006318D0" w:rsidRPr="006318D0" w:rsidRDefault="006318D0" w:rsidP="00631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8D0">
        <w:rPr>
          <w:rFonts w:ascii="Times New Roman" w:hAnsi="Times New Roman" w:cs="Times New Roman"/>
          <w:sz w:val="28"/>
          <w:szCs w:val="28"/>
        </w:rPr>
        <w:t>Каждому по 15 вопросов, согласно таблице, где первая цифра номер в списке группы (последние цифры зачетки), последующие – номера вопросов. Ответ должен быть развернутым, не менее 0,5 стр.</w:t>
      </w:r>
    </w:p>
    <w:p w14:paraId="0F9380CC" w14:textId="5B0D6537" w:rsidR="006318D0" w:rsidRPr="006318D0" w:rsidRDefault="006318D0" w:rsidP="00631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AD8B6C" w14:textId="0A5749FC" w:rsidR="006318D0" w:rsidRPr="006318D0" w:rsidRDefault="006318D0" w:rsidP="006318D0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6318D0">
        <w:rPr>
          <w:rFonts w:ascii="Times New Roman" w:hAnsi="Times New Roman" w:cs="Times New Roman"/>
          <w:b/>
          <w:sz w:val="44"/>
          <w:szCs w:val="44"/>
        </w:rPr>
        <w:t>Как отвечать:</w:t>
      </w:r>
    </w:p>
    <w:p w14:paraId="51BE113A" w14:textId="77777777" w:rsidR="006318D0" w:rsidRPr="006318D0" w:rsidRDefault="006318D0" w:rsidP="006318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CA872C" w14:textId="77777777" w:rsidR="006318D0" w:rsidRPr="006318D0" w:rsidRDefault="006318D0" w:rsidP="006318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18D0">
        <w:rPr>
          <w:rFonts w:ascii="Times New Roman" w:hAnsi="Times New Roman" w:cs="Times New Roman"/>
          <w:b/>
          <w:sz w:val="28"/>
          <w:szCs w:val="28"/>
        </w:rPr>
        <w:t>571. Элита характеризуется:</w:t>
      </w:r>
    </w:p>
    <w:p w14:paraId="02B09421" w14:textId="77777777" w:rsidR="006318D0" w:rsidRPr="006318D0" w:rsidRDefault="006318D0" w:rsidP="006318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18D0">
        <w:rPr>
          <w:rFonts w:ascii="Times New Roman" w:hAnsi="Times New Roman" w:cs="Times New Roman"/>
          <w:b/>
          <w:sz w:val="28"/>
          <w:szCs w:val="28"/>
        </w:rPr>
        <w:t>• относительной малочисленностью и замкнутостью</w:t>
      </w:r>
    </w:p>
    <w:p w14:paraId="4B2F741A" w14:textId="77777777" w:rsidR="006318D0" w:rsidRPr="006318D0" w:rsidRDefault="006318D0" w:rsidP="006318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18D0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6318D0">
        <w:rPr>
          <w:rFonts w:ascii="Times New Roman" w:hAnsi="Times New Roman" w:cs="Times New Roman"/>
          <w:sz w:val="28"/>
          <w:szCs w:val="28"/>
        </w:rPr>
        <w:t>пересекается с 572,ответы можно объединить</w:t>
      </w:r>
      <w:r w:rsidRPr="006318D0">
        <w:rPr>
          <w:rFonts w:ascii="Times New Roman" w:hAnsi="Times New Roman" w:cs="Times New Roman"/>
          <w:b/>
          <w:sz w:val="28"/>
          <w:szCs w:val="28"/>
        </w:rPr>
        <w:t>.</w:t>
      </w:r>
    </w:p>
    <w:p w14:paraId="7685F98A" w14:textId="77777777" w:rsidR="006318D0" w:rsidRPr="006318D0" w:rsidRDefault="006318D0" w:rsidP="006318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C309CA" w14:textId="77777777" w:rsidR="006318D0" w:rsidRPr="006318D0" w:rsidRDefault="006318D0" w:rsidP="006318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18D0">
        <w:rPr>
          <w:rFonts w:ascii="Times New Roman" w:hAnsi="Times New Roman" w:cs="Times New Roman"/>
          <w:b/>
          <w:sz w:val="28"/>
          <w:szCs w:val="28"/>
        </w:rPr>
        <w:t>572. Элиты по сравнению с другими социальными группами располагает значительно большим:</w:t>
      </w:r>
    </w:p>
    <w:p w14:paraId="315B382A" w14:textId="77777777" w:rsidR="006318D0" w:rsidRPr="006318D0" w:rsidRDefault="006318D0" w:rsidP="006318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18D0">
        <w:rPr>
          <w:rFonts w:ascii="Times New Roman" w:hAnsi="Times New Roman" w:cs="Times New Roman"/>
          <w:b/>
          <w:sz w:val="28"/>
          <w:szCs w:val="28"/>
        </w:rPr>
        <w:t>• влиянием в обществе</w:t>
      </w:r>
    </w:p>
    <w:p w14:paraId="13867C6D" w14:textId="77777777" w:rsidR="006318D0" w:rsidRPr="006318D0" w:rsidRDefault="006318D0" w:rsidP="00631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8D0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6318D0">
        <w:rPr>
          <w:rFonts w:ascii="Times New Roman" w:hAnsi="Times New Roman" w:cs="Times New Roman"/>
          <w:sz w:val="28"/>
          <w:szCs w:val="28"/>
        </w:rPr>
        <w:t>написать, что такое социальные группы, какие типы группы выделяются в обществе, характерные черты каждой, про элиты подробнее.</w:t>
      </w:r>
    </w:p>
    <w:p w14:paraId="29601AEB" w14:textId="77777777" w:rsidR="006318D0" w:rsidRPr="006318D0" w:rsidRDefault="006318D0" w:rsidP="006318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F5817C" w14:textId="77777777" w:rsidR="006318D0" w:rsidRPr="006318D0" w:rsidRDefault="006318D0" w:rsidP="006318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18D0">
        <w:rPr>
          <w:rFonts w:ascii="Times New Roman" w:hAnsi="Times New Roman" w:cs="Times New Roman"/>
          <w:b/>
          <w:sz w:val="28"/>
          <w:szCs w:val="28"/>
        </w:rPr>
        <w:t>573. Эмпирический уровень сознания является:</w:t>
      </w:r>
    </w:p>
    <w:p w14:paraId="73756343" w14:textId="77777777" w:rsidR="006318D0" w:rsidRPr="006318D0" w:rsidRDefault="006318D0" w:rsidP="006318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18D0">
        <w:rPr>
          <w:rFonts w:ascii="Times New Roman" w:hAnsi="Times New Roman" w:cs="Times New Roman"/>
          <w:b/>
          <w:sz w:val="28"/>
          <w:szCs w:val="28"/>
        </w:rPr>
        <w:t>• индивидуальным</w:t>
      </w:r>
    </w:p>
    <w:p w14:paraId="796DECC9" w14:textId="77777777" w:rsidR="006318D0" w:rsidRPr="006318D0" w:rsidRDefault="006318D0" w:rsidP="00631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8D0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6318D0">
        <w:rPr>
          <w:rFonts w:ascii="Times New Roman" w:hAnsi="Times New Roman" w:cs="Times New Roman"/>
          <w:sz w:val="28"/>
          <w:szCs w:val="28"/>
        </w:rPr>
        <w:t>написать что такое сознание, какие уровни сознания выделяют, в чем их особенности и функции, про эмпирический уровень подробнее.</w:t>
      </w:r>
    </w:p>
    <w:p w14:paraId="0921C725" w14:textId="77777777" w:rsidR="006318D0" w:rsidRPr="006318D0" w:rsidRDefault="006318D0" w:rsidP="006318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E18E1C" w14:textId="77777777" w:rsidR="006318D0" w:rsidRPr="006318D0" w:rsidRDefault="006318D0" w:rsidP="006318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18D0">
        <w:rPr>
          <w:rFonts w:ascii="Times New Roman" w:hAnsi="Times New Roman" w:cs="Times New Roman"/>
          <w:b/>
          <w:sz w:val="28"/>
          <w:szCs w:val="28"/>
        </w:rPr>
        <w:t>574. Этническая и социальная общность, которая исторически следует за племенем и предшествует нации, – это:</w:t>
      </w:r>
    </w:p>
    <w:p w14:paraId="3B15C6CD" w14:textId="77777777" w:rsidR="006318D0" w:rsidRPr="006318D0" w:rsidRDefault="006318D0" w:rsidP="006318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18D0">
        <w:rPr>
          <w:rFonts w:ascii="Times New Roman" w:hAnsi="Times New Roman" w:cs="Times New Roman"/>
          <w:b/>
          <w:sz w:val="28"/>
          <w:szCs w:val="28"/>
        </w:rPr>
        <w:t>• народность</w:t>
      </w:r>
    </w:p>
    <w:p w14:paraId="4D787F69" w14:textId="77777777" w:rsidR="006318D0" w:rsidRPr="006318D0" w:rsidRDefault="006318D0" w:rsidP="00631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8D0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6318D0">
        <w:rPr>
          <w:rFonts w:ascii="Times New Roman" w:hAnsi="Times New Roman" w:cs="Times New Roman"/>
          <w:sz w:val="28"/>
          <w:szCs w:val="28"/>
        </w:rPr>
        <w:t>раскрыть понятия «племя», «нация», «народность» - отличительные черты, особенности формирования, наличие в современном мире.</w:t>
      </w:r>
    </w:p>
    <w:p w14:paraId="22BCD04A" w14:textId="77777777" w:rsidR="006318D0" w:rsidRPr="006318D0" w:rsidRDefault="006318D0" w:rsidP="006318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8F6500" w14:textId="77777777" w:rsidR="006318D0" w:rsidRPr="006318D0" w:rsidRDefault="006318D0" w:rsidP="006318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18D0">
        <w:rPr>
          <w:rFonts w:ascii="Times New Roman" w:hAnsi="Times New Roman" w:cs="Times New Roman"/>
          <w:b/>
          <w:sz w:val="28"/>
          <w:szCs w:val="28"/>
        </w:rPr>
        <w:t>575. Этническое самосознание выражается в осознании принадлежности к одному:</w:t>
      </w:r>
    </w:p>
    <w:p w14:paraId="58227ABA" w14:textId="77777777" w:rsidR="006318D0" w:rsidRPr="006318D0" w:rsidRDefault="006318D0" w:rsidP="006318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18D0">
        <w:rPr>
          <w:rFonts w:ascii="Times New Roman" w:hAnsi="Times New Roman" w:cs="Times New Roman"/>
          <w:b/>
          <w:sz w:val="28"/>
          <w:szCs w:val="28"/>
        </w:rPr>
        <w:t>• этносу</w:t>
      </w:r>
    </w:p>
    <w:p w14:paraId="3DCB2795" w14:textId="77777777" w:rsidR="006318D0" w:rsidRPr="006318D0" w:rsidRDefault="006318D0" w:rsidP="00631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8D0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6318D0">
        <w:rPr>
          <w:rFonts w:ascii="Times New Roman" w:hAnsi="Times New Roman" w:cs="Times New Roman"/>
          <w:sz w:val="28"/>
          <w:szCs w:val="28"/>
        </w:rPr>
        <w:t>описать, что такое самосознание, какие виды бывают, в чем особенность этнического самосознания, как формируется, какие функции выполняет.</w:t>
      </w:r>
    </w:p>
    <w:p w14:paraId="2BF0DF26" w14:textId="77777777" w:rsidR="006318D0" w:rsidRPr="006318D0" w:rsidRDefault="006318D0" w:rsidP="00631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970F9B" w14:textId="77777777" w:rsidR="006318D0" w:rsidRPr="006318D0" w:rsidRDefault="006318D0">
      <w:pPr>
        <w:rPr>
          <w:rFonts w:ascii="Times New Roman" w:hAnsi="Times New Roman" w:cs="Times New Roman"/>
          <w:sz w:val="28"/>
          <w:szCs w:val="28"/>
        </w:rPr>
      </w:pPr>
      <w:r w:rsidRPr="006318D0">
        <w:rPr>
          <w:rFonts w:ascii="Times New Roman" w:hAnsi="Times New Roman" w:cs="Times New Roman"/>
          <w:sz w:val="28"/>
          <w:szCs w:val="28"/>
        </w:rPr>
        <w:br w:type="page"/>
      </w:r>
    </w:p>
    <w:p w14:paraId="5560EAA4" w14:textId="78821757" w:rsidR="006318D0" w:rsidRP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  <w:r w:rsidRPr="006318D0">
        <w:rPr>
          <w:rFonts w:ascii="Times New Roman" w:hAnsi="Times New Roman" w:cs="Times New Roman"/>
          <w:sz w:val="28"/>
          <w:szCs w:val="28"/>
        </w:rPr>
        <w:lastRenderedPageBreak/>
        <w:t>Контрольная работа</w:t>
      </w:r>
    </w:p>
    <w:p w14:paraId="41A15E11" w14:textId="03A7BF42" w:rsidR="006318D0" w:rsidRP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  <w:r w:rsidRPr="006318D0">
        <w:rPr>
          <w:rFonts w:ascii="Times New Roman" w:hAnsi="Times New Roman" w:cs="Times New Roman"/>
          <w:sz w:val="28"/>
          <w:szCs w:val="28"/>
        </w:rPr>
        <w:t>151. Интеграционная функция идеологии способствует:</w:t>
      </w:r>
    </w:p>
    <w:p w14:paraId="66A28232" w14:textId="77777777" w:rsidR="006318D0" w:rsidRP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  <w:r w:rsidRPr="006318D0">
        <w:rPr>
          <w:rFonts w:ascii="Times New Roman" w:hAnsi="Times New Roman" w:cs="Times New Roman"/>
          <w:sz w:val="28"/>
          <w:szCs w:val="28"/>
        </w:rPr>
        <w:t>• объединению граждан на идейной основе</w:t>
      </w:r>
    </w:p>
    <w:p w14:paraId="0369B812" w14:textId="77777777" w:rsidR="006318D0" w:rsidRP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</w:p>
    <w:p w14:paraId="09C74057" w14:textId="77777777" w:rsidR="006318D0" w:rsidRP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  <w:r w:rsidRPr="006318D0">
        <w:rPr>
          <w:rFonts w:ascii="Times New Roman" w:hAnsi="Times New Roman" w:cs="Times New Roman"/>
          <w:sz w:val="28"/>
          <w:szCs w:val="28"/>
        </w:rPr>
        <w:t>152. Интеграционная функция социальной системы направлена на:</w:t>
      </w:r>
    </w:p>
    <w:p w14:paraId="3BFC0D1E" w14:textId="77777777" w:rsidR="006318D0" w:rsidRP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  <w:r w:rsidRPr="006318D0">
        <w:rPr>
          <w:rFonts w:ascii="Times New Roman" w:hAnsi="Times New Roman" w:cs="Times New Roman"/>
          <w:sz w:val="28"/>
          <w:szCs w:val="28"/>
        </w:rPr>
        <w:t>• сохранение целостности социума</w:t>
      </w:r>
    </w:p>
    <w:p w14:paraId="4F9004A0" w14:textId="77777777" w:rsidR="006318D0" w:rsidRP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</w:p>
    <w:p w14:paraId="630E47F6" w14:textId="77777777" w:rsidR="006318D0" w:rsidRP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  <w:r w:rsidRPr="006318D0">
        <w:rPr>
          <w:rFonts w:ascii="Times New Roman" w:hAnsi="Times New Roman" w:cs="Times New Roman"/>
          <w:sz w:val="28"/>
          <w:szCs w:val="28"/>
        </w:rPr>
        <w:t>153. Исключительным правом на легитимное насилие обладает:</w:t>
      </w:r>
    </w:p>
    <w:p w14:paraId="35EBA067" w14:textId="77777777" w:rsidR="006318D0" w:rsidRP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  <w:r w:rsidRPr="006318D0">
        <w:rPr>
          <w:rFonts w:ascii="Times New Roman" w:hAnsi="Times New Roman" w:cs="Times New Roman"/>
          <w:sz w:val="28"/>
          <w:szCs w:val="28"/>
        </w:rPr>
        <w:t>• государство</w:t>
      </w:r>
    </w:p>
    <w:p w14:paraId="2B7568CF" w14:textId="77777777" w:rsidR="006318D0" w:rsidRP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</w:p>
    <w:p w14:paraId="52429B6C" w14:textId="77777777" w:rsidR="006318D0" w:rsidRP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  <w:r w:rsidRPr="006318D0">
        <w:rPr>
          <w:rFonts w:ascii="Times New Roman" w:hAnsi="Times New Roman" w:cs="Times New Roman"/>
          <w:sz w:val="28"/>
          <w:szCs w:val="28"/>
        </w:rPr>
        <w:t>154. Исследование, проводимое через определенные промежутки времени по одной программе и одними и теми же методами, — это исследование ...</w:t>
      </w:r>
    </w:p>
    <w:p w14:paraId="60517059" w14:textId="77777777" w:rsidR="006318D0" w:rsidRP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  <w:r w:rsidRPr="006318D0">
        <w:rPr>
          <w:rFonts w:ascii="Times New Roman" w:hAnsi="Times New Roman" w:cs="Times New Roman"/>
          <w:sz w:val="28"/>
          <w:szCs w:val="28"/>
        </w:rPr>
        <w:t>• повторное</w:t>
      </w:r>
    </w:p>
    <w:p w14:paraId="2F4FF8AD" w14:textId="77777777" w:rsidR="006318D0" w:rsidRP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</w:p>
    <w:p w14:paraId="2A03BF5E" w14:textId="77777777" w:rsidR="006318D0" w:rsidRP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  <w:r w:rsidRPr="006318D0">
        <w:rPr>
          <w:rFonts w:ascii="Times New Roman" w:hAnsi="Times New Roman" w:cs="Times New Roman"/>
          <w:sz w:val="28"/>
          <w:szCs w:val="28"/>
        </w:rPr>
        <w:t>155. Исторически возникающее социальное явление, выражающееся в относительно распространенных, массовых формах человеческой деятельности, не соответствующих установленным и фактически сложившимся нормам, — это:</w:t>
      </w:r>
    </w:p>
    <w:p w14:paraId="6CD14DAA" w14:textId="77777777" w:rsidR="006318D0" w:rsidRP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  <w:r w:rsidRPr="006318D0">
        <w:rPr>
          <w:rFonts w:ascii="Times New Roman" w:hAnsi="Times New Roman" w:cs="Times New Roman"/>
          <w:sz w:val="28"/>
          <w:szCs w:val="28"/>
        </w:rPr>
        <w:t>• девиантное поведение</w:t>
      </w:r>
    </w:p>
    <w:p w14:paraId="349D6EC4" w14:textId="77777777" w:rsidR="006318D0" w:rsidRP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</w:p>
    <w:p w14:paraId="16AF205C" w14:textId="77777777" w:rsidR="006318D0" w:rsidRP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  <w:r w:rsidRPr="006318D0">
        <w:rPr>
          <w:rFonts w:ascii="Times New Roman" w:hAnsi="Times New Roman" w:cs="Times New Roman"/>
          <w:sz w:val="28"/>
          <w:szCs w:val="28"/>
        </w:rPr>
        <w:t>156. Исторически развивающаяся совокупность отношений между людьми, складывающаяся в процессе их жизнедеятельности, — это:</w:t>
      </w:r>
    </w:p>
    <w:p w14:paraId="57792404" w14:textId="77777777" w:rsidR="006318D0" w:rsidRP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  <w:r w:rsidRPr="006318D0">
        <w:rPr>
          <w:rFonts w:ascii="Times New Roman" w:hAnsi="Times New Roman" w:cs="Times New Roman"/>
          <w:sz w:val="28"/>
          <w:szCs w:val="28"/>
        </w:rPr>
        <w:t>• общество</w:t>
      </w:r>
    </w:p>
    <w:p w14:paraId="5D6788F0" w14:textId="77777777" w:rsidR="006318D0" w:rsidRP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</w:p>
    <w:p w14:paraId="67FD5712" w14:textId="77777777" w:rsidR="006318D0" w:rsidRP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  <w:r w:rsidRPr="006318D0">
        <w:rPr>
          <w:rFonts w:ascii="Times New Roman" w:hAnsi="Times New Roman" w:cs="Times New Roman"/>
          <w:sz w:val="28"/>
          <w:szCs w:val="28"/>
        </w:rPr>
        <w:t>157. Исторически сложившаяся группа человечества, характеризующаяся общими наследственными признаками, обусловленными единством происхождения и областью расселения, — это:</w:t>
      </w:r>
    </w:p>
    <w:p w14:paraId="7D023F5A" w14:textId="77777777" w:rsidR="006318D0" w:rsidRP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  <w:r w:rsidRPr="006318D0">
        <w:rPr>
          <w:rFonts w:ascii="Times New Roman" w:hAnsi="Times New Roman" w:cs="Times New Roman"/>
          <w:sz w:val="28"/>
          <w:szCs w:val="28"/>
        </w:rPr>
        <w:t>• раса</w:t>
      </w:r>
    </w:p>
    <w:p w14:paraId="5A455C86" w14:textId="77777777" w:rsidR="006318D0" w:rsidRP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</w:p>
    <w:p w14:paraId="25115167" w14:textId="77777777" w:rsid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</w:p>
    <w:p w14:paraId="75FE1D29" w14:textId="77777777" w:rsid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</w:p>
    <w:p w14:paraId="1658C920" w14:textId="246C9E35" w:rsidR="006318D0" w:rsidRP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  <w:r w:rsidRPr="006318D0">
        <w:rPr>
          <w:rFonts w:ascii="Times New Roman" w:hAnsi="Times New Roman" w:cs="Times New Roman"/>
          <w:sz w:val="28"/>
          <w:szCs w:val="28"/>
        </w:rPr>
        <w:lastRenderedPageBreak/>
        <w:t>158. Исторически формирование наций связано с появлением:</w:t>
      </w:r>
    </w:p>
    <w:p w14:paraId="672885BF" w14:textId="77777777" w:rsidR="006318D0" w:rsidRP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  <w:r w:rsidRPr="006318D0">
        <w:rPr>
          <w:rFonts w:ascii="Times New Roman" w:hAnsi="Times New Roman" w:cs="Times New Roman"/>
          <w:sz w:val="28"/>
          <w:szCs w:val="28"/>
        </w:rPr>
        <w:t>• индустриального образа жизни</w:t>
      </w:r>
    </w:p>
    <w:p w14:paraId="189FE846" w14:textId="77777777" w:rsidR="006318D0" w:rsidRP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</w:p>
    <w:p w14:paraId="499E90E2" w14:textId="77777777" w:rsidR="006318D0" w:rsidRP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  <w:r w:rsidRPr="006318D0">
        <w:rPr>
          <w:rFonts w:ascii="Times New Roman" w:hAnsi="Times New Roman" w:cs="Times New Roman"/>
          <w:sz w:val="28"/>
          <w:szCs w:val="28"/>
        </w:rPr>
        <w:t>159. К «входным» функциям социальной системы относятся:</w:t>
      </w:r>
    </w:p>
    <w:p w14:paraId="63290491" w14:textId="77777777" w:rsidR="006318D0" w:rsidRP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  <w:r w:rsidRPr="006318D0">
        <w:rPr>
          <w:rFonts w:ascii="Times New Roman" w:hAnsi="Times New Roman" w:cs="Times New Roman"/>
          <w:sz w:val="28"/>
          <w:szCs w:val="28"/>
        </w:rPr>
        <w:t>• социализация и инкультурация</w:t>
      </w:r>
    </w:p>
    <w:p w14:paraId="37A1200B" w14:textId="77777777" w:rsidR="006318D0" w:rsidRP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</w:p>
    <w:p w14:paraId="3B571904" w14:textId="77777777" w:rsidR="006318D0" w:rsidRP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  <w:r w:rsidRPr="006318D0">
        <w:rPr>
          <w:rFonts w:ascii="Times New Roman" w:hAnsi="Times New Roman" w:cs="Times New Roman"/>
          <w:sz w:val="28"/>
          <w:szCs w:val="28"/>
        </w:rPr>
        <w:t>160. К «выходным» функциям социальной системы относятся:</w:t>
      </w:r>
    </w:p>
    <w:p w14:paraId="1767922F" w14:textId="77777777" w:rsidR="006318D0" w:rsidRP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  <w:r w:rsidRPr="006318D0">
        <w:rPr>
          <w:rFonts w:ascii="Times New Roman" w:hAnsi="Times New Roman" w:cs="Times New Roman"/>
          <w:sz w:val="28"/>
          <w:szCs w:val="28"/>
        </w:rPr>
        <w:t>• адаптация и коммуникация</w:t>
      </w:r>
    </w:p>
    <w:p w14:paraId="7B5FE5D8" w14:textId="77777777" w:rsidR="006318D0" w:rsidRP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</w:p>
    <w:p w14:paraId="29018854" w14:textId="77777777" w:rsidR="006318D0" w:rsidRP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  <w:r w:rsidRPr="006318D0">
        <w:rPr>
          <w:rFonts w:ascii="Times New Roman" w:hAnsi="Times New Roman" w:cs="Times New Roman"/>
          <w:sz w:val="28"/>
          <w:szCs w:val="28"/>
        </w:rPr>
        <w:t>161. К внешним факторам, влияющим на формирование и функционирование социальной системы, относят процессы:</w:t>
      </w:r>
    </w:p>
    <w:p w14:paraId="3AD7D7E8" w14:textId="77777777" w:rsidR="006318D0" w:rsidRP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  <w:r w:rsidRPr="006318D0">
        <w:rPr>
          <w:rFonts w:ascii="Times New Roman" w:hAnsi="Times New Roman" w:cs="Times New Roman"/>
          <w:sz w:val="28"/>
          <w:szCs w:val="28"/>
        </w:rPr>
        <w:t>• протекающие в других сферах социума</w:t>
      </w:r>
    </w:p>
    <w:p w14:paraId="0582AD83" w14:textId="77777777" w:rsidR="006318D0" w:rsidRP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</w:p>
    <w:p w14:paraId="01471FFC" w14:textId="77777777" w:rsidR="006318D0" w:rsidRP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  <w:r w:rsidRPr="006318D0">
        <w:rPr>
          <w:rFonts w:ascii="Times New Roman" w:hAnsi="Times New Roman" w:cs="Times New Roman"/>
          <w:sz w:val="28"/>
          <w:szCs w:val="28"/>
        </w:rPr>
        <w:t>162. К внутренним системообразующим факторам, определяющим развитие социальной системы, следует отнести:</w:t>
      </w:r>
    </w:p>
    <w:p w14:paraId="20A2AC2A" w14:textId="77777777" w:rsidR="006318D0" w:rsidRP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  <w:r w:rsidRPr="006318D0">
        <w:rPr>
          <w:rFonts w:ascii="Times New Roman" w:hAnsi="Times New Roman" w:cs="Times New Roman"/>
          <w:sz w:val="28"/>
          <w:szCs w:val="28"/>
        </w:rPr>
        <w:t>• интересы и деятельность субъектов социума</w:t>
      </w:r>
    </w:p>
    <w:p w14:paraId="1BB381C8" w14:textId="77777777" w:rsidR="006318D0" w:rsidRP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</w:p>
    <w:p w14:paraId="50868F50" w14:textId="77777777" w:rsidR="006318D0" w:rsidRP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  <w:r w:rsidRPr="006318D0">
        <w:rPr>
          <w:rFonts w:ascii="Times New Roman" w:hAnsi="Times New Roman" w:cs="Times New Roman"/>
          <w:sz w:val="28"/>
          <w:szCs w:val="28"/>
        </w:rPr>
        <w:t>163. К основным видам социологического исследования относят:</w:t>
      </w:r>
    </w:p>
    <w:p w14:paraId="5534D45A" w14:textId="77777777" w:rsidR="006318D0" w:rsidRP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  <w:r w:rsidRPr="006318D0">
        <w:rPr>
          <w:rFonts w:ascii="Times New Roman" w:hAnsi="Times New Roman" w:cs="Times New Roman"/>
          <w:sz w:val="28"/>
          <w:szCs w:val="28"/>
        </w:rPr>
        <w:t>• аналитическое</w:t>
      </w:r>
    </w:p>
    <w:p w14:paraId="66C37296" w14:textId="77777777" w:rsidR="006318D0" w:rsidRP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  <w:r w:rsidRPr="006318D0">
        <w:rPr>
          <w:rFonts w:ascii="Times New Roman" w:hAnsi="Times New Roman" w:cs="Times New Roman"/>
          <w:sz w:val="28"/>
          <w:szCs w:val="28"/>
        </w:rPr>
        <w:t>• описательное</w:t>
      </w:r>
    </w:p>
    <w:p w14:paraId="730FC1ED" w14:textId="77777777" w:rsidR="006318D0" w:rsidRP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  <w:r w:rsidRPr="006318D0">
        <w:rPr>
          <w:rFonts w:ascii="Times New Roman" w:hAnsi="Times New Roman" w:cs="Times New Roman"/>
          <w:sz w:val="28"/>
          <w:szCs w:val="28"/>
        </w:rPr>
        <w:t>• разведывательное</w:t>
      </w:r>
    </w:p>
    <w:p w14:paraId="3E8F8E58" w14:textId="77777777" w:rsidR="006318D0" w:rsidRP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</w:p>
    <w:p w14:paraId="24549984" w14:textId="77777777" w:rsidR="006318D0" w:rsidRP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  <w:r w:rsidRPr="006318D0">
        <w:rPr>
          <w:rFonts w:ascii="Times New Roman" w:hAnsi="Times New Roman" w:cs="Times New Roman"/>
          <w:sz w:val="28"/>
          <w:szCs w:val="28"/>
        </w:rPr>
        <w:t>164. К основным институтам социализации относятся:</w:t>
      </w:r>
    </w:p>
    <w:p w14:paraId="5C9224BC" w14:textId="77777777" w:rsidR="006318D0" w:rsidRP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  <w:r w:rsidRPr="006318D0">
        <w:rPr>
          <w:rFonts w:ascii="Times New Roman" w:hAnsi="Times New Roman" w:cs="Times New Roman"/>
          <w:sz w:val="28"/>
          <w:szCs w:val="28"/>
        </w:rPr>
        <w:t>• семья, образовательные учреждения, СМИ</w:t>
      </w:r>
    </w:p>
    <w:p w14:paraId="6D981A95" w14:textId="77777777" w:rsidR="006318D0" w:rsidRP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</w:p>
    <w:p w14:paraId="7F40C19B" w14:textId="77777777" w:rsidR="006318D0" w:rsidRP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  <w:r w:rsidRPr="006318D0">
        <w:rPr>
          <w:rFonts w:ascii="Times New Roman" w:hAnsi="Times New Roman" w:cs="Times New Roman"/>
          <w:sz w:val="28"/>
          <w:szCs w:val="28"/>
        </w:rPr>
        <w:t>165. К фундаментальным (высшим) социальным ценностям относятся:</w:t>
      </w:r>
    </w:p>
    <w:p w14:paraId="0EA59006" w14:textId="725064B2" w:rsidR="00AE11CB" w:rsidRPr="006318D0" w:rsidRDefault="006318D0" w:rsidP="006318D0">
      <w:pPr>
        <w:rPr>
          <w:rFonts w:ascii="Times New Roman" w:hAnsi="Times New Roman" w:cs="Times New Roman"/>
          <w:sz w:val="28"/>
          <w:szCs w:val="28"/>
        </w:rPr>
      </w:pPr>
      <w:r w:rsidRPr="006318D0">
        <w:rPr>
          <w:rFonts w:ascii="Times New Roman" w:hAnsi="Times New Roman" w:cs="Times New Roman"/>
          <w:sz w:val="28"/>
          <w:szCs w:val="28"/>
        </w:rPr>
        <w:t>• безопасность, независимость, благосостояние, развитие, права и свободы</w:t>
      </w:r>
    </w:p>
    <w:sectPr w:rsidR="00AE11CB" w:rsidRPr="00631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BB"/>
    <w:rsid w:val="006318D0"/>
    <w:rsid w:val="009221BB"/>
    <w:rsid w:val="00AE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3619D"/>
  <w15:chartTrackingRefBased/>
  <w15:docId w15:val="{C4BA1BF4-EC81-465D-B5CA-35030C19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8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5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ltest.ru/tests/obshestvennye_nauki/sociologiya/voprosy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Шихалев</dc:creator>
  <cp:keywords/>
  <dc:description/>
  <cp:lastModifiedBy>Макс Шихалев</cp:lastModifiedBy>
  <cp:revision>2</cp:revision>
  <dcterms:created xsi:type="dcterms:W3CDTF">2020-10-12T09:02:00Z</dcterms:created>
  <dcterms:modified xsi:type="dcterms:W3CDTF">2020-10-12T09:06:00Z</dcterms:modified>
</cp:coreProperties>
</file>