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6A" w:rsidRPr="00F72503" w:rsidRDefault="00F72503">
      <w:pPr>
        <w:rPr>
          <w:b/>
        </w:rPr>
      </w:pPr>
      <w:r w:rsidRPr="00F72503">
        <w:rPr>
          <w:b/>
        </w:rPr>
        <w:t>1.</w:t>
      </w:r>
    </w:p>
    <w:p w:rsidR="00F72503" w:rsidRPr="00F72503" w:rsidRDefault="00F72503" w:rsidP="00F72503">
      <w:pPr>
        <w:rPr>
          <w:rFonts w:ascii="Times New Roman" w:hAnsi="Times New Roman" w:cs="Times New Roman"/>
          <w:sz w:val="20"/>
          <w:szCs w:val="20"/>
        </w:rPr>
      </w:pPr>
      <w:r w:rsidRPr="00F72503">
        <w:rPr>
          <w:rFonts w:ascii="Times New Roman" w:hAnsi="Times New Roman" w:cs="Times New Roman"/>
          <w:sz w:val="20"/>
          <w:szCs w:val="20"/>
        </w:rPr>
        <w:t>Аналитическая химия.</w:t>
      </w:r>
    </w:p>
    <w:p w:rsidR="00F72503" w:rsidRPr="00F72503" w:rsidRDefault="00F72503" w:rsidP="00F72503">
      <w:pPr>
        <w:rPr>
          <w:rFonts w:ascii="Times New Roman" w:hAnsi="Times New Roman" w:cs="Times New Roman"/>
          <w:sz w:val="20"/>
          <w:szCs w:val="20"/>
        </w:rPr>
      </w:pPr>
      <w:r w:rsidRPr="00F72503">
        <w:rPr>
          <w:rFonts w:ascii="Times New Roman" w:hAnsi="Times New Roman" w:cs="Times New Roman"/>
          <w:sz w:val="20"/>
          <w:szCs w:val="20"/>
        </w:rPr>
        <w:t>Чувствительность аналитических реакций.</w:t>
      </w:r>
    </w:p>
    <w:p w:rsidR="00F72503" w:rsidRPr="00F72503" w:rsidRDefault="00F72503" w:rsidP="00F72503">
      <w:pPr>
        <w:rPr>
          <w:rFonts w:ascii="Times New Roman" w:hAnsi="Times New Roman" w:cs="Times New Roman"/>
          <w:b/>
          <w:sz w:val="20"/>
          <w:szCs w:val="20"/>
        </w:rPr>
      </w:pPr>
      <w:r w:rsidRPr="00F72503">
        <w:rPr>
          <w:rFonts w:ascii="Times New Roman" w:hAnsi="Times New Roman" w:cs="Times New Roman"/>
          <w:sz w:val="20"/>
          <w:szCs w:val="20"/>
        </w:rPr>
        <w:t>Скорость химической реакции. (вещества</w:t>
      </w:r>
      <w:proofErr w:type="gramStart"/>
      <w:r w:rsidRPr="00F72503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F72503">
        <w:rPr>
          <w:rFonts w:ascii="Times New Roman" w:hAnsi="Times New Roman" w:cs="Times New Roman"/>
          <w:sz w:val="20"/>
          <w:szCs w:val="20"/>
        </w:rPr>
        <w:t>, В и С – газообразные)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0"/>
        <w:gridCol w:w="1354"/>
        <w:gridCol w:w="975"/>
        <w:gridCol w:w="975"/>
        <w:gridCol w:w="975"/>
        <w:gridCol w:w="975"/>
        <w:gridCol w:w="975"/>
        <w:gridCol w:w="975"/>
        <w:gridCol w:w="1077"/>
      </w:tblGrid>
      <w:tr w:rsidR="00F72503" w:rsidRPr="00BF387E" w:rsidTr="00F72503">
        <w:tc>
          <w:tcPr>
            <w:tcW w:w="1290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Вариант</w:t>
            </w:r>
          </w:p>
        </w:tc>
        <w:tc>
          <w:tcPr>
            <w:tcW w:w="1354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</w:rPr>
              <w:t>0</w:t>
            </w:r>
            <w:r w:rsidRPr="00BF387E">
              <w:rPr>
                <w:rFonts w:ascii="Courier New" w:hAnsi="Courier New" w:cs="Courier New"/>
              </w:rPr>
              <w:t>А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</w:rPr>
              <w:t>0</w:t>
            </w:r>
            <w:r w:rsidRPr="00BF387E">
              <w:rPr>
                <w:rFonts w:ascii="Courier New" w:hAnsi="Courier New" w:cs="Courier New"/>
              </w:rPr>
              <w:t>В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</w:rPr>
              <w:t>0</w:t>
            </w:r>
            <w:r w:rsidRPr="00BF387E">
              <w:rPr>
                <w:rFonts w:ascii="Courier New" w:hAnsi="Courier New" w:cs="Courier New"/>
              </w:rPr>
              <w:t>С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BF387E">
              <w:rPr>
                <w:rFonts w:ascii="Courier New" w:hAnsi="Courier New" w:cs="Courier New"/>
              </w:rPr>
              <w:t>А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BF387E">
              <w:rPr>
                <w:rFonts w:ascii="Courier New" w:hAnsi="Courier New" w:cs="Courier New"/>
              </w:rPr>
              <w:t>В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BF387E">
              <w:rPr>
                <w:rFonts w:ascii="Courier New" w:hAnsi="Courier New" w:cs="Courier New"/>
              </w:rPr>
              <w:t>С</w:t>
            </w:r>
          </w:p>
        </w:tc>
        <w:tc>
          <w:tcPr>
            <w:tcW w:w="1077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  <w:lang w:val="en-US"/>
              </w:rPr>
            </w:pPr>
            <w:r w:rsidRPr="00BF387E">
              <w:rPr>
                <w:rFonts w:ascii="Courier New" w:hAnsi="Courier New" w:cs="Courier New"/>
                <w:lang w:val="en-US"/>
              </w:rPr>
              <w:t>υ</w:t>
            </w:r>
            <w:r w:rsidRPr="00BF387E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BF387E">
              <w:rPr>
                <w:rFonts w:ascii="Courier New" w:hAnsi="Courier New" w:cs="Courier New"/>
                <w:lang w:val="en-US"/>
              </w:rPr>
              <w:t>/υ</w:t>
            </w:r>
            <w:r w:rsidRPr="00BF387E">
              <w:rPr>
                <w:rFonts w:ascii="Courier New" w:hAnsi="Courier New" w:cs="Courier New"/>
                <w:vertAlign w:val="subscript"/>
                <w:lang w:val="en-US"/>
              </w:rPr>
              <w:t>0</w:t>
            </w:r>
          </w:p>
        </w:tc>
      </w:tr>
      <w:tr w:rsidR="00F72503" w:rsidRPr="00BF387E" w:rsidTr="00F72503">
        <w:tblPrEx>
          <w:tblLook w:val="04A0" w:firstRow="1" w:lastRow="0" w:firstColumn="1" w:lastColumn="0" w:noHBand="0" w:noVBand="1"/>
        </w:tblPrEx>
        <w:tc>
          <w:tcPr>
            <w:tcW w:w="1290" w:type="dxa"/>
          </w:tcPr>
          <w:p w:rsidR="00F72503" w:rsidRPr="00BF387E" w:rsidRDefault="00F72503" w:rsidP="00F725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9.</w:t>
            </w:r>
          </w:p>
        </w:tc>
        <w:tc>
          <w:tcPr>
            <w:tcW w:w="1354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  <w:lang w:val="en-US"/>
              </w:rPr>
            </w:pPr>
            <w:r w:rsidRPr="00BF387E">
              <w:rPr>
                <w:rFonts w:ascii="Courier New" w:hAnsi="Courier New" w:cs="Courier New"/>
                <w:lang w:val="en-US"/>
              </w:rPr>
              <w:t>3A+2B+C=D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  <w:lang w:val="en-US"/>
              </w:rPr>
            </w:pPr>
            <w:r w:rsidRPr="00BF387E">
              <w:rPr>
                <w:rFonts w:ascii="Courier New" w:hAnsi="Courier New" w:cs="Courier New"/>
                <w:lang w:val="en-US"/>
              </w:rPr>
              <w:t>5</w:t>
            </w: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BF387E">
              <w:rPr>
                <w:rFonts w:ascii="Courier New" w:hAnsi="Courier New" w:cs="Courier New"/>
              </w:rPr>
              <w:t>С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  <w:lang w:val="en-US"/>
              </w:rPr>
            </w:pPr>
            <w:r w:rsidRPr="00BF387E">
              <w:rPr>
                <w:rFonts w:ascii="Courier New" w:hAnsi="Courier New" w:cs="Courier New"/>
                <w:lang w:val="en-US"/>
              </w:rPr>
              <w:t>3</w:t>
            </w: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</w:rPr>
              <w:t>0</w:t>
            </w:r>
            <w:r w:rsidRPr="00BF387E">
              <w:rPr>
                <w:rFonts w:ascii="Courier New" w:hAnsi="Courier New" w:cs="Courier New"/>
              </w:rPr>
              <w:t>А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  <w:lang w:val="en-US"/>
              </w:rPr>
            </w:pPr>
            <w:r w:rsidRPr="00BF387E">
              <w:rPr>
                <w:rFonts w:ascii="Courier New" w:hAnsi="Courier New" w:cs="Courier New"/>
                <w:lang w:val="en-US"/>
              </w:rPr>
              <w:t>3</w:t>
            </w:r>
            <w:r w:rsidRPr="00BF387E">
              <w:rPr>
                <w:rFonts w:ascii="Courier New" w:hAnsi="Courier New" w:cs="Courier New"/>
              </w:rPr>
              <w:t>С</w:t>
            </w:r>
            <w:r w:rsidRPr="00BF387E">
              <w:rPr>
                <w:rFonts w:ascii="Courier New" w:hAnsi="Courier New" w:cs="Courier New"/>
                <w:vertAlign w:val="subscript"/>
              </w:rPr>
              <w:t>0</w:t>
            </w:r>
            <w:r w:rsidRPr="00BF387E">
              <w:rPr>
                <w:rFonts w:ascii="Courier New" w:hAnsi="Courier New" w:cs="Courier New"/>
              </w:rPr>
              <w:t>В</w:t>
            </w:r>
          </w:p>
        </w:tc>
        <w:tc>
          <w:tcPr>
            <w:tcW w:w="975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F72503" w:rsidRPr="00BF387E" w:rsidRDefault="00F72503" w:rsidP="00DF5FFB">
            <w:pPr>
              <w:rPr>
                <w:rFonts w:ascii="Courier New" w:hAnsi="Courier New" w:cs="Courier New"/>
              </w:rPr>
            </w:pPr>
            <w:r w:rsidRPr="00BF387E">
              <w:rPr>
                <w:rFonts w:ascii="Courier New" w:hAnsi="Courier New" w:cs="Courier New"/>
              </w:rPr>
              <w:t>?</w:t>
            </w:r>
          </w:p>
        </w:tc>
      </w:tr>
    </w:tbl>
    <w:p w:rsidR="00F72503" w:rsidRPr="00BF387E" w:rsidRDefault="00F72503" w:rsidP="00F72503">
      <w:pPr>
        <w:rPr>
          <w:rFonts w:ascii="Courier New" w:hAnsi="Courier New" w:cs="Courier New"/>
          <w:sz w:val="20"/>
          <w:szCs w:val="20"/>
        </w:rPr>
      </w:pPr>
    </w:p>
    <w:p w:rsidR="00F72503" w:rsidRPr="00F72503" w:rsidRDefault="00F72503">
      <w:pPr>
        <w:rPr>
          <w:b/>
        </w:rPr>
      </w:pPr>
      <w:r w:rsidRPr="00F72503">
        <w:rPr>
          <w:b/>
        </w:rPr>
        <w:t xml:space="preserve">2. </w:t>
      </w:r>
    </w:p>
    <w:p w:rsidR="00F72503" w:rsidRPr="00F72503" w:rsidRDefault="00F72503" w:rsidP="00F72503">
      <w:pPr>
        <w:rPr>
          <w:rFonts w:ascii="Times New Roman" w:hAnsi="Times New Roman" w:cs="Times New Roman"/>
          <w:sz w:val="20"/>
          <w:szCs w:val="20"/>
        </w:rPr>
      </w:pPr>
      <w:r w:rsidRPr="00F72503">
        <w:rPr>
          <w:rFonts w:ascii="Times New Roman" w:hAnsi="Times New Roman" w:cs="Times New Roman"/>
          <w:sz w:val="20"/>
          <w:szCs w:val="20"/>
        </w:rPr>
        <w:t>Аналитическая химия. Расчет рН слабых электролитов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764"/>
        <w:gridCol w:w="1620"/>
        <w:gridCol w:w="1625"/>
        <w:gridCol w:w="1627"/>
        <w:gridCol w:w="1621"/>
      </w:tblGrid>
      <w:tr w:rsidR="00F72503" w:rsidRPr="00706BE5" w:rsidTr="00F72503">
        <w:tc>
          <w:tcPr>
            <w:tcW w:w="1314" w:type="dxa"/>
            <w:shd w:val="clear" w:color="auto" w:fill="auto"/>
          </w:tcPr>
          <w:p w:rsidR="00F72503" w:rsidRPr="00706BE5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06BE5">
              <w:rPr>
                <w:i/>
                <w:sz w:val="28"/>
                <w:szCs w:val="28"/>
              </w:rPr>
              <w:t>Вариант</w:t>
            </w:r>
          </w:p>
        </w:tc>
        <w:tc>
          <w:tcPr>
            <w:tcW w:w="1764" w:type="dxa"/>
            <w:shd w:val="clear" w:color="auto" w:fill="auto"/>
          </w:tcPr>
          <w:p w:rsidR="00F72503" w:rsidRPr="00706BE5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06BE5">
              <w:rPr>
                <w:i/>
                <w:sz w:val="28"/>
                <w:szCs w:val="28"/>
              </w:rPr>
              <w:t>электролит</w:t>
            </w:r>
          </w:p>
        </w:tc>
        <w:tc>
          <w:tcPr>
            <w:tcW w:w="1620" w:type="dxa"/>
            <w:shd w:val="clear" w:color="auto" w:fill="auto"/>
          </w:tcPr>
          <w:p w:rsidR="00F72503" w:rsidRPr="00706BE5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06BE5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1625" w:type="dxa"/>
            <w:shd w:val="clear" w:color="auto" w:fill="auto"/>
          </w:tcPr>
          <w:p w:rsidR="00F72503" w:rsidRPr="00706BE5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06BE5">
              <w:rPr>
                <w:i/>
                <w:sz w:val="28"/>
                <w:szCs w:val="28"/>
              </w:rPr>
              <w:t>рН</w:t>
            </w:r>
          </w:p>
        </w:tc>
        <w:tc>
          <w:tcPr>
            <w:tcW w:w="1627" w:type="dxa"/>
            <w:shd w:val="clear" w:color="auto" w:fill="auto"/>
          </w:tcPr>
          <w:p w:rsidR="00F72503" w:rsidRPr="00706BE5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706BE5">
              <w:rPr>
                <w:i/>
                <w:sz w:val="28"/>
                <w:szCs w:val="28"/>
              </w:rPr>
              <w:t>С</w:t>
            </w:r>
            <w:r w:rsidRPr="00706BE5">
              <w:rPr>
                <w:i/>
                <w:sz w:val="28"/>
                <w:szCs w:val="28"/>
                <w:lang w:val="en-US"/>
              </w:rPr>
              <w:t xml:space="preserve"> (M)</w:t>
            </w:r>
          </w:p>
        </w:tc>
        <w:tc>
          <w:tcPr>
            <w:tcW w:w="1621" w:type="dxa"/>
            <w:shd w:val="clear" w:color="auto" w:fill="auto"/>
          </w:tcPr>
          <w:p w:rsidR="00F72503" w:rsidRPr="00706BE5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06BE5">
              <w:rPr>
                <w:i/>
                <w:sz w:val="28"/>
                <w:szCs w:val="28"/>
              </w:rPr>
              <w:t>α</w:t>
            </w:r>
          </w:p>
        </w:tc>
      </w:tr>
      <w:tr w:rsidR="00F72503" w:rsidRPr="00706BE5" w:rsidTr="00F72503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03" w:rsidRPr="00F72503" w:rsidRDefault="00F72503" w:rsidP="00F72503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9.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03" w:rsidRPr="00F72503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F72503">
              <w:rPr>
                <w:i/>
                <w:sz w:val="28"/>
                <w:szCs w:val="28"/>
              </w:rPr>
              <w:t>CH3COOH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03" w:rsidRPr="00F72503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F72503">
              <w:rPr>
                <w:i/>
                <w:sz w:val="28"/>
                <w:szCs w:val="28"/>
              </w:rPr>
              <w:t>1,74*10-5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03" w:rsidRPr="00F72503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F72503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03" w:rsidRPr="00F72503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F72503">
              <w:rPr>
                <w:i/>
                <w:sz w:val="28"/>
                <w:szCs w:val="28"/>
              </w:rPr>
              <w:t>0,09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03" w:rsidRPr="00F72503" w:rsidRDefault="00F72503" w:rsidP="00DF5FF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72503" w:rsidRDefault="00F72503"/>
    <w:p w:rsidR="00F72503" w:rsidRPr="00F72503" w:rsidRDefault="00F72503">
      <w:pPr>
        <w:rPr>
          <w:b/>
        </w:rPr>
      </w:pPr>
      <w:r w:rsidRPr="00F72503">
        <w:rPr>
          <w:b/>
        </w:rPr>
        <w:t>3.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Аналитическая химия (модуль 1)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Задача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Концентрация слабого электролита (</w:t>
      </w:r>
      <w:r>
        <w:rPr>
          <w:b/>
          <w:i/>
          <w:sz w:val="24"/>
          <w:szCs w:val="24"/>
        </w:rPr>
        <w:t>2</w:t>
      </w:r>
      <w:r>
        <w:rPr>
          <w:sz w:val="24"/>
          <w:szCs w:val="24"/>
        </w:rPr>
        <w:t>) в растворе равна (</w:t>
      </w:r>
      <w:r>
        <w:rPr>
          <w:b/>
          <w:i/>
          <w:sz w:val="24"/>
          <w:szCs w:val="24"/>
        </w:rPr>
        <w:t>3</w:t>
      </w:r>
      <w:r>
        <w:rPr>
          <w:sz w:val="24"/>
          <w:szCs w:val="24"/>
        </w:rPr>
        <w:t>) М.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Задания: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1) записать уравнение диссоциации электролита по первой ступени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2) записать выражение константы диссоциации (ионизации) слабого электролита по первой ступени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3) вычислить рН раствора слабого электролита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4) найти термодинамическую константу диссоциации слабого электролита в присутствии соли (</w:t>
      </w:r>
      <w:r>
        <w:rPr>
          <w:b/>
          <w:i/>
          <w:sz w:val="24"/>
          <w:szCs w:val="24"/>
        </w:rPr>
        <w:t>4</w:t>
      </w:r>
      <w:r>
        <w:rPr>
          <w:sz w:val="24"/>
          <w:szCs w:val="24"/>
        </w:rPr>
        <w:t>) с концентрацией (</w:t>
      </w:r>
      <w:r>
        <w:rPr>
          <w:b/>
          <w:i/>
          <w:sz w:val="24"/>
          <w:szCs w:val="24"/>
        </w:rPr>
        <w:t>5</w:t>
      </w:r>
      <w:r>
        <w:rPr>
          <w:sz w:val="24"/>
          <w:szCs w:val="24"/>
        </w:rPr>
        <w:t>) М</w:t>
      </w:r>
    </w:p>
    <w:p w:rsidR="00F72503" w:rsidRDefault="00F72503" w:rsidP="00F72503">
      <w:pPr>
        <w:rPr>
          <w:sz w:val="24"/>
          <w:szCs w:val="24"/>
        </w:rPr>
      </w:pPr>
      <w:r>
        <w:rPr>
          <w:sz w:val="24"/>
          <w:szCs w:val="24"/>
        </w:rPr>
        <w:t>5) рассчитать степень диссоциации слабого электролита по Кд и 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219"/>
        <w:gridCol w:w="2540"/>
        <w:gridCol w:w="2231"/>
        <w:gridCol w:w="911"/>
      </w:tblGrid>
      <w:tr w:rsidR="00F72503" w:rsidTr="00F7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Слабый электролит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слабого электролита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соли</w:t>
            </w:r>
          </w:p>
        </w:tc>
      </w:tr>
      <w:tr w:rsidR="00F72503" w:rsidTr="00F72503">
        <w:tc>
          <w:tcPr>
            <w:tcW w:w="0" w:type="auto"/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72503" w:rsidRDefault="00F725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Бензойная</w:t>
            </w:r>
          </w:p>
        </w:tc>
        <w:tc>
          <w:tcPr>
            <w:tcW w:w="0" w:type="auto"/>
            <w:hideMark/>
          </w:tcPr>
          <w:p w:rsidR="00F72503" w:rsidRDefault="00F7250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0,009</w:t>
            </w:r>
          </w:p>
        </w:tc>
        <w:tc>
          <w:tcPr>
            <w:tcW w:w="0" w:type="auto"/>
            <w:hideMark/>
          </w:tcPr>
          <w:p w:rsidR="00F72503" w:rsidRDefault="00F7250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Сульфат хрома (</w:t>
            </w:r>
            <w:r>
              <w:rPr>
                <w:sz w:val="24"/>
                <w:szCs w:val="24"/>
                <w:lang w:val="en-US"/>
              </w:rPr>
              <w:t>III)</w:t>
            </w:r>
          </w:p>
        </w:tc>
        <w:tc>
          <w:tcPr>
            <w:tcW w:w="0" w:type="auto"/>
            <w:hideMark/>
          </w:tcPr>
          <w:p w:rsidR="00F72503" w:rsidRDefault="00F7250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0,05</w:t>
            </w:r>
          </w:p>
        </w:tc>
      </w:tr>
    </w:tbl>
    <w:p w:rsidR="00F72503" w:rsidRDefault="00F72503"/>
    <w:p w:rsidR="00F72503" w:rsidRDefault="00F72503">
      <w:pPr>
        <w:rPr>
          <w:b/>
        </w:rPr>
      </w:pPr>
    </w:p>
    <w:p w:rsidR="00F72503" w:rsidRDefault="00F72503">
      <w:pPr>
        <w:rPr>
          <w:b/>
        </w:rPr>
      </w:pPr>
    </w:p>
    <w:p w:rsidR="00F72503" w:rsidRDefault="00F72503">
      <w:pPr>
        <w:rPr>
          <w:b/>
        </w:rPr>
      </w:pPr>
    </w:p>
    <w:p w:rsidR="00F72503" w:rsidRDefault="00F72503">
      <w:pPr>
        <w:rPr>
          <w:b/>
        </w:rPr>
      </w:pPr>
    </w:p>
    <w:p w:rsidR="00F72503" w:rsidRDefault="00F72503">
      <w:pPr>
        <w:rPr>
          <w:b/>
        </w:rPr>
      </w:pPr>
    </w:p>
    <w:p w:rsidR="00F72503" w:rsidRDefault="00F72503">
      <w:pPr>
        <w:rPr>
          <w:b/>
        </w:rPr>
      </w:pPr>
      <w:r w:rsidRPr="00F72503">
        <w:rPr>
          <w:b/>
        </w:rPr>
        <w:lastRenderedPageBreak/>
        <w:t>4.</w:t>
      </w:r>
    </w:p>
    <w:p w:rsidR="00F72503" w:rsidRDefault="00F72503" w:rsidP="00F72503">
      <w:pPr>
        <w:rPr>
          <w:rFonts w:ascii="Times New Roman" w:hAnsi="Times New Roman" w:cs="Times New Roman"/>
        </w:rPr>
      </w:pPr>
      <w:r w:rsidRPr="00F72503">
        <w:rPr>
          <w:rFonts w:ascii="Times New Roman" w:hAnsi="Times New Roman" w:cs="Times New Roman"/>
        </w:rPr>
        <w:t>Буферные растворы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691"/>
        <w:gridCol w:w="938"/>
        <w:gridCol w:w="904"/>
        <w:gridCol w:w="1158"/>
        <w:gridCol w:w="1517"/>
        <w:gridCol w:w="823"/>
        <w:gridCol w:w="789"/>
        <w:gridCol w:w="1101"/>
      </w:tblGrid>
      <w:tr w:rsidR="00F72503" w:rsidTr="00F7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 (основание)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р-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к-ты (</w:t>
            </w:r>
            <w:proofErr w:type="spellStart"/>
            <w:r>
              <w:rPr>
                <w:sz w:val="28"/>
                <w:szCs w:val="28"/>
              </w:rPr>
              <w:t>осн</w:t>
            </w:r>
            <w:proofErr w:type="spellEnd"/>
            <w:r>
              <w:rPr>
                <w:sz w:val="28"/>
                <w:szCs w:val="28"/>
              </w:rPr>
              <w:t>.) (мл)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ω</w:t>
            </w:r>
            <w:r>
              <w:rPr>
                <w:sz w:val="28"/>
                <w:szCs w:val="28"/>
                <w:vertAlign w:val="subscript"/>
              </w:rPr>
              <w:t>0</w:t>
            </w:r>
            <w:proofErr w:type="gramEnd"/>
            <w:r>
              <w:rPr>
                <w:sz w:val="28"/>
                <w:szCs w:val="28"/>
              </w:rPr>
              <w:t xml:space="preserve"> к-ты (</w:t>
            </w:r>
            <w:proofErr w:type="spellStart"/>
            <w:r>
              <w:rPr>
                <w:sz w:val="28"/>
                <w:szCs w:val="28"/>
              </w:rPr>
              <w:t>осн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дис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р-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соли (мл)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ω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 xml:space="preserve"> соли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 буфера</w:t>
            </w:r>
          </w:p>
        </w:tc>
      </w:tr>
      <w:tr w:rsidR="00F72503" w:rsidTr="00F725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 w:rsidP="00F7250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 w:rsidRPr="00F72503">
              <w:rPr>
                <w:sz w:val="28"/>
                <w:szCs w:val="28"/>
              </w:rPr>
              <w:t>CH3COOH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Pr="00F72503" w:rsidRDefault="00F7250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72503">
              <w:rPr>
                <w:sz w:val="28"/>
                <w:szCs w:val="28"/>
                <w:lang w:val="en-US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Pr="00F72503" w:rsidRDefault="00F7250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7250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1.74·10</w:t>
            </w:r>
            <w:r w:rsidRPr="00F72503">
              <w:rPr>
                <w:sz w:val="28"/>
                <w:szCs w:val="28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 w:rsidRPr="00F72503">
              <w:rPr>
                <w:sz w:val="28"/>
                <w:szCs w:val="28"/>
              </w:rPr>
              <w:t>CH3COONa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Pr="00F72503" w:rsidRDefault="00F7250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72503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Pr="00F72503" w:rsidRDefault="00F7250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72503">
              <w:rPr>
                <w:sz w:val="28"/>
                <w:szCs w:val="28"/>
                <w:lang w:val="en-US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03" w:rsidRDefault="00F72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F72503" w:rsidRPr="00787AA7" w:rsidRDefault="00F72503" w:rsidP="00F72503">
      <w:pPr>
        <w:rPr>
          <w:rFonts w:ascii="Times New Roman" w:hAnsi="Times New Roman" w:cs="Times New Roman"/>
          <w:b/>
        </w:rPr>
      </w:pPr>
    </w:p>
    <w:p w:rsidR="00787AA7" w:rsidRPr="00787AA7" w:rsidRDefault="00787AA7" w:rsidP="00F72503">
      <w:pPr>
        <w:rPr>
          <w:rFonts w:ascii="Times New Roman" w:hAnsi="Times New Roman" w:cs="Times New Roman"/>
          <w:b/>
        </w:rPr>
      </w:pPr>
      <w:r w:rsidRPr="00787AA7">
        <w:rPr>
          <w:rFonts w:ascii="Times New Roman" w:hAnsi="Times New Roman" w:cs="Times New Roman"/>
          <w:b/>
        </w:rPr>
        <w:t>5.</w:t>
      </w:r>
    </w:p>
    <w:p w:rsidR="00787AA7" w:rsidRDefault="00787AA7" w:rsidP="00787AA7">
      <w:pPr>
        <w:pStyle w:val="a5"/>
        <w:rPr>
          <w:sz w:val="24"/>
          <w:szCs w:val="24"/>
        </w:rPr>
      </w:pPr>
      <w:r>
        <w:rPr>
          <w:sz w:val="24"/>
          <w:szCs w:val="24"/>
        </w:rPr>
        <w:t>Поверхностные явления и дисперсные системы (метод определения поверхностного натяжения жидкости по высоте ее столба в капилляре)</w:t>
      </w:r>
    </w:p>
    <w:p w:rsidR="00787AA7" w:rsidRDefault="00787AA7" w:rsidP="00787AA7">
      <w:pPr>
        <w:pStyle w:val="a5"/>
        <w:rPr>
          <w:sz w:val="24"/>
          <w:szCs w:val="24"/>
        </w:rPr>
      </w:pPr>
    </w:p>
    <w:p w:rsidR="00787AA7" w:rsidRDefault="00787AA7" w:rsidP="00787AA7">
      <w:pPr>
        <w:pStyle w:val="a5"/>
        <w:rPr>
          <w:sz w:val="24"/>
          <w:szCs w:val="24"/>
        </w:rPr>
      </w:pPr>
      <w:r>
        <w:rPr>
          <w:sz w:val="24"/>
          <w:szCs w:val="24"/>
        </w:rPr>
        <w:t>Задача.</w:t>
      </w:r>
    </w:p>
    <w:p w:rsidR="00787AA7" w:rsidRDefault="00787AA7" w:rsidP="00787AA7">
      <w:pPr>
        <w:pStyle w:val="a5"/>
        <w:rPr>
          <w:sz w:val="24"/>
          <w:szCs w:val="24"/>
        </w:rPr>
      </w:pPr>
      <w:r w:rsidRPr="00842FE9">
        <w:rPr>
          <w:sz w:val="24"/>
          <w:szCs w:val="24"/>
        </w:rPr>
        <w:t>Вычислите поверхностное натяжение</w:t>
      </w:r>
      <w:proofErr w:type="gramStart"/>
      <w:r w:rsidRPr="00842FE9">
        <w:rPr>
          <w:sz w:val="24"/>
          <w:szCs w:val="24"/>
        </w:rPr>
        <w:t xml:space="preserve"> (</w:t>
      </w:r>
      <w:r w:rsidRPr="009F40F0">
        <w:rPr>
          <w:sz w:val="24"/>
          <w:szCs w:val="24"/>
        </w:rPr>
        <w:t>σ</w:t>
      </w:r>
      <w:r w:rsidRPr="00842FE9">
        <w:rPr>
          <w:sz w:val="24"/>
          <w:szCs w:val="24"/>
        </w:rPr>
        <w:t xml:space="preserve">) </w:t>
      </w:r>
      <w:proofErr w:type="gramEnd"/>
      <w:r w:rsidRPr="00842FE9">
        <w:rPr>
          <w:sz w:val="24"/>
          <w:szCs w:val="24"/>
        </w:rPr>
        <w:t xml:space="preserve">вещества (Х) </w:t>
      </w:r>
      <w:r w:rsidRPr="00842FE9">
        <w:rPr>
          <w:b/>
          <w:sz w:val="24"/>
          <w:szCs w:val="24"/>
        </w:rPr>
        <w:t>(2)</w:t>
      </w:r>
      <w:r w:rsidRPr="00842FE9">
        <w:rPr>
          <w:sz w:val="24"/>
          <w:szCs w:val="24"/>
        </w:rPr>
        <w:t xml:space="preserve"> по методу поднятия жидкости в капилляре</w:t>
      </w:r>
      <w:r>
        <w:rPr>
          <w:sz w:val="24"/>
          <w:szCs w:val="24"/>
        </w:rPr>
        <w:t>,</w:t>
      </w:r>
      <w:r w:rsidRPr="00842FE9">
        <w:rPr>
          <w:sz w:val="24"/>
          <w:szCs w:val="24"/>
        </w:rPr>
        <w:t xml:space="preserve"> плотность вещества Х – </w:t>
      </w:r>
      <w:r w:rsidRPr="00842FE9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 w:rsidRPr="00842FE9">
        <w:rPr>
          <w:sz w:val="24"/>
          <w:szCs w:val="24"/>
        </w:rPr>
        <w:t>кг/м</w:t>
      </w:r>
      <w:r w:rsidRPr="009F40F0">
        <w:rPr>
          <w:sz w:val="24"/>
          <w:szCs w:val="24"/>
          <w:vertAlign w:val="superscript"/>
        </w:rPr>
        <w:t>3</w:t>
      </w:r>
      <w:r w:rsidRPr="00842FE9">
        <w:rPr>
          <w:sz w:val="24"/>
          <w:szCs w:val="24"/>
        </w:rPr>
        <w:t>, если при опускании капилляра</w:t>
      </w:r>
      <w:r>
        <w:rPr>
          <w:sz w:val="24"/>
          <w:szCs w:val="24"/>
        </w:rPr>
        <w:t xml:space="preserve"> </w:t>
      </w:r>
      <w:r w:rsidRPr="00842FE9">
        <w:rPr>
          <w:sz w:val="24"/>
          <w:szCs w:val="24"/>
        </w:rPr>
        <w:t xml:space="preserve">в вещество (Х) оно поднялось на </w:t>
      </w:r>
      <w:r w:rsidRPr="00842FE9">
        <w:rPr>
          <w:b/>
          <w:sz w:val="24"/>
          <w:szCs w:val="24"/>
        </w:rPr>
        <w:t>(5)</w:t>
      </w:r>
      <w:r w:rsidRPr="00842FE9">
        <w:rPr>
          <w:sz w:val="24"/>
          <w:szCs w:val="24"/>
        </w:rPr>
        <w:t xml:space="preserve"> мм. Радиус капилляра</w:t>
      </w:r>
      <w:r>
        <w:rPr>
          <w:sz w:val="24"/>
          <w:szCs w:val="24"/>
        </w:rPr>
        <w:t xml:space="preserve"> </w:t>
      </w:r>
      <w:r w:rsidRPr="009F40F0">
        <w:rPr>
          <w:b/>
          <w:sz w:val="24"/>
          <w:szCs w:val="24"/>
        </w:rPr>
        <w:t>(6)</w:t>
      </w:r>
      <w:r w:rsidRPr="00842FE9">
        <w:rPr>
          <w:sz w:val="24"/>
          <w:szCs w:val="24"/>
        </w:rPr>
        <w:t xml:space="preserve"> был предварительно определен по длине и весу столбика вещества (</w:t>
      </w:r>
      <w:r w:rsidRPr="009F40F0">
        <w:rPr>
          <w:sz w:val="24"/>
          <w:szCs w:val="24"/>
          <w:lang w:val="en-US"/>
        </w:rPr>
        <w:t>Y</w:t>
      </w:r>
      <w:r w:rsidRPr="00842FE9">
        <w:rPr>
          <w:sz w:val="24"/>
          <w:szCs w:val="24"/>
        </w:rPr>
        <w:t xml:space="preserve">), затянутого в капилляр на высоту </w:t>
      </w:r>
      <w:r w:rsidRPr="00842FE9">
        <w:rPr>
          <w:b/>
          <w:sz w:val="24"/>
          <w:szCs w:val="24"/>
        </w:rPr>
        <w:t>(8)</w:t>
      </w:r>
      <w:r w:rsidRPr="00842FE9">
        <w:rPr>
          <w:sz w:val="24"/>
          <w:szCs w:val="24"/>
        </w:rPr>
        <w:t xml:space="preserve"> см. Масса вещества (</w:t>
      </w:r>
      <w:r w:rsidRPr="009F40F0">
        <w:rPr>
          <w:sz w:val="24"/>
          <w:szCs w:val="24"/>
          <w:lang w:val="en-US"/>
        </w:rPr>
        <w:t>Y</w:t>
      </w:r>
      <w:r w:rsidRPr="00842FE9">
        <w:rPr>
          <w:sz w:val="24"/>
          <w:szCs w:val="24"/>
        </w:rPr>
        <w:t xml:space="preserve">) составляет </w:t>
      </w:r>
      <w:r w:rsidRPr="009F40F0">
        <w:rPr>
          <w:b/>
          <w:sz w:val="24"/>
          <w:szCs w:val="24"/>
        </w:rPr>
        <w:t>(9)</w:t>
      </w:r>
      <w:r w:rsidRPr="00842FE9">
        <w:rPr>
          <w:sz w:val="24"/>
          <w:szCs w:val="24"/>
        </w:rPr>
        <w:t xml:space="preserve"> г, плотность вещества (</w:t>
      </w:r>
      <w:r w:rsidRPr="009F40F0">
        <w:rPr>
          <w:sz w:val="24"/>
          <w:szCs w:val="24"/>
          <w:lang w:val="en-US"/>
        </w:rPr>
        <w:t>Y</w:t>
      </w:r>
      <w:r w:rsidRPr="00842FE9">
        <w:rPr>
          <w:sz w:val="24"/>
          <w:szCs w:val="24"/>
        </w:rPr>
        <w:t xml:space="preserve">) равна </w:t>
      </w:r>
      <w:r w:rsidRPr="009F40F0">
        <w:rPr>
          <w:b/>
          <w:sz w:val="24"/>
          <w:szCs w:val="24"/>
        </w:rPr>
        <w:t>(10)</w:t>
      </w:r>
      <w:r w:rsidRPr="00842FE9">
        <w:rPr>
          <w:sz w:val="24"/>
          <w:szCs w:val="24"/>
        </w:rPr>
        <w:t xml:space="preserve"> кг/м</w:t>
      </w:r>
      <w:r w:rsidRPr="009F40F0">
        <w:rPr>
          <w:sz w:val="24"/>
          <w:szCs w:val="24"/>
          <w:vertAlign w:val="superscript"/>
        </w:rPr>
        <w:t>3</w:t>
      </w:r>
    </w:p>
    <w:p w:rsidR="00787AA7" w:rsidRDefault="00787AA7" w:rsidP="00F7250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365"/>
        <w:gridCol w:w="740"/>
        <w:gridCol w:w="767"/>
        <w:gridCol w:w="748"/>
        <w:gridCol w:w="896"/>
        <w:gridCol w:w="1581"/>
        <w:gridCol w:w="733"/>
        <w:gridCol w:w="778"/>
        <w:gridCol w:w="806"/>
      </w:tblGrid>
      <w:tr w:rsidR="00787AA7" w:rsidRPr="009F40F0" w:rsidTr="00787AA7">
        <w:tc>
          <w:tcPr>
            <w:tcW w:w="1157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9F40F0">
              <w:rPr>
                <w:i/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proofErr w:type="gramStart"/>
            <w:r w:rsidRPr="009F40F0">
              <w:rPr>
                <w:i/>
                <w:sz w:val="24"/>
                <w:szCs w:val="24"/>
              </w:rPr>
              <w:t>В-во</w:t>
            </w:r>
            <w:proofErr w:type="gramEnd"/>
            <w:r w:rsidRPr="009F40F0">
              <w:rPr>
                <w:i/>
                <w:sz w:val="24"/>
                <w:szCs w:val="24"/>
              </w:rPr>
              <w:t xml:space="preserve"> (Х)</w:t>
            </w:r>
          </w:p>
        </w:tc>
        <w:tc>
          <w:tcPr>
            <w:tcW w:w="740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9F40F0">
              <w:rPr>
                <w:i/>
                <w:sz w:val="24"/>
                <w:szCs w:val="24"/>
              </w:rPr>
              <w:t>σ(Х)</w:t>
            </w:r>
          </w:p>
        </w:tc>
        <w:tc>
          <w:tcPr>
            <w:tcW w:w="767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9F40F0">
              <w:rPr>
                <w:i/>
                <w:sz w:val="24"/>
                <w:szCs w:val="24"/>
              </w:rPr>
              <w:t>ρ(Х)</w:t>
            </w:r>
          </w:p>
        </w:tc>
        <w:tc>
          <w:tcPr>
            <w:tcW w:w="748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9F40F0">
              <w:rPr>
                <w:i/>
                <w:sz w:val="24"/>
                <w:szCs w:val="24"/>
                <w:lang w:val="en-US"/>
              </w:rPr>
              <w:t>h(X)</w:t>
            </w:r>
          </w:p>
        </w:tc>
        <w:tc>
          <w:tcPr>
            <w:tcW w:w="896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9F40F0">
              <w:rPr>
                <w:i/>
                <w:sz w:val="24"/>
                <w:szCs w:val="24"/>
                <w:lang w:val="en-US"/>
              </w:rPr>
              <w:t>R(</w:t>
            </w:r>
            <w:r w:rsidRPr="009F40F0">
              <w:rPr>
                <w:i/>
                <w:sz w:val="24"/>
                <w:szCs w:val="24"/>
              </w:rPr>
              <w:t>кап)</w:t>
            </w:r>
          </w:p>
        </w:tc>
        <w:tc>
          <w:tcPr>
            <w:tcW w:w="1581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proofErr w:type="gramStart"/>
            <w:r w:rsidRPr="009F40F0">
              <w:rPr>
                <w:i/>
                <w:sz w:val="24"/>
                <w:szCs w:val="24"/>
              </w:rPr>
              <w:t>В-во</w:t>
            </w:r>
            <w:proofErr w:type="gramEnd"/>
            <w:r w:rsidRPr="009F40F0">
              <w:rPr>
                <w:i/>
                <w:sz w:val="24"/>
                <w:szCs w:val="24"/>
              </w:rPr>
              <w:t xml:space="preserve"> (</w:t>
            </w:r>
            <w:r w:rsidRPr="009F40F0">
              <w:rPr>
                <w:i/>
                <w:sz w:val="24"/>
                <w:szCs w:val="24"/>
                <w:lang w:val="en-US"/>
              </w:rPr>
              <w:t>Y</w:t>
            </w:r>
            <w:r w:rsidRPr="009F40F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33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9F40F0">
              <w:rPr>
                <w:i/>
                <w:sz w:val="24"/>
                <w:szCs w:val="24"/>
                <w:lang w:val="en-US"/>
              </w:rPr>
              <w:t>h(Y)</w:t>
            </w:r>
          </w:p>
        </w:tc>
        <w:tc>
          <w:tcPr>
            <w:tcW w:w="778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9F40F0">
              <w:rPr>
                <w:i/>
                <w:sz w:val="24"/>
                <w:szCs w:val="24"/>
                <w:lang w:val="en-US"/>
              </w:rPr>
              <w:t>m(Y)</w:t>
            </w:r>
          </w:p>
        </w:tc>
        <w:tc>
          <w:tcPr>
            <w:tcW w:w="806" w:type="dxa"/>
            <w:shd w:val="clear" w:color="auto" w:fill="E5DFEC"/>
          </w:tcPr>
          <w:p w:rsidR="00787AA7" w:rsidRPr="009F40F0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9F40F0">
              <w:rPr>
                <w:i/>
                <w:sz w:val="24"/>
                <w:szCs w:val="24"/>
              </w:rPr>
              <w:t>ρ(Х)</w:t>
            </w:r>
          </w:p>
        </w:tc>
      </w:tr>
      <w:tr w:rsidR="00787AA7" w:rsidRPr="009F40F0" w:rsidTr="00787AA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787AA7">
            <w:pPr>
              <w:pStyle w:val="a5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787AA7">
              <w:rPr>
                <w:i/>
                <w:sz w:val="24"/>
                <w:szCs w:val="24"/>
              </w:rPr>
              <w:t>Машинное масло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787AA7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787AA7">
              <w:rPr>
                <w:i/>
                <w:sz w:val="24"/>
                <w:szCs w:val="24"/>
              </w:rPr>
              <w:t>910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787AA7">
              <w:rPr>
                <w:i/>
                <w:sz w:val="24"/>
                <w:szCs w:val="24"/>
                <w:lang w:val="en-US"/>
              </w:rPr>
              <w:t>20,8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787AA7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787AA7">
              <w:rPr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787AA7">
              <w:rPr>
                <w:i/>
                <w:sz w:val="24"/>
                <w:szCs w:val="24"/>
              </w:rPr>
              <w:t>Глицерин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787AA7">
              <w:rPr>
                <w:i/>
                <w:sz w:val="24"/>
                <w:szCs w:val="24"/>
                <w:lang w:val="en-US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  <w:lang w:val="en-US"/>
              </w:rPr>
            </w:pPr>
            <w:r w:rsidRPr="00787AA7">
              <w:rPr>
                <w:i/>
                <w:sz w:val="24"/>
                <w:szCs w:val="24"/>
                <w:lang w:val="en-US"/>
              </w:rPr>
              <w:t>0,12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7AA7" w:rsidRPr="00787AA7" w:rsidRDefault="00787AA7" w:rsidP="000F6956">
            <w:pPr>
              <w:pStyle w:val="a5"/>
              <w:rPr>
                <w:i/>
                <w:sz w:val="24"/>
                <w:szCs w:val="24"/>
              </w:rPr>
            </w:pPr>
            <w:r w:rsidRPr="00787AA7">
              <w:rPr>
                <w:i/>
                <w:sz w:val="24"/>
                <w:szCs w:val="24"/>
              </w:rPr>
              <w:t>1260</w:t>
            </w:r>
          </w:p>
        </w:tc>
      </w:tr>
    </w:tbl>
    <w:p w:rsidR="00787AA7" w:rsidRDefault="00787AA7" w:rsidP="00F72503">
      <w:pPr>
        <w:rPr>
          <w:rFonts w:ascii="Times New Roman" w:hAnsi="Times New Roman" w:cs="Times New Roman"/>
        </w:rPr>
      </w:pPr>
    </w:p>
    <w:p w:rsidR="00787AA7" w:rsidRPr="00787AA7" w:rsidRDefault="00787AA7" w:rsidP="00F72503">
      <w:pPr>
        <w:rPr>
          <w:rFonts w:ascii="Times New Roman" w:hAnsi="Times New Roman" w:cs="Times New Roman"/>
          <w:b/>
        </w:rPr>
      </w:pPr>
      <w:r w:rsidRPr="00787AA7">
        <w:rPr>
          <w:rFonts w:ascii="Times New Roman" w:hAnsi="Times New Roman" w:cs="Times New Roman"/>
          <w:b/>
        </w:rPr>
        <w:t>6.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"/>
        <w:gridCol w:w="261"/>
        <w:gridCol w:w="856"/>
        <w:gridCol w:w="317"/>
        <w:gridCol w:w="982"/>
        <w:gridCol w:w="652"/>
        <w:gridCol w:w="1238"/>
        <w:gridCol w:w="334"/>
        <w:gridCol w:w="1027"/>
        <w:gridCol w:w="597"/>
        <w:gridCol w:w="297"/>
        <w:gridCol w:w="1067"/>
        <w:gridCol w:w="413"/>
        <w:gridCol w:w="1116"/>
      </w:tblGrid>
      <w:tr w:rsidR="00787AA7" w:rsidRPr="005E5831" w:rsidTr="00787AA7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S</w:t>
            </w:r>
            <w:proofErr w:type="gram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уд</w:t>
            </w:r>
            <w:proofErr w:type="spell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(м^1)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S</w:t>
            </w:r>
            <w:proofErr w:type="gram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общ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Vобщ</w:t>
            </w:r>
            <w:proofErr w:type="spell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м^3)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ρ (</w:t>
            </w:r>
            <w:proofErr w:type="gram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кг</w:t>
            </w:r>
            <w:proofErr w:type="gram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/м^3)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m (г)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S</w:t>
            </w:r>
            <w:proofErr w:type="gram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пов</w:t>
            </w:r>
            <w:proofErr w:type="spell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шара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Gs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σ (</w:t>
            </w:r>
            <w:proofErr w:type="spellStart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дж</w:t>
            </w:r>
            <w:proofErr w:type="spellEnd"/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/м^2)</w:t>
            </w:r>
          </w:p>
        </w:tc>
      </w:tr>
      <w:tr w:rsidR="00787AA7" w:rsidRPr="005E5831" w:rsidTr="00787AA7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78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8*10^-7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78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8.2*10^3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7" w:rsidRPr="005E5831" w:rsidRDefault="00787AA7" w:rsidP="000F6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583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F72503" w:rsidRDefault="00F72503">
      <w:pPr>
        <w:rPr>
          <w:b/>
        </w:rPr>
      </w:pPr>
    </w:p>
    <w:p w:rsidR="00787AA7" w:rsidRDefault="00787AA7">
      <w:pPr>
        <w:rPr>
          <w:b/>
        </w:rPr>
      </w:pPr>
    </w:p>
    <w:p w:rsidR="00787AA7" w:rsidRDefault="00787AA7">
      <w:pPr>
        <w:rPr>
          <w:b/>
        </w:rPr>
      </w:pPr>
    </w:p>
    <w:p w:rsidR="00787AA7" w:rsidRDefault="00787AA7">
      <w:pPr>
        <w:rPr>
          <w:b/>
        </w:rPr>
      </w:pPr>
    </w:p>
    <w:p w:rsidR="00787AA7" w:rsidRDefault="00787AA7">
      <w:pPr>
        <w:rPr>
          <w:b/>
        </w:rPr>
      </w:pPr>
    </w:p>
    <w:p w:rsidR="00787AA7" w:rsidRDefault="00787AA7">
      <w:pPr>
        <w:rPr>
          <w:b/>
        </w:rPr>
      </w:pPr>
    </w:p>
    <w:p w:rsidR="00787AA7" w:rsidRDefault="00787AA7">
      <w:pPr>
        <w:rPr>
          <w:b/>
        </w:rPr>
      </w:pPr>
    </w:p>
    <w:p w:rsidR="00787AA7" w:rsidRDefault="00787AA7">
      <w:pPr>
        <w:rPr>
          <w:b/>
        </w:rPr>
      </w:pPr>
      <w:r>
        <w:rPr>
          <w:b/>
        </w:rPr>
        <w:lastRenderedPageBreak/>
        <w:t>7.</w:t>
      </w:r>
    </w:p>
    <w:p w:rsidR="00787AA7" w:rsidRPr="00787AA7" w:rsidRDefault="00787AA7" w:rsidP="00787AA7">
      <w:pPr>
        <w:rPr>
          <w:rFonts w:ascii="Times New Roman" w:hAnsi="Times New Roman" w:cs="Times New Roman"/>
        </w:rPr>
      </w:pPr>
      <w:r w:rsidRPr="00787AA7">
        <w:rPr>
          <w:rFonts w:ascii="Times New Roman" w:hAnsi="Times New Roman" w:cs="Times New Roman"/>
        </w:rPr>
        <w:t>Основы биотехнологии - Кинетические параметры роста микроорганизмов</w:t>
      </w:r>
    </w:p>
    <w:p w:rsidR="00787AA7" w:rsidRPr="00787AA7" w:rsidRDefault="00787AA7" w:rsidP="00787AA7">
      <w:pPr>
        <w:rPr>
          <w:rFonts w:ascii="Times New Roman" w:hAnsi="Times New Roman" w:cs="Times New Roman"/>
        </w:rPr>
      </w:pPr>
      <w:r w:rsidRPr="00787AA7">
        <w:rPr>
          <w:rFonts w:ascii="Times New Roman" w:hAnsi="Times New Roman" w:cs="Times New Roman"/>
        </w:rPr>
        <w:t>Задача</w:t>
      </w:r>
    </w:p>
    <w:p w:rsidR="00787AA7" w:rsidRDefault="00787AA7" w:rsidP="00787AA7">
      <w:pPr>
        <w:rPr>
          <w:rFonts w:ascii="Times New Roman" w:hAnsi="Times New Roman" w:cs="Times New Roman"/>
        </w:rPr>
      </w:pPr>
      <w:r w:rsidRPr="00787AA7">
        <w:rPr>
          <w:rFonts w:ascii="Times New Roman" w:hAnsi="Times New Roman" w:cs="Times New Roman"/>
        </w:rPr>
        <w:t>Культура клеток массой (</w:t>
      </w:r>
      <w:r w:rsidRPr="00787AA7">
        <w:rPr>
          <w:rFonts w:ascii="Times New Roman" w:hAnsi="Times New Roman" w:cs="Times New Roman"/>
          <w:lang w:val="en-US"/>
        </w:rPr>
        <w:t>X</w:t>
      </w:r>
      <w:r w:rsidRPr="00787AA7">
        <w:rPr>
          <w:rFonts w:ascii="Times New Roman" w:hAnsi="Times New Roman" w:cs="Times New Roman"/>
          <w:vertAlign w:val="subscript"/>
        </w:rPr>
        <w:t>0</w:t>
      </w:r>
      <w:r w:rsidRPr="00787AA7">
        <w:rPr>
          <w:rFonts w:ascii="Times New Roman" w:hAnsi="Times New Roman" w:cs="Times New Roman"/>
        </w:rPr>
        <w:t>) кг за (</w:t>
      </w:r>
      <w:r w:rsidRPr="00787AA7">
        <w:rPr>
          <w:rFonts w:ascii="Times New Roman" w:hAnsi="Times New Roman" w:cs="Times New Roman"/>
          <w:lang w:val="en-US"/>
        </w:rPr>
        <w:t>t</w:t>
      </w:r>
      <w:r w:rsidRPr="00787AA7">
        <w:rPr>
          <w:rFonts w:ascii="Times New Roman" w:hAnsi="Times New Roman" w:cs="Times New Roman"/>
        </w:rPr>
        <w:t>) часов ферментации на питательном субстрате массой (</w:t>
      </w:r>
      <w:r w:rsidRPr="00787AA7">
        <w:rPr>
          <w:rFonts w:ascii="Times New Roman" w:hAnsi="Times New Roman" w:cs="Times New Roman"/>
          <w:lang w:val="en-US"/>
        </w:rPr>
        <w:t>S</w:t>
      </w:r>
      <w:r w:rsidRPr="00787AA7">
        <w:rPr>
          <w:rFonts w:ascii="Times New Roman" w:hAnsi="Times New Roman" w:cs="Times New Roman"/>
          <w:vertAlign w:val="subscript"/>
        </w:rPr>
        <w:t>0</w:t>
      </w:r>
      <w:r w:rsidRPr="00787AA7">
        <w:rPr>
          <w:rFonts w:ascii="Times New Roman" w:hAnsi="Times New Roman" w:cs="Times New Roman"/>
        </w:rPr>
        <w:t>) кг увеличила клеточную массу до (</w:t>
      </w:r>
      <w:proofErr w:type="spellStart"/>
      <w:r w:rsidRPr="00787AA7">
        <w:rPr>
          <w:rFonts w:ascii="Times New Roman" w:hAnsi="Times New Roman" w:cs="Times New Roman"/>
          <w:lang w:val="en-US"/>
        </w:rPr>
        <w:t>X</w:t>
      </w:r>
      <w:r w:rsidRPr="00787AA7">
        <w:rPr>
          <w:rFonts w:ascii="Times New Roman" w:hAnsi="Times New Roman" w:cs="Times New Roman"/>
          <w:vertAlign w:val="subscript"/>
          <w:lang w:val="en-US"/>
        </w:rPr>
        <w:t>t</w:t>
      </w:r>
      <w:proofErr w:type="spellEnd"/>
      <w:r w:rsidRPr="00787AA7">
        <w:rPr>
          <w:rFonts w:ascii="Times New Roman" w:hAnsi="Times New Roman" w:cs="Times New Roman"/>
        </w:rPr>
        <w:t>) кг. При этом масса субстрата уменьшилась до (</w:t>
      </w:r>
      <w:r w:rsidRPr="00787AA7">
        <w:rPr>
          <w:rFonts w:ascii="Times New Roman" w:hAnsi="Times New Roman" w:cs="Times New Roman"/>
          <w:lang w:val="en-US"/>
        </w:rPr>
        <w:t>S</w:t>
      </w:r>
      <w:r w:rsidRPr="00787AA7">
        <w:rPr>
          <w:rFonts w:ascii="Times New Roman" w:hAnsi="Times New Roman" w:cs="Times New Roman"/>
          <w:vertAlign w:val="subscript"/>
          <w:lang w:val="en-US"/>
        </w:rPr>
        <w:t>t</w:t>
      </w:r>
      <w:r w:rsidRPr="00787AA7">
        <w:rPr>
          <w:rFonts w:ascii="Times New Roman" w:hAnsi="Times New Roman" w:cs="Times New Roman"/>
        </w:rPr>
        <w:t xml:space="preserve">) кг. Рассчитайте параметры роста культуры: </w:t>
      </w:r>
      <w:proofErr w:type="gramStart"/>
      <w:r w:rsidRPr="00787AA7">
        <w:rPr>
          <w:rFonts w:ascii="Times New Roman" w:hAnsi="Times New Roman" w:cs="Times New Roman"/>
        </w:rPr>
        <w:t>абсолютную</w:t>
      </w:r>
      <w:proofErr w:type="gramEnd"/>
      <w:r w:rsidRPr="00787AA7">
        <w:rPr>
          <w:rFonts w:ascii="Times New Roman" w:hAnsi="Times New Roman" w:cs="Times New Roman"/>
        </w:rPr>
        <w:t xml:space="preserve"> (</w:t>
      </w:r>
      <w:proofErr w:type="spellStart"/>
      <w:r w:rsidRPr="00787AA7">
        <w:rPr>
          <w:rFonts w:ascii="Times New Roman" w:hAnsi="Times New Roman" w:cs="Times New Roman"/>
          <w:lang w:val="en-US"/>
        </w:rPr>
        <w:t>Q</w:t>
      </w:r>
      <w:r w:rsidRPr="00787AA7">
        <w:rPr>
          <w:rFonts w:ascii="Times New Roman" w:hAnsi="Times New Roman" w:cs="Times New Roman"/>
          <w:vertAlign w:val="subscript"/>
          <w:lang w:val="en-US"/>
        </w:rPr>
        <w:t>x</w:t>
      </w:r>
      <w:proofErr w:type="spellEnd"/>
      <w:r w:rsidRPr="00787AA7">
        <w:rPr>
          <w:rFonts w:ascii="Times New Roman" w:hAnsi="Times New Roman" w:cs="Times New Roman"/>
        </w:rPr>
        <w:t>) и удельную (μ) скорости роста, время генерации (</w:t>
      </w:r>
      <w:r w:rsidRPr="00787AA7">
        <w:rPr>
          <w:rFonts w:ascii="Times New Roman" w:hAnsi="Times New Roman" w:cs="Times New Roman"/>
          <w:lang w:val="en-US"/>
        </w:rPr>
        <w:t>g</w:t>
      </w:r>
      <w:r w:rsidRPr="00787AA7">
        <w:rPr>
          <w:rFonts w:ascii="Times New Roman" w:hAnsi="Times New Roman" w:cs="Times New Roman"/>
        </w:rPr>
        <w:t>), метаболический (</w:t>
      </w:r>
      <w:proofErr w:type="spellStart"/>
      <w:r w:rsidRPr="00787AA7">
        <w:rPr>
          <w:rFonts w:ascii="Times New Roman" w:hAnsi="Times New Roman" w:cs="Times New Roman"/>
          <w:lang w:val="en-US"/>
        </w:rPr>
        <w:t>q</w:t>
      </w:r>
      <w:r w:rsidRPr="00787AA7">
        <w:rPr>
          <w:rFonts w:ascii="Times New Roman" w:hAnsi="Times New Roman" w:cs="Times New Roman"/>
          <w:vertAlign w:val="subscript"/>
          <w:lang w:val="en-US"/>
        </w:rPr>
        <w:t>s</w:t>
      </w:r>
      <w:proofErr w:type="spellEnd"/>
      <w:r w:rsidRPr="00787AA7">
        <w:rPr>
          <w:rFonts w:ascii="Times New Roman" w:hAnsi="Times New Roman" w:cs="Times New Roman"/>
        </w:rPr>
        <w:t>) и экономический (</w:t>
      </w:r>
      <w:r w:rsidRPr="00787AA7">
        <w:rPr>
          <w:rFonts w:ascii="Times New Roman" w:hAnsi="Times New Roman" w:cs="Times New Roman"/>
          <w:lang w:val="en-US"/>
        </w:rPr>
        <w:t>Y</w:t>
      </w:r>
      <w:r w:rsidRPr="00787AA7">
        <w:rPr>
          <w:rFonts w:ascii="Times New Roman" w:hAnsi="Times New Roman" w:cs="Times New Roman"/>
        </w:rPr>
        <w:t>) коэффициенты.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87AA7" w:rsidRPr="00603ADC" w:rsidTr="000F6956">
        <w:tc>
          <w:tcPr>
            <w:tcW w:w="833" w:type="pct"/>
            <w:shd w:val="clear" w:color="auto" w:fill="auto"/>
          </w:tcPr>
          <w:p w:rsidR="00787AA7" w:rsidRPr="00603ADC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03ADC">
              <w:rPr>
                <w:rFonts w:ascii="Calibri" w:hAnsi="Calibri"/>
                <w:b/>
                <w:sz w:val="28"/>
                <w:szCs w:val="28"/>
              </w:rPr>
              <w:t>Вариант</w:t>
            </w:r>
          </w:p>
        </w:tc>
        <w:tc>
          <w:tcPr>
            <w:tcW w:w="833" w:type="pct"/>
            <w:shd w:val="clear" w:color="auto" w:fill="auto"/>
          </w:tcPr>
          <w:p w:rsidR="00787AA7" w:rsidRPr="00603ADC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03ADC">
              <w:rPr>
                <w:rFonts w:ascii="Calibri" w:hAnsi="Calibri"/>
                <w:b/>
                <w:sz w:val="28"/>
                <w:szCs w:val="28"/>
                <w:lang w:val="en-US"/>
              </w:rPr>
              <w:t>X</w:t>
            </w:r>
            <w:r w:rsidRPr="00603ADC">
              <w:rPr>
                <w:rFonts w:ascii="Calibri" w:hAnsi="Calibri"/>
                <w:b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3" w:type="pct"/>
            <w:shd w:val="clear" w:color="auto" w:fill="auto"/>
          </w:tcPr>
          <w:p w:rsidR="00787AA7" w:rsidRPr="00603ADC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603ADC">
              <w:rPr>
                <w:rFonts w:ascii="Calibri" w:hAnsi="Calibri"/>
                <w:b/>
                <w:sz w:val="28"/>
                <w:szCs w:val="28"/>
                <w:lang w:val="en-US"/>
              </w:rPr>
              <w:t>X</w:t>
            </w:r>
            <w:r w:rsidRPr="00603ADC">
              <w:rPr>
                <w:rFonts w:ascii="Calibri" w:hAnsi="Calibri"/>
                <w:b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:rsidR="00787AA7" w:rsidRPr="00603ADC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03ADC">
              <w:rPr>
                <w:rFonts w:ascii="Calibri" w:hAnsi="Calibri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833" w:type="pct"/>
            <w:shd w:val="clear" w:color="auto" w:fill="auto"/>
          </w:tcPr>
          <w:p w:rsidR="00787AA7" w:rsidRPr="00603ADC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03ADC">
              <w:rPr>
                <w:rFonts w:ascii="Calibri" w:hAnsi="Calibri"/>
                <w:b/>
                <w:sz w:val="28"/>
                <w:szCs w:val="28"/>
                <w:lang w:val="en-US"/>
              </w:rPr>
              <w:t>S</w:t>
            </w:r>
            <w:r w:rsidRPr="00603ADC">
              <w:rPr>
                <w:rFonts w:ascii="Calibri" w:hAnsi="Calibri"/>
                <w:b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787AA7" w:rsidRPr="00603ADC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r w:rsidRPr="00603ADC">
              <w:rPr>
                <w:rFonts w:ascii="Calibri" w:hAnsi="Calibri"/>
                <w:b/>
                <w:sz w:val="28"/>
                <w:szCs w:val="28"/>
                <w:lang w:val="en-US"/>
              </w:rPr>
              <w:t>S</w:t>
            </w:r>
            <w:r w:rsidRPr="00603ADC">
              <w:rPr>
                <w:rFonts w:ascii="Calibri" w:hAnsi="Calibri"/>
                <w:b/>
                <w:sz w:val="28"/>
                <w:szCs w:val="28"/>
                <w:vertAlign w:val="subscript"/>
                <w:lang w:val="en-US"/>
              </w:rPr>
              <w:t>t</w:t>
            </w:r>
          </w:p>
        </w:tc>
      </w:tr>
      <w:tr w:rsidR="00787AA7" w:rsidRPr="00603ADC" w:rsidTr="00787AA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A7" w:rsidRPr="00787AA7" w:rsidRDefault="00787AA7" w:rsidP="000F695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87AA7"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A7" w:rsidRPr="00787AA7" w:rsidRDefault="00787AA7" w:rsidP="000F695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787AA7">
              <w:rPr>
                <w:rFonts w:ascii="Calibri" w:hAnsi="Calibr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A7" w:rsidRPr="00787AA7" w:rsidRDefault="00787AA7" w:rsidP="000F695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787AA7">
              <w:rPr>
                <w:rFonts w:ascii="Calibri" w:hAnsi="Calibr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A7" w:rsidRPr="00787AA7" w:rsidRDefault="00787AA7" w:rsidP="000F695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787AA7">
              <w:rPr>
                <w:rFonts w:ascii="Calibri" w:hAnsi="Calibri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A7" w:rsidRPr="00787AA7" w:rsidRDefault="00787AA7" w:rsidP="000F695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787AA7">
              <w:rPr>
                <w:rFonts w:ascii="Calibri" w:hAnsi="Calibr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A7" w:rsidRPr="00787AA7" w:rsidRDefault="00787AA7" w:rsidP="000F695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787AA7">
              <w:rPr>
                <w:rFonts w:ascii="Calibri" w:hAnsi="Calibri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787AA7" w:rsidRDefault="00787AA7" w:rsidP="00787AA7">
      <w:pPr>
        <w:rPr>
          <w:rFonts w:ascii="Times New Roman" w:hAnsi="Times New Roman" w:cs="Times New Roman"/>
        </w:rPr>
      </w:pPr>
    </w:p>
    <w:p w:rsidR="00787AA7" w:rsidRDefault="00787AA7" w:rsidP="00787AA7">
      <w:pPr>
        <w:rPr>
          <w:rFonts w:ascii="Times New Roman" w:hAnsi="Times New Roman" w:cs="Times New Roman"/>
          <w:b/>
        </w:rPr>
      </w:pPr>
      <w:r w:rsidRPr="00787AA7">
        <w:rPr>
          <w:rFonts w:ascii="Times New Roman" w:hAnsi="Times New Roman" w:cs="Times New Roman"/>
          <w:b/>
        </w:rPr>
        <w:t>8.</w:t>
      </w:r>
    </w:p>
    <w:p w:rsidR="00787AA7" w:rsidRPr="00E97CD3" w:rsidRDefault="00787AA7" w:rsidP="00787AA7">
      <w:pPr>
        <w:spacing w:after="0" w:line="240" w:lineRule="auto"/>
        <w:rPr>
          <w:rFonts w:ascii="Calibri" w:hAnsi="Calibri"/>
        </w:rPr>
      </w:pPr>
      <w:r w:rsidRPr="00E97CD3">
        <w:rPr>
          <w:rFonts w:ascii="Calibri" w:hAnsi="Calibri"/>
        </w:rPr>
        <w:t>Кинетические параметры и модели роста микроорганизмов</w:t>
      </w:r>
    </w:p>
    <w:p w:rsidR="00787AA7" w:rsidRDefault="00787AA7" w:rsidP="00787AA7">
      <w:pPr>
        <w:spacing w:after="0" w:line="240" w:lineRule="auto"/>
        <w:rPr>
          <w:rFonts w:ascii="Calibri" w:hAnsi="Calibri"/>
        </w:rPr>
      </w:pPr>
      <w:r w:rsidRPr="00E97CD3">
        <w:rPr>
          <w:rFonts w:ascii="Calibri" w:hAnsi="Calibri"/>
        </w:rPr>
        <w:t>Провели серию из 10 опытов по изучению кинетики роста клеток бактерий в среде с разной концентрацией питательного субстрата (</w:t>
      </w:r>
      <w:r w:rsidRPr="00E97CD3">
        <w:rPr>
          <w:rFonts w:ascii="Calibri" w:hAnsi="Calibri"/>
          <w:lang w:val="en-US"/>
        </w:rPr>
        <w:t>S</w:t>
      </w:r>
      <w:r w:rsidRPr="00E97CD3">
        <w:rPr>
          <w:rFonts w:ascii="Calibri" w:hAnsi="Calibri"/>
        </w:rPr>
        <w:t>0). Начальная масса клеток – столбец х</w:t>
      </w:r>
      <w:proofErr w:type="gramStart"/>
      <w:r w:rsidRPr="00E97CD3">
        <w:rPr>
          <w:rFonts w:ascii="Calibri" w:hAnsi="Calibri"/>
        </w:rPr>
        <w:t>0</w:t>
      </w:r>
      <w:proofErr w:type="gramEnd"/>
      <w:r w:rsidRPr="00E97CD3">
        <w:rPr>
          <w:rFonts w:ascii="Calibri" w:hAnsi="Calibri"/>
        </w:rPr>
        <w:t xml:space="preserve">. Время ферментации в каждом опыте </w:t>
      </w:r>
      <w:proofErr w:type="spellStart"/>
      <w:r w:rsidRPr="00E97CD3">
        <w:rPr>
          <w:rFonts w:ascii="Calibri" w:hAnsi="Calibri"/>
          <w:sz w:val="20"/>
          <w:szCs w:val="20"/>
        </w:rPr>
        <w:t>Δt</w:t>
      </w:r>
      <w:proofErr w:type="spellEnd"/>
      <w:r w:rsidRPr="00E97CD3">
        <w:rPr>
          <w:rFonts w:ascii="Calibri" w:hAnsi="Calibri"/>
        </w:rPr>
        <w:t xml:space="preserve"> с. Масса клеток в конечный момент ферментации – столбец </w:t>
      </w:r>
      <w:proofErr w:type="spellStart"/>
      <w:r w:rsidRPr="00E97CD3">
        <w:rPr>
          <w:rFonts w:ascii="Calibri" w:hAnsi="Calibri"/>
          <w:lang w:val="en-US"/>
        </w:rPr>
        <w:t>xt</w:t>
      </w:r>
      <w:proofErr w:type="spellEnd"/>
      <w:r w:rsidRPr="00E97CD3">
        <w:rPr>
          <w:rFonts w:ascii="Calibri" w:hAnsi="Calibri"/>
        </w:rPr>
        <w:t xml:space="preserve">. Найти константы в уравнении Моно, построить графики зависимости </w:t>
      </w:r>
      <w:r w:rsidRPr="00E97CD3">
        <w:rPr>
          <w:rFonts w:ascii="Calibri" w:hAnsi="Calibri" w:cs="Calibri"/>
        </w:rPr>
        <w:t>µ</w:t>
      </w:r>
      <w:r w:rsidRPr="00E97CD3">
        <w:rPr>
          <w:rFonts w:ascii="Calibri" w:hAnsi="Calibri"/>
        </w:rPr>
        <w:t>=</w:t>
      </w:r>
      <w:r w:rsidRPr="00E97CD3">
        <w:rPr>
          <w:rFonts w:ascii="Calibri" w:hAnsi="Calibri"/>
          <w:lang w:val="en-US"/>
        </w:rPr>
        <w:t>f</w:t>
      </w:r>
      <w:r w:rsidRPr="00E97CD3">
        <w:rPr>
          <w:rFonts w:ascii="Calibri" w:hAnsi="Calibri"/>
        </w:rPr>
        <w:t>(</w:t>
      </w:r>
      <w:r w:rsidRPr="00E97CD3">
        <w:rPr>
          <w:rFonts w:ascii="Calibri" w:hAnsi="Calibri"/>
          <w:lang w:val="en-US"/>
        </w:rPr>
        <w:t>S</w:t>
      </w:r>
      <w:r w:rsidRPr="00E97CD3">
        <w:rPr>
          <w:rFonts w:ascii="Calibri" w:hAnsi="Calibri"/>
        </w:rPr>
        <w:t xml:space="preserve">0) (Моно), </w:t>
      </w:r>
      <w:r w:rsidRPr="00E97CD3">
        <w:rPr>
          <w:rFonts w:ascii="Calibri" w:hAnsi="Calibri" w:cs="Calibri"/>
        </w:rPr>
        <w:t>µ</w:t>
      </w:r>
      <w:r w:rsidRPr="00E97CD3">
        <w:rPr>
          <w:rFonts w:ascii="Calibri" w:hAnsi="Calibri"/>
        </w:rPr>
        <w:t>=</w:t>
      </w:r>
      <w:r w:rsidRPr="00E97CD3">
        <w:rPr>
          <w:rFonts w:ascii="Calibri" w:hAnsi="Calibri"/>
          <w:lang w:val="en-US"/>
        </w:rPr>
        <w:t>f</w:t>
      </w:r>
      <w:r w:rsidRPr="00E97CD3">
        <w:rPr>
          <w:rFonts w:ascii="Calibri" w:hAnsi="Calibri"/>
        </w:rPr>
        <w:t>(</w:t>
      </w:r>
      <w:r w:rsidRPr="00E97CD3">
        <w:rPr>
          <w:rFonts w:ascii="Calibri" w:hAnsi="Calibri" w:cs="Calibri"/>
        </w:rPr>
        <w:t>µ</w:t>
      </w:r>
      <w:r w:rsidRPr="00E97CD3">
        <w:rPr>
          <w:rFonts w:ascii="Calibri" w:hAnsi="Calibri"/>
        </w:rPr>
        <w:t>/</w:t>
      </w:r>
      <w:r w:rsidRPr="00E97CD3">
        <w:rPr>
          <w:rFonts w:ascii="Calibri" w:hAnsi="Calibri"/>
          <w:lang w:val="en-US"/>
        </w:rPr>
        <w:t>S</w:t>
      </w:r>
      <w:r w:rsidRPr="00E97CD3">
        <w:rPr>
          <w:rFonts w:ascii="Calibri" w:hAnsi="Calibri"/>
        </w:rPr>
        <w:t>0) (</w:t>
      </w:r>
      <w:proofErr w:type="spellStart"/>
      <w:r w:rsidRPr="00E97CD3">
        <w:rPr>
          <w:rFonts w:ascii="Calibri" w:hAnsi="Calibri"/>
        </w:rPr>
        <w:t>Корниш-Боуден</w:t>
      </w:r>
      <w:proofErr w:type="spellEnd"/>
      <w:r w:rsidRPr="00E97CD3">
        <w:rPr>
          <w:rFonts w:ascii="Calibri" w:hAnsi="Calibri"/>
        </w:rPr>
        <w:t>)</w:t>
      </w:r>
    </w:p>
    <w:p w:rsidR="00787AA7" w:rsidRDefault="00787AA7" w:rsidP="00787AA7">
      <w:pPr>
        <w:spacing w:after="0" w:line="240" w:lineRule="auto"/>
        <w:rPr>
          <w:rFonts w:ascii="Calibri" w:hAnsi="Calibri"/>
          <w:sz w:val="20"/>
          <w:szCs w:val="20"/>
        </w:rPr>
      </w:pPr>
    </w:p>
    <w:p w:rsidR="00787AA7" w:rsidRPr="00E97CD3" w:rsidRDefault="00787AA7" w:rsidP="00787AA7">
      <w:pPr>
        <w:spacing w:after="0" w:line="240" w:lineRule="auto"/>
        <w:rPr>
          <w:rFonts w:ascii="Calibri" w:hAnsi="Calibri"/>
          <w:sz w:val="20"/>
          <w:szCs w:val="20"/>
        </w:rPr>
      </w:pPr>
      <w:bookmarkStart w:id="0" w:name="_GoBack"/>
      <w:bookmarkEnd w:id="0"/>
      <w:r w:rsidRPr="00E97CD3">
        <w:rPr>
          <w:rFonts w:ascii="Calibri" w:hAnsi="Calibri"/>
          <w:sz w:val="20"/>
          <w:szCs w:val="20"/>
        </w:rPr>
        <w:t>В9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000"/>
        <w:gridCol w:w="960"/>
        <w:gridCol w:w="960"/>
      </w:tblGrid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s0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proofErr w:type="spellStart"/>
            <w:r w:rsidRPr="00E97CD3">
              <w:rPr>
                <w:rFonts w:ascii="Calibri" w:hAnsi="Calibri"/>
              </w:rPr>
              <w:t>Δt</w:t>
            </w:r>
            <w:proofErr w:type="spellEnd"/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x0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proofErr w:type="spellStart"/>
            <w:r w:rsidRPr="00E97CD3">
              <w:rPr>
                <w:rFonts w:ascii="Calibri" w:hAnsi="Calibri"/>
              </w:rPr>
              <w:t>xt</w:t>
            </w:r>
            <w:proofErr w:type="spellEnd"/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0,4500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10,9883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0,9000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15,1921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1,3500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18,3055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1,8000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20,7041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2,2500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22,6087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2,7000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24,1577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3,1500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25,4421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3,6000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26,5245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4,0500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27,4489</w:t>
            </w:r>
          </w:p>
        </w:tc>
      </w:tr>
      <w:tr w:rsidR="00787AA7" w:rsidRPr="00E97CD3" w:rsidTr="000F6956">
        <w:trPr>
          <w:trHeight w:val="300"/>
        </w:trPr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4,5000</w:t>
            </w:r>
          </w:p>
        </w:tc>
        <w:tc>
          <w:tcPr>
            <w:tcW w:w="100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360,0000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5,0000</w:t>
            </w:r>
          </w:p>
        </w:tc>
        <w:tc>
          <w:tcPr>
            <w:tcW w:w="960" w:type="dxa"/>
            <w:noWrap/>
            <w:hideMark/>
          </w:tcPr>
          <w:p w:rsidR="00787AA7" w:rsidRPr="00E97CD3" w:rsidRDefault="00787AA7" w:rsidP="000F6956">
            <w:pPr>
              <w:rPr>
                <w:rFonts w:ascii="Calibri" w:hAnsi="Calibri"/>
              </w:rPr>
            </w:pPr>
            <w:r w:rsidRPr="00E97CD3">
              <w:rPr>
                <w:rFonts w:ascii="Calibri" w:hAnsi="Calibri"/>
              </w:rPr>
              <w:t>28,2477</w:t>
            </w:r>
          </w:p>
        </w:tc>
      </w:tr>
    </w:tbl>
    <w:p w:rsidR="00787AA7" w:rsidRPr="00E97CD3" w:rsidRDefault="00787AA7" w:rsidP="00787AA7">
      <w:pPr>
        <w:spacing w:after="0" w:line="240" w:lineRule="auto"/>
        <w:rPr>
          <w:rFonts w:ascii="Calibri" w:hAnsi="Calibri"/>
          <w:sz w:val="20"/>
          <w:szCs w:val="20"/>
        </w:rPr>
      </w:pPr>
    </w:p>
    <w:p w:rsidR="00787AA7" w:rsidRPr="00E97CD3" w:rsidRDefault="00787AA7" w:rsidP="00787AA7">
      <w:pPr>
        <w:spacing w:after="0" w:line="240" w:lineRule="auto"/>
        <w:rPr>
          <w:rFonts w:ascii="Calibri" w:hAnsi="Calibri"/>
        </w:rPr>
      </w:pPr>
    </w:p>
    <w:p w:rsidR="00787AA7" w:rsidRPr="00787AA7" w:rsidRDefault="00787AA7" w:rsidP="00787AA7">
      <w:pPr>
        <w:rPr>
          <w:rFonts w:ascii="Times New Roman" w:hAnsi="Times New Roman" w:cs="Times New Roman"/>
          <w:b/>
        </w:rPr>
      </w:pPr>
    </w:p>
    <w:p w:rsidR="00787AA7" w:rsidRPr="00F72503" w:rsidRDefault="00787AA7">
      <w:pPr>
        <w:rPr>
          <w:b/>
        </w:rPr>
      </w:pPr>
    </w:p>
    <w:sectPr w:rsidR="00787AA7" w:rsidRPr="00F7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3C7C"/>
    <w:multiLevelType w:val="hybridMultilevel"/>
    <w:tmpl w:val="46C4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D1A65"/>
    <w:multiLevelType w:val="hybridMultilevel"/>
    <w:tmpl w:val="956C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79AA"/>
    <w:multiLevelType w:val="hybridMultilevel"/>
    <w:tmpl w:val="D26A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D62EC"/>
    <w:multiLevelType w:val="hybridMultilevel"/>
    <w:tmpl w:val="636A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D0"/>
    <w:rsid w:val="002F1AD0"/>
    <w:rsid w:val="00787AA7"/>
    <w:rsid w:val="00BB6D6A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50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87A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50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87A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2020-10-14T09:11:00Z</dcterms:created>
  <dcterms:modified xsi:type="dcterms:W3CDTF">2020-10-14T09:37:00Z</dcterms:modified>
</cp:coreProperties>
</file>