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9AA05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МИНИСТЕРСТВО СЕЛЬСКОГО ХОЗЯЙСТВА РОССИЙСКОЙ ФЕДЕРАЦИИ</w:t>
      </w: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2DAB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ЗАБАЙКАЛЬСКИЙ АГРАРНЫЙ ИНСТИТУТ</w:t>
      </w: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филиал ФГБОУ ВО </w:t>
      </w:r>
    </w:p>
    <w:p w14:paraId="569C603A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«Иркутский государственный аграрный университет  </w:t>
      </w:r>
    </w:p>
    <w:p w14:paraId="482465D0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  А.А.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Ежевского</w:t>
      </w:r>
      <w:proofErr w:type="spell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» </w:t>
      </w:r>
    </w:p>
    <w:p w14:paraId="3762C71D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7D6240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Экономический факультет </w:t>
      </w:r>
    </w:p>
    <w:p w14:paraId="5C2F0C5D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3FA20D5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 экономики и менеджмента </w:t>
      </w:r>
    </w:p>
    <w:p w14:paraId="7DCA4512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C8BE7F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740EAD2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7D6E93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Лабораторный практикум по бухгалтерскому учету  </w:t>
      </w:r>
    </w:p>
    <w:p w14:paraId="1707FA03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0EFB44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1CA1FB1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 рекомендации 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  выполнению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222EA7CA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самостоятельной и контрольной работы </w:t>
      </w:r>
    </w:p>
    <w:p w14:paraId="72E7A5BB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студентов  </w:t>
      </w:r>
    </w:p>
    <w:p w14:paraId="3BCDDD5C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факультета по направлению подготовки </w:t>
      </w:r>
    </w:p>
    <w:p w14:paraId="63B1F7F3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38.03.01 – «Экономика» профиль «Бухгалтерский учет, анализ и аудит  </w:t>
      </w:r>
    </w:p>
    <w:p w14:paraId="3D8203D6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АПК» </w:t>
      </w:r>
    </w:p>
    <w:p w14:paraId="3FDA0B6C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AF5108B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68863F7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96FA871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Calibri" w:eastAsia="Times New Roman" w:hAnsi="Calibri" w:cs="Calibri"/>
          <w:lang w:eastAsia="ru-RU"/>
        </w:rPr>
        <w:t> </w:t>
      </w:r>
    </w:p>
    <w:p w14:paraId="1B9DA2E3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Calibri" w:eastAsia="Times New Roman" w:hAnsi="Calibri" w:cs="Calibri"/>
          <w:lang w:eastAsia="ru-RU"/>
        </w:rPr>
        <w:t> </w:t>
      </w:r>
    </w:p>
    <w:p w14:paraId="097E9BE9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 2019 </w:t>
      </w:r>
    </w:p>
    <w:p w14:paraId="592FEB05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Calibri" w:eastAsia="Times New Roman" w:hAnsi="Calibri" w:cs="Calibri"/>
          <w:lang w:eastAsia="ru-RU"/>
        </w:rPr>
        <w:t> </w:t>
      </w:r>
    </w:p>
    <w:p w14:paraId="1E58138F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УДК 681.3 </w:t>
      </w:r>
    </w:p>
    <w:p w14:paraId="33F30847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Ш 35 </w:t>
      </w:r>
    </w:p>
    <w:p w14:paraId="0D914F88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lang w:eastAsia="ru-RU"/>
        </w:rPr>
        <w:t>  </w:t>
      </w:r>
    </w:p>
    <w:p w14:paraId="1AA4CFAD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 рекомендации   по выполнению самостоятельной и контрольной работы для студентов экономического факультета по направлению 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подготовки  38.03.01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«Экономика» профиль «Бухгалтерский учет, анализ и аудит в организациях АПК». </w:t>
      </w:r>
    </w:p>
    <w:p w14:paraId="3FBFED53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1005BF3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  </w:t>
      </w:r>
      <w:proofErr w:type="spell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Гройлова</w:t>
      </w:r>
      <w:proofErr w:type="spellEnd"/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Н.Н. </w:t>
      </w:r>
    </w:p>
    <w:p w14:paraId="45D4481A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BDEEA94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Рецензенты:   </w:t>
      </w:r>
    </w:p>
    <w:p w14:paraId="31DA2781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Рассмотрено на заседании кафедры экономики и 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менеджмента  </w:t>
      </w:r>
      <w:proofErr w:type="spell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ЗабАИ</w:t>
      </w:r>
      <w:proofErr w:type="spellEnd"/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и рекомендовано к изданию «    »              2019г. Протокол №  </w:t>
      </w:r>
    </w:p>
    <w:p w14:paraId="192A3D88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Методической комиссией экономического факультета </w:t>
      </w:r>
      <w:proofErr w:type="spell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ЗабАИ</w:t>
      </w:r>
      <w:proofErr w:type="spell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48750B1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«  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»             2019г., протокол №   </w:t>
      </w:r>
    </w:p>
    <w:p w14:paraId="562F5850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15BCFDF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A42A3E8" w14:textId="77777777" w:rsidR="000B2DAB" w:rsidRPr="000B2DAB" w:rsidRDefault="000B2DAB" w:rsidP="000B2DA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996EBE7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Методические рекомендации посвящены самостоятельному изучению и выполнению контрольной работы по дисциплине «Лабораторный практикум по бухгалтерскому учету».   </w:t>
      </w:r>
    </w:p>
    <w:p w14:paraId="4DE4B09E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предназначены для студентов экономического факультета по направлению подготовки 38.03.01 Экономика,  профиль – «Бухгалтерский учет, анализ и аудит в организациях АПК»,  предусматривают освоение курса знаний теоретического и прикладного характеров, и для оказания практической помощи при выполнении контрольной работы. Полностью соответствуют Федеральному государственному образовательному стандарту третьего поколения.  </w:t>
      </w:r>
    </w:p>
    <w:p w14:paraId="595883F9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3CBDAD9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E97862F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6037A44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 </w:t>
      </w:r>
    </w:p>
    <w:p w14:paraId="4E76373A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 рекомендации по выполнению самостоятельной и контрольной работы составлены в соответствии с федеральным государственным образовательным стандартом высшего образования. </w:t>
      </w:r>
    </w:p>
    <w:p w14:paraId="28319293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Контрольную работу по дисциплине «Лабораторный практикум по бухгалтерскому учету» выполняют студенты заочной формы обучения по направлению подготовки   38.03.01 «Экономика» профиль «Бухгалтерский учет, анализ и аудит в организациях АПК».  </w:t>
      </w:r>
    </w:p>
    <w:p w14:paraId="10D0D777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выполнения контрольной работы является проверка и оценка полученных студентами теоретических знаний и практических навыков по дисциплине. </w:t>
      </w:r>
    </w:p>
    <w:p w14:paraId="36E69D57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выполняется студентом самостоятельно, в сроки, предшествующие очередной учебной сессии. Работа должна быть сдана на кафедру и зарегистрирована не позднее, чем за три дня до начала зачета. </w:t>
      </w:r>
    </w:p>
    <w:p w14:paraId="482ED36B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7718E48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A6C34E6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436461A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12C3886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88147CB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2AC0BC9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D4D2471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37BD7CC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112714B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B912F54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BD15E44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A1A2BC0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90D1E71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365F91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r w:rsidRPr="000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0755D003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Calibri" w:eastAsia="Times New Roman" w:hAnsi="Calibri" w:cs="Calibri"/>
          <w:color w:val="FF0000"/>
          <w:sz w:val="24"/>
          <w:szCs w:val="24"/>
          <w:lang w:eastAsia="ru-RU"/>
        </w:rPr>
        <w:t> </w:t>
      </w:r>
    </w:p>
    <w:p w14:paraId="0219B96B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5" w:tgtFrame="_blank" w:history="1">
        <w:r w:rsidRPr="000B2DA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Введение</w:t>
        </w:r>
        <w:r w:rsidRPr="000B2DAB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5</w:t>
        </w:r>
      </w:hyperlink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FEAE56F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tgtFrame="_blank" w:history="1">
        <w:r w:rsidRPr="000B2DA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1. Методические указания для самостоятельного изучения дисциплины</w:t>
        </w:r>
        <w:r w:rsidRPr="000B2DAB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6</w:t>
        </w:r>
      </w:hyperlink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170A991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7" w:tgtFrame="_blank" w:history="1">
        <w:r w:rsidRPr="000B2DA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2. Задания к выполнению контрольных работ</w:t>
        </w:r>
        <w:r w:rsidRPr="000B2DAB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17</w:t>
        </w:r>
      </w:hyperlink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A261324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8" w:tgtFrame="_blank" w:history="1">
        <w:r w:rsidRPr="000B2DA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2.1 Порядок выполнения работы</w:t>
        </w:r>
        <w:r w:rsidRPr="000B2DAB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17</w:t>
        </w:r>
      </w:hyperlink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1B92265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9" w:tgtFrame="_blank" w:history="1">
        <w:r w:rsidRPr="000B2DA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2.2. Примерный план выполнения контрольной работы:</w:t>
        </w:r>
        <w:r w:rsidRPr="000B2DAB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19</w:t>
        </w:r>
      </w:hyperlink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6696020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10" w:tgtFrame="_blank" w:history="1">
        <w:r w:rsidRPr="000B2DA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2.</w:t>
        </w:r>
        <w:proofErr w:type="gramStart"/>
        <w:r w:rsidRPr="000B2DA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3.Требования</w:t>
        </w:r>
        <w:proofErr w:type="gramEnd"/>
        <w:r w:rsidRPr="000B2DAB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shd w:val="clear" w:color="auto" w:fill="FFFFFF"/>
            <w:lang w:eastAsia="ru-RU"/>
          </w:rPr>
          <w:t xml:space="preserve"> к оформлению контрольной работы:</w:t>
        </w:r>
        <w:r w:rsidRPr="000B2DAB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19</w:t>
        </w:r>
      </w:hyperlink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996086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11" w:tgtFrame="_blank" w:history="1">
        <w:r w:rsidRPr="000B2DAB">
          <w:rPr>
            <w:rFonts w:ascii="Times New Roman" w:eastAsia="Times New Roman" w:hAnsi="Times New Roman" w:cs="Times New Roman"/>
            <w:caps/>
            <w:color w:val="000000"/>
            <w:sz w:val="28"/>
            <w:szCs w:val="28"/>
            <w:u w:val="single"/>
            <w:shd w:val="clear" w:color="auto" w:fill="FFFFFF"/>
            <w:lang w:eastAsia="ru-RU"/>
          </w:rPr>
          <w:t>СПИСОК ЛИТЕРАТУРЫ</w:t>
        </w:r>
        <w:r w:rsidRPr="000B2DAB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ru-RU"/>
          </w:rPr>
          <w:t>21</w:t>
        </w:r>
      </w:hyperlink>
      <w:r w:rsidRPr="000B2DAB">
        <w:rPr>
          <w:rFonts w:ascii="Calibri" w:eastAsia="Times New Roman" w:hAnsi="Calibri" w:cs="Calibri"/>
          <w:lang w:eastAsia="ru-RU"/>
        </w:rPr>
        <w:t> </w:t>
      </w:r>
    </w:p>
    <w:p w14:paraId="0E18D7AA" w14:textId="77777777" w:rsidR="000B2DAB" w:rsidRPr="000B2DAB" w:rsidRDefault="000B2DAB" w:rsidP="000B2DA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A164635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365F91"/>
          <w:sz w:val="18"/>
          <w:szCs w:val="18"/>
          <w:lang w:eastAsia="ru-RU"/>
        </w:rPr>
      </w:pPr>
      <w:r w:rsidRPr="000B2DAB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  <w:t>Разрыв страницы</w:t>
      </w:r>
      <w:r w:rsidRPr="000B2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3905AF5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365F91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Pr="000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03FE64F0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Calibri" w:eastAsia="Times New Roman" w:hAnsi="Calibri" w:cs="Calibri"/>
          <w:sz w:val="28"/>
          <w:szCs w:val="28"/>
          <w:lang w:eastAsia="ru-RU"/>
        </w:rPr>
        <w:t> </w:t>
      </w:r>
    </w:p>
    <w:p w14:paraId="51730F72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обществе профессиональные компьютерные программы занимают очень важное место, помогая автоматизировать многие процессы, такие как сбор, обработка информации, технологические, управленческие, процессы проектирования и др. В зависимости от исследуемой сферы деятельности, профессиональные компьютерные программы имеют свою специфику и принципы построения. </w:t>
      </w:r>
    </w:p>
    <w:p w14:paraId="46247476" w14:textId="77777777" w:rsidR="000B2DAB" w:rsidRPr="000B2DAB" w:rsidRDefault="000B2DAB" w:rsidP="000B2DAB">
      <w:pPr>
        <w:shd w:val="clear" w:color="auto" w:fill="FFFFFF"/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 роль компьютерных бухгалтерских программ в сфере учета и управления предприятием.  </w:t>
      </w:r>
    </w:p>
    <w:p w14:paraId="7F94A9DB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малых и средних предприятиях данные бухгалтерского учета зачастую становятся основой оперативного, а в ряде случаев, и основой стратегического управления предприятием, его материальными и финансовыми ресурсами.</w:t>
      </w:r>
      <w:r w:rsidRPr="000B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5453258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Роль хорошо организованного, автоматизированного бухгалтерского учета на современном предприятии сводится к получению своевременной, достоверной учетной информации для нужд контроля и отчетности перед налоговыми органами и другими контролирующими организациями, а также в подготовке тех учетных аналитических показателей, на основе которых руководителем предприятия может приниматься единственно правильное, выверенное и обоснованное решение по управлению предприятием, исключающее какой либо риск от случайности.</w:t>
      </w:r>
      <w:r w:rsidRPr="000B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AA91024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Учитывая специфику бухгалтерского учета </w:t>
      </w:r>
      <w:proofErr w:type="gramStart"/>
      <w:r w:rsidRPr="000B2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  предприятии</w:t>
      </w:r>
      <w:proofErr w:type="gramEnd"/>
      <w:r w:rsidRPr="000B2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роль бухгалтера также возросла. В его обязанности вошли и анализ дебиторской и кредиторской задолженности, и подготовка аналитических оперативных данных по материальным и финансовым ресурсам, взаиморасчетов с бюджетом, контрагентами, оперативная оценка товарных и материальных ресурсов, подготовка предложений по использованию свободных финансов их краткосрочное "нецелевое использование" и многое другое.</w:t>
      </w:r>
      <w:r w:rsidRPr="000B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52DD1B6E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Бухгалтер обязан изучать обильную, быстроменяющуюся нормативную информацию, которая определяет "правила игры" в современных рыночных условиях.</w:t>
      </w:r>
      <w:r w:rsidRPr="000B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7722973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1ACD620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E9F700E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659A882C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466FDF0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E28C6FE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365F91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Методические указания для самостоятельного изучения дисциплины </w:t>
      </w:r>
    </w:p>
    <w:p w14:paraId="6D66B9D7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Тема: Общая характеристика и назначение программы «1С: Бухгалтерия»</w:t>
      </w:r>
      <w:r w:rsidRPr="000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18F45675" w14:textId="77777777" w:rsidR="000B2DAB" w:rsidRPr="000B2DAB" w:rsidRDefault="000B2DAB" w:rsidP="000B2DA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Calibri" w:eastAsia="Times New Roman" w:hAnsi="Calibri" w:cs="Calibri"/>
          <w:sz w:val="28"/>
          <w:szCs w:val="28"/>
          <w:lang w:eastAsia="ru-RU"/>
        </w:rPr>
        <w:lastRenderedPageBreak/>
        <w:t> </w:t>
      </w:r>
    </w:p>
    <w:p w14:paraId="70A588F6" w14:textId="77777777" w:rsidR="000B2DAB" w:rsidRPr="000B2DAB" w:rsidRDefault="000B2DAB" w:rsidP="000B2DA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Calibri" w:eastAsia="Times New Roman" w:hAnsi="Calibri" w:cs="Calibri"/>
          <w:sz w:val="28"/>
          <w:szCs w:val="28"/>
          <w:lang w:eastAsia="ru-RU"/>
        </w:rPr>
        <w:t>     </w:t>
      </w: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«1С: Бухгалтерия» - 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программа,  предназначенная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ведения синтетического и аналитического учета, подготовки отчетности, первичных документов и может быть использована на всех участках учета предприятий любого типа. </w:t>
      </w:r>
    </w:p>
    <w:p w14:paraId="198449FE" w14:textId="77777777" w:rsidR="000B2DAB" w:rsidRPr="000B2DAB" w:rsidRDefault="000B2DAB" w:rsidP="000B2DAB">
      <w:pPr>
        <w:spacing w:after="0" w:line="240" w:lineRule="auto"/>
        <w:ind w:firstLine="70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программы «1С: Бухгалтерия»: </w:t>
      </w:r>
    </w:p>
    <w:p w14:paraId="03175C3C" w14:textId="77777777" w:rsidR="000B2DAB" w:rsidRPr="000B2DAB" w:rsidRDefault="000B2DAB" w:rsidP="000B2DAB">
      <w:pPr>
        <w:numPr>
          <w:ilvl w:val="0"/>
          <w:numId w:val="1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всех участков бухгалтерского учета </w:t>
      </w:r>
    </w:p>
    <w:p w14:paraId="323A1DCC" w14:textId="77777777" w:rsidR="000B2DAB" w:rsidRPr="000B2DAB" w:rsidRDefault="000B2DAB" w:rsidP="000B2DAB">
      <w:pPr>
        <w:numPr>
          <w:ilvl w:val="0"/>
          <w:numId w:val="2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Многоуровневые планы счетов и возможность использования нескольких планов счетов </w:t>
      </w:r>
    </w:p>
    <w:p w14:paraId="7A95F732" w14:textId="77777777" w:rsidR="000B2DAB" w:rsidRPr="000B2DAB" w:rsidRDefault="000B2DAB" w:rsidP="000B2DAB">
      <w:pPr>
        <w:numPr>
          <w:ilvl w:val="0"/>
          <w:numId w:val="3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Автоматический и ручной ввод бухгалтерских операций, в том числе со сложными проводками </w:t>
      </w:r>
    </w:p>
    <w:p w14:paraId="66393312" w14:textId="77777777" w:rsidR="000B2DAB" w:rsidRPr="000B2DAB" w:rsidRDefault="000B2DAB" w:rsidP="000B2DAB">
      <w:pPr>
        <w:numPr>
          <w:ilvl w:val="0"/>
          <w:numId w:val="4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Ввод, хранение и печать любых первичных документов </w:t>
      </w:r>
    </w:p>
    <w:p w14:paraId="3B6927C2" w14:textId="77777777" w:rsidR="000B2DAB" w:rsidRPr="000B2DAB" w:rsidRDefault="000B2DAB" w:rsidP="000B2DAB">
      <w:pPr>
        <w:numPr>
          <w:ilvl w:val="0"/>
          <w:numId w:val="5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печать различных отчетов </w:t>
      </w:r>
    </w:p>
    <w:p w14:paraId="4C271EBC" w14:textId="77777777" w:rsidR="000B2DAB" w:rsidRPr="000B2DAB" w:rsidRDefault="000B2DAB" w:rsidP="000B2DAB">
      <w:pPr>
        <w:numPr>
          <w:ilvl w:val="0"/>
          <w:numId w:val="6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по нескольким предприятиям </w:t>
      </w:r>
    </w:p>
    <w:p w14:paraId="13D2E34C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 открытии новой информационной базы необходимо выбрать вариант начала ведения учета: </w:t>
      </w:r>
    </w:p>
    <w:p w14:paraId="1C669BA6" w14:textId="77777777" w:rsidR="000B2DAB" w:rsidRPr="000B2DAB" w:rsidRDefault="000B2DAB" w:rsidP="000B2DAB">
      <w:pPr>
        <w:numPr>
          <w:ilvl w:val="0"/>
          <w:numId w:val="7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Начать ведение учета; </w:t>
      </w:r>
    </w:p>
    <w:p w14:paraId="276DFC42" w14:textId="77777777" w:rsidR="000B2DAB" w:rsidRPr="000B2DAB" w:rsidRDefault="000B2DAB" w:rsidP="000B2DAB">
      <w:pPr>
        <w:numPr>
          <w:ilvl w:val="0"/>
          <w:numId w:val="8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Загрузить данные из 1С: Бухгалтерия 8. </w:t>
      </w:r>
    </w:p>
    <w:p w14:paraId="4173385C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одного из вариантов открываются различные помощники, которые помогают загрузить данные для работы с программой. </w:t>
      </w:r>
    </w:p>
    <w:p w14:paraId="7C45E6BA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0B16E73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самоконтроля: </w:t>
      </w:r>
    </w:p>
    <w:p w14:paraId="51E6F570" w14:textId="77777777" w:rsidR="000B2DAB" w:rsidRPr="000B2DAB" w:rsidRDefault="000B2DAB" w:rsidP="000B2DAB">
      <w:pPr>
        <w:numPr>
          <w:ilvl w:val="0"/>
          <w:numId w:val="9"/>
        </w:numPr>
        <w:spacing w:after="0" w:line="240" w:lineRule="auto"/>
        <w:ind w:left="178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понятию «1С: Бухгалтерия» </w:t>
      </w:r>
    </w:p>
    <w:p w14:paraId="2462A45A" w14:textId="77777777" w:rsidR="000B2DAB" w:rsidRPr="000B2DAB" w:rsidRDefault="000B2DAB" w:rsidP="000B2DAB">
      <w:pPr>
        <w:numPr>
          <w:ilvl w:val="0"/>
          <w:numId w:val="10"/>
        </w:numPr>
        <w:spacing w:after="0" w:line="240" w:lineRule="auto"/>
        <w:ind w:left="178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возможности программы «1С: Бухгалтерия» </w:t>
      </w:r>
    </w:p>
    <w:p w14:paraId="7747E24A" w14:textId="77777777" w:rsidR="000B2DAB" w:rsidRPr="000B2DAB" w:rsidRDefault="000B2DAB" w:rsidP="000B2DAB">
      <w:pPr>
        <w:numPr>
          <w:ilvl w:val="0"/>
          <w:numId w:val="11"/>
        </w:numPr>
        <w:spacing w:after="0" w:line="240" w:lineRule="auto"/>
        <w:ind w:left="178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компоненты системы «1С: Предприятие» </w:t>
      </w:r>
    </w:p>
    <w:p w14:paraId="1BC129AB" w14:textId="77777777" w:rsidR="000B2DAB" w:rsidRPr="000B2DAB" w:rsidRDefault="000B2DAB" w:rsidP="000B2DAB">
      <w:pPr>
        <w:numPr>
          <w:ilvl w:val="0"/>
          <w:numId w:val="12"/>
        </w:numPr>
        <w:spacing w:after="0" w:line="240" w:lineRule="auto"/>
        <w:ind w:left="178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особенность программы «1С: Бухгалтерия» </w:t>
      </w:r>
    </w:p>
    <w:p w14:paraId="5C685777" w14:textId="77777777" w:rsidR="000B2DAB" w:rsidRPr="000B2DAB" w:rsidRDefault="000B2DAB" w:rsidP="000B2DAB">
      <w:pPr>
        <w:numPr>
          <w:ilvl w:val="0"/>
          <w:numId w:val="13"/>
        </w:numPr>
        <w:spacing w:after="0" w:line="240" w:lineRule="auto"/>
        <w:ind w:left="178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понимается под информационной базой в системе </w:t>
      </w:r>
    </w:p>
    <w:p w14:paraId="29F061F9" w14:textId="77777777" w:rsidR="000B2DAB" w:rsidRPr="000B2DAB" w:rsidRDefault="000B2DAB" w:rsidP="000B2DAB">
      <w:pPr>
        <w:numPr>
          <w:ilvl w:val="0"/>
          <w:numId w:val="14"/>
        </w:numPr>
        <w:spacing w:after="0" w:line="240" w:lineRule="auto"/>
        <w:ind w:left="178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понимается под конфигурацией в системе «1С: Предприятие» </w:t>
      </w:r>
    </w:p>
    <w:p w14:paraId="05EB5CF6" w14:textId="77777777" w:rsidR="000B2DAB" w:rsidRPr="000B2DAB" w:rsidRDefault="000B2DAB" w:rsidP="000B2DAB">
      <w:pPr>
        <w:numPr>
          <w:ilvl w:val="0"/>
          <w:numId w:val="15"/>
        </w:numPr>
        <w:spacing w:after="0" w:line="240" w:lineRule="auto"/>
        <w:ind w:left="178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работы в программе «1С: Бухгалтерия» </w:t>
      </w:r>
    </w:p>
    <w:p w14:paraId="3159F221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2AAAEA2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Тема: Виды объектов метаданных. Работа со справочниками.</w:t>
      </w:r>
      <w:r w:rsidRPr="000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48FA641A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8DF1ED3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объектами метаданных понимается формальное описание неких сущностей предметной области автоматизации со сходными свойствами и одинаковым назначением. Все объекты метаданных в программе делятся 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 базовые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специальные. </w:t>
      </w:r>
    </w:p>
    <w:p w14:paraId="32AE5547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 - объекты метаданных, которые поддерживаются в любом варианте поставки системы. К ним относятся следующие виды объектов: </w:t>
      </w:r>
    </w:p>
    <w:p w14:paraId="650A495A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константы, 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справочники,  документы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, журналы, отчеты. </w:t>
      </w:r>
    </w:p>
    <w:p w14:paraId="56ACE340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  объекты</w:t>
      </w:r>
      <w:proofErr w:type="gramEnd"/>
      <w:r w:rsidRPr="000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расширяют возможности системы. К ним относятся: бухгалтерские счета, виды субконто, операции и проводки. </w:t>
      </w:r>
    </w:p>
    <w:p w14:paraId="4196FB1F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Константы - объект программы, предназначенный для хранения постоянной или условно-постоянной информации. </w:t>
      </w:r>
    </w:p>
    <w:p w14:paraId="582CAB2D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Справочники предназначены для хранения множества однотипных объектов. </w:t>
      </w:r>
    </w:p>
    <w:p w14:paraId="44AFD229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  предназначены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отражения в информационной базе различных действий, связанных с хозяйственной деятельностью организации. </w:t>
      </w:r>
    </w:p>
    <w:p w14:paraId="281E4F8E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 предназначены для ввода, редактирования, просмотра документов, операций, проводок. </w:t>
      </w:r>
    </w:p>
    <w:p w14:paraId="2DDEBA34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</w:t>
      </w:r>
      <w:r w:rsidRPr="000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применяются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получения различной информации, содержащей бухгалтерские итоги. </w:t>
      </w:r>
    </w:p>
    <w:p w14:paraId="549A1888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Бухгалтерские счета</w:t>
      </w:r>
      <w:r w:rsidRPr="000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предназначены для хранения планов счетов бухгалтерского учета </w:t>
      </w:r>
    </w:p>
    <w:p w14:paraId="36AC09BA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субконто – специальные объекты для ведения аналитического учета по счетам бухгалтерского учета. </w:t>
      </w:r>
    </w:p>
    <w:p w14:paraId="00FDE2C4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Операции предназначены для отражения фактов хозяйственной деятельности на счетах бухгалтерского учета. </w:t>
      </w:r>
    </w:p>
    <w:p w14:paraId="26F1238A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BED30AA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самоконтроля: </w:t>
      </w:r>
    </w:p>
    <w:p w14:paraId="2570AC55" w14:textId="77777777" w:rsidR="000B2DAB" w:rsidRPr="000B2DAB" w:rsidRDefault="000B2DAB" w:rsidP="000B2DAB">
      <w:pPr>
        <w:numPr>
          <w:ilvl w:val="0"/>
          <w:numId w:val="16"/>
        </w:numPr>
        <w:spacing w:after="0" w:line="240" w:lineRule="auto"/>
        <w:ind w:left="178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понимается под объектами метаданных в системе «1С: Предприятие» </w:t>
      </w:r>
    </w:p>
    <w:p w14:paraId="6E900E68" w14:textId="77777777" w:rsidR="000B2DAB" w:rsidRPr="000B2DAB" w:rsidRDefault="000B2DAB" w:rsidP="000B2DAB">
      <w:pPr>
        <w:numPr>
          <w:ilvl w:val="0"/>
          <w:numId w:val="17"/>
        </w:numPr>
        <w:spacing w:after="0" w:line="240" w:lineRule="auto"/>
        <w:ind w:left="178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виды объектов метаданных </w:t>
      </w:r>
    </w:p>
    <w:p w14:paraId="2785A5F4" w14:textId="77777777" w:rsidR="000B2DAB" w:rsidRPr="000B2DAB" w:rsidRDefault="000B2DAB" w:rsidP="000B2DAB">
      <w:pPr>
        <w:numPr>
          <w:ilvl w:val="0"/>
          <w:numId w:val="18"/>
        </w:numPr>
        <w:spacing w:after="0" w:line="240" w:lineRule="auto"/>
        <w:ind w:left="178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объекты относятся к базовым </w:t>
      </w:r>
    </w:p>
    <w:p w14:paraId="4D3C4EBE" w14:textId="77777777" w:rsidR="000B2DAB" w:rsidRPr="000B2DAB" w:rsidRDefault="000B2DAB" w:rsidP="000B2DAB">
      <w:pPr>
        <w:numPr>
          <w:ilvl w:val="0"/>
          <w:numId w:val="19"/>
        </w:numPr>
        <w:spacing w:after="0" w:line="240" w:lineRule="auto"/>
        <w:ind w:left="178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объекты относятся к специальным </w:t>
      </w:r>
    </w:p>
    <w:p w14:paraId="1DA5A558" w14:textId="77777777" w:rsidR="000B2DAB" w:rsidRPr="000B2DAB" w:rsidRDefault="000B2DAB" w:rsidP="000B2DAB">
      <w:pPr>
        <w:numPr>
          <w:ilvl w:val="0"/>
          <w:numId w:val="20"/>
        </w:numPr>
        <w:spacing w:after="0" w:line="240" w:lineRule="auto"/>
        <w:ind w:left="178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понимается под субконто, приведите примеры </w:t>
      </w:r>
    </w:p>
    <w:p w14:paraId="76C4DE08" w14:textId="77777777" w:rsidR="000B2DAB" w:rsidRPr="000B2DAB" w:rsidRDefault="000B2DAB" w:rsidP="000B2DAB">
      <w:pPr>
        <w:numPr>
          <w:ilvl w:val="0"/>
          <w:numId w:val="21"/>
        </w:numPr>
        <w:spacing w:after="0" w:line="240" w:lineRule="auto"/>
        <w:ind w:left="178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виды справочников, чем отличаются </w:t>
      </w:r>
    </w:p>
    <w:p w14:paraId="7986DA87" w14:textId="77777777" w:rsidR="000B2DAB" w:rsidRPr="000B2DAB" w:rsidRDefault="000B2DAB" w:rsidP="000B2DAB">
      <w:pPr>
        <w:numPr>
          <w:ilvl w:val="0"/>
          <w:numId w:val="22"/>
        </w:numPr>
        <w:spacing w:after="0" w:line="240" w:lineRule="auto"/>
        <w:ind w:left="178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 в программе предназначены документы </w:t>
      </w:r>
    </w:p>
    <w:p w14:paraId="457A7689" w14:textId="77777777" w:rsidR="000B2DAB" w:rsidRPr="000B2DAB" w:rsidRDefault="000B2DAB" w:rsidP="000B2DAB">
      <w:pPr>
        <w:spacing w:after="0" w:line="240" w:lineRule="auto"/>
        <w:ind w:left="14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6224B9A" w14:textId="77777777" w:rsidR="000B2DAB" w:rsidRPr="000B2DAB" w:rsidRDefault="000B2DAB" w:rsidP="000B2DAB">
      <w:pPr>
        <w:spacing w:after="0" w:line="240" w:lineRule="auto"/>
        <w:ind w:left="14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CBB00A6" w14:textId="77777777" w:rsidR="000B2DAB" w:rsidRPr="000B2DAB" w:rsidRDefault="000B2DAB" w:rsidP="000B2DAB">
      <w:pPr>
        <w:spacing w:after="0" w:line="240" w:lineRule="auto"/>
        <w:ind w:left="142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D14D8DD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Тема: Ввод начальных остатков по счетам бухгалтерского учета.</w:t>
      </w:r>
      <w:r w:rsidRPr="000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03D07A2B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Проверка правильности ввода.</w:t>
      </w:r>
      <w:r w:rsidRPr="000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6FEB7BF7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7FFA359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учет в «1С: Бухгалтерии» переходит действующая организация, то необходимо внести остатки на счетах по состоянию на начало ведения учета в данной программе. </w:t>
      </w:r>
    </w:p>
    <w:p w14:paraId="652A6778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6D05424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ввода остатков: </w:t>
      </w:r>
    </w:p>
    <w:p w14:paraId="2138B1FC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  даты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 начала учета </w:t>
      </w:r>
    </w:p>
    <w:p w14:paraId="1710E046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начинают вести с начала отчетного года, начала квартала, начала месяца. </w:t>
      </w:r>
    </w:p>
    <w:p w14:paraId="7D789B18" w14:textId="77777777" w:rsidR="000B2DAB" w:rsidRPr="000B2DAB" w:rsidRDefault="000B2DAB" w:rsidP="000B2DAB">
      <w:pPr>
        <w:numPr>
          <w:ilvl w:val="0"/>
          <w:numId w:val="23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  рабочей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даты  ввода остатков </w:t>
      </w:r>
    </w:p>
    <w:p w14:paraId="16E2D45E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должна быть меньше даты начала учета, обычно это предыдущая дата. </w:t>
      </w:r>
    </w:p>
    <w:p w14:paraId="16F9DC50" w14:textId="77777777" w:rsidR="000B2DAB" w:rsidRPr="000B2DAB" w:rsidRDefault="000B2DAB" w:rsidP="000B2DAB">
      <w:pPr>
        <w:numPr>
          <w:ilvl w:val="0"/>
          <w:numId w:val="24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  начальных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остатков. </w:t>
      </w:r>
    </w:p>
    <w:p w14:paraId="0A85AB74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Предприятие/Ввод начальных остатков/</w:t>
      </w:r>
      <w:r w:rsidRPr="000B2D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Установить дату ввода начальных остатков</w:t>
      </w: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50F3212" w14:textId="77777777" w:rsidR="000B2DAB" w:rsidRPr="000B2DAB" w:rsidRDefault="000B2DAB" w:rsidP="000B2DAB">
      <w:pPr>
        <w:numPr>
          <w:ilvl w:val="0"/>
          <w:numId w:val="25"/>
        </w:numPr>
        <w:spacing w:after="0" w:line="240" w:lineRule="auto"/>
        <w:ind w:firstLine="14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правильности ввода остатков. </w:t>
      </w:r>
    </w:p>
    <w:p w14:paraId="7300A777" w14:textId="77777777" w:rsidR="000B2DAB" w:rsidRPr="000B2DAB" w:rsidRDefault="000B2DAB" w:rsidP="000B2DAB">
      <w:pPr>
        <w:spacing w:after="0" w:line="240" w:lineRule="auto"/>
        <w:ind w:firstLine="7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После того как будут введены все остатки, нужно убедиться в правильности 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их  ввода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7B2572A5" w14:textId="77777777" w:rsidR="000B2DAB" w:rsidRPr="000B2DAB" w:rsidRDefault="000B2DAB" w:rsidP="000B2DAB">
      <w:pPr>
        <w:spacing w:after="0" w:line="240" w:lineRule="auto"/>
        <w:ind w:firstLine="7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следует воспользоваться стандартным отчетом «Оборотно- сальдовая ведомость» </w:t>
      </w:r>
    </w:p>
    <w:p w14:paraId="66AC0BDD" w14:textId="77777777" w:rsidR="000B2DAB" w:rsidRPr="000B2DAB" w:rsidRDefault="000B2DAB" w:rsidP="000B2DAB">
      <w:pPr>
        <w:spacing w:after="0" w:line="240" w:lineRule="auto"/>
        <w:ind w:firstLine="7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 - ОБОРОТНО- САЛЬДОВАЯ ВЕДОМОСТЬ </w:t>
      </w:r>
    </w:p>
    <w:p w14:paraId="71501B16" w14:textId="77777777" w:rsidR="000B2DAB" w:rsidRPr="000B2DAB" w:rsidRDefault="000B2DAB" w:rsidP="000B2DAB">
      <w:pPr>
        <w:spacing w:after="0" w:line="240" w:lineRule="auto"/>
        <w:ind w:firstLine="7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формированием отчета нужно установить период, так чтобы дата ввода остатков находилась внутри периода. Затем нажимаем СФОРМИРОВАТЬ. </w:t>
      </w:r>
    </w:p>
    <w:p w14:paraId="292C1A39" w14:textId="77777777" w:rsidR="000B2DAB" w:rsidRPr="000B2DAB" w:rsidRDefault="000B2DAB" w:rsidP="000B2DAB">
      <w:pPr>
        <w:spacing w:after="0" w:line="240" w:lineRule="auto"/>
        <w:ind w:firstLine="7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Сальдо на вспомогательном счете «000» на начало 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периода  должно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отсутствовать, сальдо на конец периода по дебету и кредиту должно быть равным.   </w:t>
      </w:r>
    </w:p>
    <w:p w14:paraId="1BF6C0AB" w14:textId="77777777" w:rsidR="000B2DAB" w:rsidRPr="000B2DAB" w:rsidRDefault="000B2DAB" w:rsidP="000B2DAB">
      <w:pPr>
        <w:spacing w:after="0" w:line="240" w:lineRule="auto"/>
        <w:ind w:firstLine="7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44A304B" w14:textId="77777777" w:rsidR="000B2DAB" w:rsidRPr="000B2DAB" w:rsidRDefault="000B2DAB" w:rsidP="000B2DAB">
      <w:pPr>
        <w:spacing w:after="0" w:line="240" w:lineRule="auto"/>
        <w:ind w:firstLine="7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самоконтроля: </w:t>
      </w:r>
    </w:p>
    <w:p w14:paraId="0D2B94BA" w14:textId="77777777" w:rsidR="000B2DAB" w:rsidRPr="000B2DAB" w:rsidRDefault="000B2DAB" w:rsidP="000B2DAB">
      <w:pPr>
        <w:numPr>
          <w:ilvl w:val="0"/>
          <w:numId w:val="26"/>
        </w:numPr>
        <w:spacing w:after="0" w:line="240" w:lineRule="auto"/>
        <w:ind w:left="145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ввода начальных остатков </w:t>
      </w:r>
    </w:p>
    <w:p w14:paraId="5BF55120" w14:textId="77777777" w:rsidR="000B2DAB" w:rsidRPr="000B2DAB" w:rsidRDefault="000B2DAB" w:rsidP="000B2DAB">
      <w:pPr>
        <w:numPr>
          <w:ilvl w:val="0"/>
          <w:numId w:val="27"/>
        </w:numPr>
        <w:spacing w:after="0" w:line="240" w:lineRule="auto"/>
        <w:ind w:left="145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случае начальные остатки не вносятся </w:t>
      </w:r>
    </w:p>
    <w:p w14:paraId="6D36233F" w14:textId="77777777" w:rsidR="000B2DAB" w:rsidRPr="000B2DAB" w:rsidRDefault="000B2DAB" w:rsidP="000B2DAB">
      <w:pPr>
        <w:numPr>
          <w:ilvl w:val="0"/>
          <w:numId w:val="28"/>
        </w:numPr>
        <w:spacing w:after="0" w:line="240" w:lineRule="auto"/>
        <w:ind w:left="145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где можно проверить правильность ввода остатков </w:t>
      </w:r>
    </w:p>
    <w:p w14:paraId="50F313EF" w14:textId="77777777" w:rsidR="000B2DAB" w:rsidRPr="000B2DAB" w:rsidRDefault="000B2DAB" w:rsidP="000B2DAB">
      <w:pPr>
        <w:numPr>
          <w:ilvl w:val="0"/>
          <w:numId w:val="29"/>
        </w:numPr>
        <w:spacing w:after="0" w:line="240" w:lineRule="auto"/>
        <w:ind w:left="145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условие должно выполняться при правильном вводе начальных остатков </w:t>
      </w:r>
    </w:p>
    <w:p w14:paraId="18508EF8" w14:textId="77777777" w:rsidR="000B2DAB" w:rsidRPr="000B2DAB" w:rsidRDefault="000B2DAB" w:rsidP="000B2DAB">
      <w:pPr>
        <w:numPr>
          <w:ilvl w:val="0"/>
          <w:numId w:val="30"/>
        </w:numPr>
        <w:spacing w:after="0" w:line="240" w:lineRule="auto"/>
        <w:ind w:left="145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выступает в роли субконто при вводе начальных остатков </w:t>
      </w:r>
    </w:p>
    <w:p w14:paraId="65897D15" w14:textId="77777777" w:rsidR="000B2DAB" w:rsidRPr="000B2DAB" w:rsidRDefault="000B2DAB" w:rsidP="000B2DAB">
      <w:pPr>
        <w:numPr>
          <w:ilvl w:val="0"/>
          <w:numId w:val="31"/>
        </w:numPr>
        <w:spacing w:after="0" w:line="240" w:lineRule="auto"/>
        <w:ind w:left="145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счет выступает в роли корреспондирующего при вводе начальных остатков </w:t>
      </w:r>
    </w:p>
    <w:p w14:paraId="66908949" w14:textId="77777777" w:rsidR="000B2DAB" w:rsidRPr="000B2DAB" w:rsidRDefault="000B2DAB" w:rsidP="000B2DAB">
      <w:pPr>
        <w:numPr>
          <w:ilvl w:val="0"/>
          <w:numId w:val="32"/>
        </w:numPr>
        <w:spacing w:after="0" w:line="240" w:lineRule="auto"/>
        <w:ind w:left="145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рабочую дату, если начальные остатки 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  внести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01 апреля 2016 </w:t>
      </w:r>
    </w:p>
    <w:p w14:paraId="51EF9C9F" w14:textId="77777777" w:rsidR="000B2DAB" w:rsidRPr="000B2DAB" w:rsidRDefault="000B2DAB" w:rsidP="000B2DAB">
      <w:pPr>
        <w:numPr>
          <w:ilvl w:val="0"/>
          <w:numId w:val="33"/>
        </w:numPr>
        <w:spacing w:after="0" w:line="240" w:lineRule="auto"/>
        <w:ind w:left="145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585733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Тема: </w:t>
      </w:r>
      <w:r w:rsidRPr="000B2D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Автоматизированные информационные технологии в учете денежных средств. Учет кассовых операций </w:t>
      </w:r>
      <w:r w:rsidRPr="000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08163EC2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8725C6F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Обобщение информации о наличии и движении денежных средств в кассе в программе «1С: Бухгалтерия» ведут на счете 50 «Касса», к которому открыты субсчета для учета наличных денежных средств и денежных документов. </w:t>
      </w:r>
    </w:p>
    <w:p w14:paraId="365104DD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отражения в информационной базе операций по поступлению в кассу организации наличных денежных средств предназначен документ «Приходный кассовый ордер» </w:t>
      </w:r>
    </w:p>
    <w:p w14:paraId="5D345365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«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Касса»---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«Приходный кассовый ордер» </w:t>
      </w:r>
    </w:p>
    <w:p w14:paraId="3B7043FA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отражения в информационной базе операций по выдаче денежных средств из кассы организации предназначен документ «Расходный кассовый ордер» </w:t>
      </w:r>
    </w:p>
    <w:p w14:paraId="5CEC9214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«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Касса»---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«Расходный  кассовый ордер» </w:t>
      </w:r>
    </w:p>
    <w:p w14:paraId="7AACF54F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конце рабочего дня кассир составляет отчет кассира. </w:t>
      </w:r>
    </w:p>
    <w:p w14:paraId="584BD50E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 «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Отчеты»---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«Кассовая книга» </w:t>
      </w:r>
    </w:p>
    <w:p w14:paraId="70394F94" w14:textId="77777777" w:rsidR="000B2DAB" w:rsidRPr="000B2DAB" w:rsidRDefault="000B2DAB" w:rsidP="000B2DAB">
      <w:pPr>
        <w:spacing w:after="0" w:line="240" w:lineRule="auto"/>
        <w:ind w:firstLine="7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1AEC445" w14:textId="77777777" w:rsidR="000B2DAB" w:rsidRPr="000B2DAB" w:rsidRDefault="000B2DAB" w:rsidP="000B2DAB">
      <w:pPr>
        <w:spacing w:after="0" w:line="240" w:lineRule="auto"/>
        <w:ind w:firstLine="7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самоконтроля: </w:t>
      </w:r>
    </w:p>
    <w:p w14:paraId="08AC6D4D" w14:textId="77777777" w:rsidR="000B2DAB" w:rsidRPr="000B2DAB" w:rsidRDefault="000B2DAB" w:rsidP="000B2DAB">
      <w:pPr>
        <w:numPr>
          <w:ilvl w:val="0"/>
          <w:numId w:val="34"/>
        </w:numPr>
        <w:spacing w:after="0" w:line="240" w:lineRule="auto"/>
        <w:ind w:left="145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понимается под кассовыми операциями </w:t>
      </w:r>
    </w:p>
    <w:p w14:paraId="59E9DB78" w14:textId="77777777" w:rsidR="000B2DAB" w:rsidRPr="000B2DAB" w:rsidRDefault="000B2DAB" w:rsidP="000B2DAB">
      <w:pPr>
        <w:numPr>
          <w:ilvl w:val="0"/>
          <w:numId w:val="35"/>
        </w:numPr>
        <w:spacing w:after="0" w:line="240" w:lineRule="auto"/>
        <w:ind w:left="145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каком счете учитываются денежные средства в кассе </w:t>
      </w:r>
    </w:p>
    <w:p w14:paraId="7B9562C8" w14:textId="77777777" w:rsidR="000B2DAB" w:rsidRPr="000B2DAB" w:rsidRDefault="000B2DAB" w:rsidP="000B2DAB">
      <w:pPr>
        <w:numPr>
          <w:ilvl w:val="0"/>
          <w:numId w:val="36"/>
        </w:numPr>
        <w:spacing w:after="0" w:line="240" w:lineRule="auto"/>
        <w:ind w:left="145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справочники в программе предназначены для хранения информации, связанной с денежными средствами </w:t>
      </w:r>
    </w:p>
    <w:p w14:paraId="2CFB8AD8" w14:textId="77777777" w:rsidR="000B2DAB" w:rsidRPr="000B2DAB" w:rsidRDefault="000B2DAB" w:rsidP="000B2DAB">
      <w:pPr>
        <w:numPr>
          <w:ilvl w:val="0"/>
          <w:numId w:val="37"/>
        </w:numPr>
        <w:spacing w:after="0" w:line="240" w:lineRule="auto"/>
        <w:ind w:left="145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документ в программе предназначен для отражения поступления денежных средств в кассу, назовите основные реквизиты </w:t>
      </w:r>
    </w:p>
    <w:p w14:paraId="490A416E" w14:textId="77777777" w:rsidR="000B2DAB" w:rsidRPr="000B2DAB" w:rsidRDefault="000B2DAB" w:rsidP="000B2DAB">
      <w:pPr>
        <w:numPr>
          <w:ilvl w:val="0"/>
          <w:numId w:val="38"/>
        </w:numPr>
        <w:spacing w:after="0" w:line="240" w:lineRule="auto"/>
        <w:ind w:left="145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Какой документ в программе предназначен для отражения 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  денежных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средств из  кассы, назовите основные реквизиты </w:t>
      </w:r>
    </w:p>
    <w:p w14:paraId="297D054F" w14:textId="77777777" w:rsidR="000B2DAB" w:rsidRPr="000B2DAB" w:rsidRDefault="000B2DAB" w:rsidP="000B2DAB">
      <w:pPr>
        <w:numPr>
          <w:ilvl w:val="0"/>
          <w:numId w:val="39"/>
        </w:numPr>
        <w:spacing w:after="0" w:line="240" w:lineRule="auto"/>
        <w:ind w:left="145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отражается в кассовой книге </w:t>
      </w:r>
    </w:p>
    <w:p w14:paraId="3C417434" w14:textId="77777777" w:rsidR="000B2DAB" w:rsidRPr="000B2DAB" w:rsidRDefault="000B2DAB" w:rsidP="000B2DAB">
      <w:pPr>
        <w:spacing w:after="0" w:line="240" w:lineRule="auto"/>
        <w:ind w:left="109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13B3D3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b/>
          <w:bCs/>
          <w:color w:val="365F91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2CE683B0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Тема: Автоматизированные информационные технологии в учете расчетов с подотчетными лицами</w:t>
      </w:r>
      <w:r w:rsidRPr="000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2256CF35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757D6AD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Авансы под отчет выдаются по распоряжению руководителя организации на основании письменного заявления получателя с указанием назначения аванса и срока, на который он выдается. </w:t>
      </w:r>
    </w:p>
    <w:p w14:paraId="7FD3B46A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израсходовании подотчетных сумм в программе предназначен документ «Авансовый отчет». </w:t>
      </w:r>
    </w:p>
    <w:p w14:paraId="77BD333A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 «Авансовый отчет» в программе можно несколькими вариантами: </w:t>
      </w:r>
    </w:p>
    <w:p w14:paraId="3063277D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Меню  Касса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/Авансовый отчет; </w:t>
      </w:r>
    </w:p>
    <w:p w14:paraId="66EEC425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Панель функций/закладка Касса/Авансовый отчет. </w:t>
      </w:r>
    </w:p>
    <w:p w14:paraId="70E7A232" w14:textId="77777777" w:rsidR="000B2DAB" w:rsidRPr="000B2DAB" w:rsidRDefault="000B2DAB" w:rsidP="000B2DAB">
      <w:pPr>
        <w:spacing w:after="0" w:line="240" w:lineRule="auto"/>
        <w:ind w:firstLine="7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1464171" w14:textId="77777777" w:rsidR="000B2DAB" w:rsidRPr="000B2DAB" w:rsidRDefault="000B2DAB" w:rsidP="000B2DAB">
      <w:pPr>
        <w:spacing w:after="0" w:line="240" w:lineRule="auto"/>
        <w:ind w:firstLine="7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самоконтроля: </w:t>
      </w:r>
    </w:p>
    <w:p w14:paraId="7F494777" w14:textId="77777777" w:rsidR="000B2DAB" w:rsidRPr="000B2DAB" w:rsidRDefault="000B2DAB" w:rsidP="000B2DAB">
      <w:pPr>
        <w:numPr>
          <w:ilvl w:val="0"/>
          <w:numId w:val="40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счете учитываются расчеты с подотчетными лицами </w:t>
      </w:r>
    </w:p>
    <w:p w14:paraId="3947A202" w14:textId="77777777" w:rsidR="000B2DAB" w:rsidRPr="000B2DAB" w:rsidRDefault="000B2DAB" w:rsidP="000B2DAB">
      <w:pPr>
        <w:numPr>
          <w:ilvl w:val="0"/>
          <w:numId w:val="41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справочники в программе предназначены для хранения информации, связанной с подотчетными лицами </w:t>
      </w:r>
    </w:p>
    <w:p w14:paraId="0C1EFCD3" w14:textId="77777777" w:rsidR="000B2DAB" w:rsidRPr="000B2DAB" w:rsidRDefault="000B2DAB" w:rsidP="000B2DAB">
      <w:pPr>
        <w:numPr>
          <w:ilvl w:val="0"/>
          <w:numId w:val="42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может 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  подотчетным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лицом </w:t>
      </w:r>
    </w:p>
    <w:p w14:paraId="1BD5D2D1" w14:textId="77777777" w:rsidR="000B2DAB" w:rsidRPr="000B2DAB" w:rsidRDefault="000B2DAB" w:rsidP="000B2DAB">
      <w:pPr>
        <w:numPr>
          <w:ilvl w:val="0"/>
          <w:numId w:val="43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какие сроки отчитывается подотчетное лицо </w:t>
      </w:r>
    </w:p>
    <w:p w14:paraId="75055D2F" w14:textId="77777777" w:rsidR="000B2DAB" w:rsidRPr="000B2DAB" w:rsidRDefault="000B2DAB" w:rsidP="000B2DAB">
      <w:pPr>
        <w:numPr>
          <w:ilvl w:val="0"/>
          <w:numId w:val="44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документы в программе предназначены для отражения выдачи денег подотчетному лицу, возврата остатка подотчетных сумм, перерасхода </w:t>
      </w:r>
    </w:p>
    <w:p w14:paraId="69D4DC4B" w14:textId="77777777" w:rsidR="000B2DAB" w:rsidRPr="000B2DAB" w:rsidRDefault="000B2DAB" w:rsidP="000B2DAB">
      <w:pPr>
        <w:numPr>
          <w:ilvl w:val="0"/>
          <w:numId w:val="45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документ в программе предназначен для отражения отчета подотчетного лица </w:t>
      </w:r>
    </w:p>
    <w:p w14:paraId="26140BC7" w14:textId="77777777" w:rsidR="000B2DAB" w:rsidRPr="000B2DAB" w:rsidRDefault="000B2DAB" w:rsidP="000B2DAB">
      <w:pPr>
        <w:numPr>
          <w:ilvl w:val="0"/>
          <w:numId w:val="46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закладок в программе состоит авансовый отчет, что на них отражается </w:t>
      </w:r>
    </w:p>
    <w:p w14:paraId="6A14A5A9" w14:textId="77777777" w:rsidR="000B2DAB" w:rsidRPr="000B2DAB" w:rsidRDefault="000B2DAB" w:rsidP="000B2DAB">
      <w:pPr>
        <w:numPr>
          <w:ilvl w:val="0"/>
          <w:numId w:val="47"/>
        </w:numPr>
        <w:spacing w:after="0" w:line="240" w:lineRule="auto"/>
        <w:ind w:left="108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сформировать в программе, для того чтобы проследить подотчетные суммы по всем подотчетным лицам </w:t>
      </w:r>
    </w:p>
    <w:p w14:paraId="35243277" w14:textId="77777777" w:rsidR="000B2DAB" w:rsidRPr="000B2DAB" w:rsidRDefault="000B2DAB" w:rsidP="000B2DAB">
      <w:pPr>
        <w:spacing w:after="0" w:line="240" w:lineRule="auto"/>
        <w:ind w:left="72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</w:p>
    <w:p w14:paraId="48B0D28D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28A4476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Тема: </w:t>
      </w:r>
      <w:r w:rsidRPr="000B2D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Автоматизированные информационные технологии в учете денежных средств. Учет денежных средств на расчетном счете</w:t>
      </w:r>
      <w:r w:rsidRPr="000B2D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 </w:t>
      </w:r>
      <w:r w:rsidRPr="000B2D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4D714985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lang w:eastAsia="ru-RU"/>
        </w:rPr>
        <w:t> </w:t>
      </w:r>
    </w:p>
    <w:p w14:paraId="0E1E4750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оформления платежей в безналичной форме в программе предназначены следующие документы: </w:t>
      </w:r>
    </w:p>
    <w:p w14:paraId="3AA2934B" w14:textId="77777777" w:rsidR="000B2DAB" w:rsidRPr="000B2DAB" w:rsidRDefault="000B2DAB" w:rsidP="000B2DAB">
      <w:pPr>
        <w:numPr>
          <w:ilvl w:val="0"/>
          <w:numId w:val="48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Платежное поручение </w:t>
      </w:r>
    </w:p>
    <w:p w14:paraId="09F965D0" w14:textId="77777777" w:rsidR="000B2DAB" w:rsidRPr="000B2DAB" w:rsidRDefault="000B2DAB" w:rsidP="000B2DAB">
      <w:pPr>
        <w:numPr>
          <w:ilvl w:val="0"/>
          <w:numId w:val="48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Платежное требование </w:t>
      </w:r>
    </w:p>
    <w:p w14:paraId="3FC38D91" w14:textId="77777777" w:rsidR="000B2DAB" w:rsidRPr="000B2DAB" w:rsidRDefault="000B2DAB" w:rsidP="000B2DAB">
      <w:pPr>
        <w:numPr>
          <w:ilvl w:val="0"/>
          <w:numId w:val="48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на расчетный счет </w:t>
      </w:r>
    </w:p>
    <w:p w14:paraId="4C1AC592" w14:textId="77777777" w:rsidR="000B2DAB" w:rsidRPr="000B2DAB" w:rsidRDefault="000B2DAB" w:rsidP="000B2DAB">
      <w:pPr>
        <w:numPr>
          <w:ilvl w:val="0"/>
          <w:numId w:val="49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Списание с расчетного счета </w:t>
      </w:r>
    </w:p>
    <w:p w14:paraId="3A1A6056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«Платежное поручение» можно ввести на основании документов: </w:t>
      </w:r>
    </w:p>
    <w:p w14:paraId="20EE851B" w14:textId="77777777" w:rsidR="000B2DAB" w:rsidRPr="000B2DAB" w:rsidRDefault="000B2DAB" w:rsidP="000B2DAB">
      <w:pPr>
        <w:numPr>
          <w:ilvl w:val="0"/>
          <w:numId w:val="50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«Поступление товаров и услуг» </w:t>
      </w:r>
    </w:p>
    <w:p w14:paraId="797529AF" w14:textId="77777777" w:rsidR="000B2DAB" w:rsidRPr="000B2DAB" w:rsidRDefault="000B2DAB" w:rsidP="000B2DAB">
      <w:pPr>
        <w:numPr>
          <w:ilvl w:val="0"/>
          <w:numId w:val="50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«Поступление доп. расходов» </w:t>
      </w:r>
    </w:p>
    <w:p w14:paraId="1ECD065A" w14:textId="77777777" w:rsidR="000B2DAB" w:rsidRPr="000B2DAB" w:rsidRDefault="000B2DAB" w:rsidP="000B2DAB">
      <w:pPr>
        <w:numPr>
          <w:ilvl w:val="0"/>
          <w:numId w:val="50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«Поступление НМА» </w:t>
      </w:r>
    </w:p>
    <w:p w14:paraId="3A797433" w14:textId="77777777" w:rsidR="000B2DAB" w:rsidRPr="000B2DAB" w:rsidRDefault="000B2DAB" w:rsidP="000B2DAB">
      <w:pPr>
        <w:numPr>
          <w:ilvl w:val="0"/>
          <w:numId w:val="51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«Отчет комитенту(принципалу) о продажах </w:t>
      </w:r>
    </w:p>
    <w:p w14:paraId="606BA9A2" w14:textId="77777777" w:rsidR="000B2DAB" w:rsidRPr="000B2DAB" w:rsidRDefault="000B2DAB" w:rsidP="000B2DAB">
      <w:pPr>
        <w:numPr>
          <w:ilvl w:val="0"/>
          <w:numId w:val="51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«Отчет комиссионера (агента) о продажах» </w:t>
      </w:r>
    </w:p>
    <w:p w14:paraId="1D579547" w14:textId="77777777" w:rsidR="000B2DAB" w:rsidRPr="000B2DAB" w:rsidRDefault="000B2DAB" w:rsidP="000B2DAB">
      <w:pPr>
        <w:numPr>
          <w:ilvl w:val="0"/>
          <w:numId w:val="51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«Возврат товаров от покупателей» </w:t>
      </w:r>
    </w:p>
    <w:p w14:paraId="44068E13" w14:textId="77777777" w:rsidR="000B2DAB" w:rsidRPr="000B2DAB" w:rsidRDefault="000B2DAB" w:rsidP="000B2DAB">
      <w:pPr>
        <w:numPr>
          <w:ilvl w:val="0"/>
          <w:numId w:val="51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«Ведомость на выплату зарплаты» </w:t>
      </w:r>
    </w:p>
    <w:p w14:paraId="4A853B1B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 «Банковские выписки» в конфигурации «Бухгалтерия предприятия» 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журнал двух документов: «Поступление на расчетный счет» и «Списание с расчетного счета». Данные документы можно загружать при помощи системы «Клиент-банк», или добавлять при помощи кнопки «Добавить». </w:t>
      </w:r>
    </w:p>
    <w:p w14:paraId="74394A3B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4E1A7F4" w14:textId="77777777" w:rsidR="000B2DAB" w:rsidRPr="000B2DAB" w:rsidRDefault="000B2DAB" w:rsidP="000B2DAB">
      <w:pPr>
        <w:spacing w:after="0" w:line="240" w:lineRule="auto"/>
        <w:ind w:firstLine="7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самоконтроля: </w:t>
      </w:r>
    </w:p>
    <w:p w14:paraId="6FF5127B" w14:textId="77777777" w:rsidR="000B2DAB" w:rsidRPr="000B2DAB" w:rsidRDefault="000B2DAB" w:rsidP="000B2DAB">
      <w:pPr>
        <w:numPr>
          <w:ilvl w:val="0"/>
          <w:numId w:val="52"/>
        </w:numPr>
        <w:spacing w:after="0" w:line="240" w:lineRule="auto"/>
        <w:ind w:left="1425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счете учитываются расчеты с расчетного счета </w:t>
      </w:r>
    </w:p>
    <w:p w14:paraId="27D2E688" w14:textId="77777777" w:rsidR="000B2DAB" w:rsidRPr="000B2DAB" w:rsidRDefault="000B2DAB" w:rsidP="000B2DAB">
      <w:pPr>
        <w:numPr>
          <w:ilvl w:val="0"/>
          <w:numId w:val="53"/>
        </w:numPr>
        <w:spacing w:after="0" w:line="240" w:lineRule="auto"/>
        <w:ind w:left="142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справочнике отражается информация по банковским реквизитам поставщиков, покупателей </w:t>
      </w:r>
    </w:p>
    <w:p w14:paraId="60E2ADF8" w14:textId="77777777" w:rsidR="000B2DAB" w:rsidRPr="000B2DAB" w:rsidRDefault="000B2DAB" w:rsidP="000B2DAB">
      <w:pPr>
        <w:numPr>
          <w:ilvl w:val="0"/>
          <w:numId w:val="54"/>
        </w:numPr>
        <w:spacing w:after="0" w:line="240" w:lineRule="auto"/>
        <w:ind w:left="142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документы в программе предназначены для расчета с расчетного счета с поставщиками </w:t>
      </w:r>
    </w:p>
    <w:p w14:paraId="7338F6A1" w14:textId="77777777" w:rsidR="000B2DAB" w:rsidRPr="000B2DAB" w:rsidRDefault="000B2DAB" w:rsidP="000B2DAB">
      <w:pPr>
        <w:numPr>
          <w:ilvl w:val="0"/>
          <w:numId w:val="55"/>
        </w:numPr>
        <w:spacing w:after="0" w:line="240" w:lineRule="auto"/>
        <w:ind w:left="142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Покупатели перечислили денежные средства на расчетный счет организации, какой документ в программе необходимо сформировать для отражения данной операции </w:t>
      </w:r>
    </w:p>
    <w:p w14:paraId="6B5A8223" w14:textId="77777777" w:rsidR="000B2DAB" w:rsidRPr="000B2DAB" w:rsidRDefault="000B2DAB" w:rsidP="000B2DAB">
      <w:pPr>
        <w:numPr>
          <w:ilvl w:val="0"/>
          <w:numId w:val="56"/>
        </w:numPr>
        <w:spacing w:after="0" w:line="240" w:lineRule="auto"/>
        <w:ind w:left="142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документы не формируют проводок в программе, почему </w:t>
      </w:r>
    </w:p>
    <w:p w14:paraId="0A3F581A" w14:textId="77777777" w:rsidR="000B2DAB" w:rsidRPr="000B2DAB" w:rsidRDefault="000B2DAB" w:rsidP="000B2DAB">
      <w:pPr>
        <w:numPr>
          <w:ilvl w:val="0"/>
          <w:numId w:val="57"/>
        </w:numPr>
        <w:spacing w:after="0" w:line="240" w:lineRule="auto"/>
        <w:ind w:left="142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отличается Платежное требование от Платежного поручения </w:t>
      </w:r>
    </w:p>
    <w:p w14:paraId="3B2399C3" w14:textId="77777777" w:rsidR="000B2DAB" w:rsidRPr="000B2DAB" w:rsidRDefault="000B2DAB" w:rsidP="000B2DAB">
      <w:pPr>
        <w:numPr>
          <w:ilvl w:val="0"/>
          <w:numId w:val="58"/>
        </w:numPr>
        <w:spacing w:after="0" w:line="240" w:lineRule="auto"/>
        <w:ind w:left="142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сформировать в программе, чтобы увидеть обороты по расчетному счету за определенный период </w:t>
      </w:r>
    </w:p>
    <w:p w14:paraId="5FCEB025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Тема: Автоматизированные информационные технологии в учете основных средств</w:t>
      </w:r>
      <w:r w:rsidRPr="000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17486146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EC86823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представлены следующие документы по учету основных средств: </w:t>
      </w:r>
    </w:p>
    <w:p w14:paraId="794FD8E8" w14:textId="77777777" w:rsidR="000B2DAB" w:rsidRPr="000B2DAB" w:rsidRDefault="000B2DAB" w:rsidP="000B2DAB">
      <w:pPr>
        <w:numPr>
          <w:ilvl w:val="0"/>
          <w:numId w:val="59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товаров и услуг; </w:t>
      </w:r>
    </w:p>
    <w:p w14:paraId="07414674" w14:textId="77777777" w:rsidR="000B2DAB" w:rsidRPr="000B2DAB" w:rsidRDefault="000B2DAB" w:rsidP="000B2DAB">
      <w:pPr>
        <w:numPr>
          <w:ilvl w:val="0"/>
          <w:numId w:val="59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к учету основных средств; </w:t>
      </w:r>
    </w:p>
    <w:p w14:paraId="6E388184" w14:textId="77777777" w:rsidR="000B2DAB" w:rsidRPr="000B2DAB" w:rsidRDefault="000B2DAB" w:rsidP="000B2DAB">
      <w:pPr>
        <w:numPr>
          <w:ilvl w:val="0"/>
          <w:numId w:val="59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оборудования в монтаж; </w:t>
      </w:r>
    </w:p>
    <w:p w14:paraId="08CD99B2" w14:textId="77777777" w:rsidR="000B2DAB" w:rsidRPr="000B2DAB" w:rsidRDefault="000B2DAB" w:rsidP="000B2DAB">
      <w:pPr>
        <w:numPr>
          <w:ilvl w:val="0"/>
          <w:numId w:val="60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ОС; </w:t>
      </w:r>
    </w:p>
    <w:p w14:paraId="528DF524" w14:textId="77777777" w:rsidR="000B2DAB" w:rsidRPr="000B2DAB" w:rsidRDefault="000B2DAB" w:rsidP="000B2DAB">
      <w:pPr>
        <w:numPr>
          <w:ilvl w:val="0"/>
          <w:numId w:val="60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Перемещение ОС; </w:t>
      </w:r>
    </w:p>
    <w:p w14:paraId="2B0237C0" w14:textId="77777777" w:rsidR="000B2DAB" w:rsidRPr="000B2DAB" w:rsidRDefault="000B2DAB" w:rsidP="000B2DAB">
      <w:pPr>
        <w:numPr>
          <w:ilvl w:val="0"/>
          <w:numId w:val="60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передаче ОС; </w:t>
      </w:r>
    </w:p>
    <w:p w14:paraId="0F219A25" w14:textId="77777777" w:rsidR="000B2DAB" w:rsidRPr="000B2DAB" w:rsidRDefault="000B2DAB" w:rsidP="000B2DAB">
      <w:pPr>
        <w:numPr>
          <w:ilvl w:val="0"/>
          <w:numId w:val="60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ОС; </w:t>
      </w:r>
    </w:p>
    <w:p w14:paraId="1723254E" w14:textId="77777777" w:rsidR="000B2DAB" w:rsidRPr="000B2DAB" w:rsidRDefault="000B2DAB" w:rsidP="000B2DAB">
      <w:pPr>
        <w:numPr>
          <w:ilvl w:val="0"/>
          <w:numId w:val="60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Списание ОС; </w:t>
      </w:r>
    </w:p>
    <w:p w14:paraId="3A5AED17" w14:textId="77777777" w:rsidR="000B2DAB" w:rsidRPr="000B2DAB" w:rsidRDefault="000B2DAB" w:rsidP="000B2DAB">
      <w:pPr>
        <w:numPr>
          <w:ilvl w:val="0"/>
          <w:numId w:val="61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группы «Параметры амортизации»; </w:t>
      </w:r>
    </w:p>
    <w:p w14:paraId="4D465755" w14:textId="77777777" w:rsidR="000B2DAB" w:rsidRPr="000B2DAB" w:rsidRDefault="000B2DAB" w:rsidP="000B2DAB">
      <w:pPr>
        <w:numPr>
          <w:ilvl w:val="0"/>
          <w:numId w:val="61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Закрытие месяца (по начислению амортизации по ОС и НМА). </w:t>
      </w:r>
    </w:p>
    <w:p w14:paraId="1E9138C3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Существует несколько схем приобретения и движения объектов основных средств. Порядок применения названных ранее документов по учету основных средств зависит от самой операции. </w:t>
      </w:r>
    </w:p>
    <w:p w14:paraId="443B655C" w14:textId="77777777" w:rsidR="000B2DAB" w:rsidRPr="000B2DAB" w:rsidRDefault="000B2DAB" w:rsidP="000B2DAB">
      <w:pPr>
        <w:spacing w:after="0" w:line="240" w:lineRule="auto"/>
        <w:ind w:firstLine="7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5AC5011" w14:textId="77777777" w:rsidR="000B2DAB" w:rsidRPr="000B2DAB" w:rsidRDefault="000B2DAB" w:rsidP="000B2DAB">
      <w:pPr>
        <w:spacing w:after="0" w:line="240" w:lineRule="auto"/>
        <w:ind w:firstLine="7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самоконтроля: </w:t>
      </w:r>
    </w:p>
    <w:p w14:paraId="2E886741" w14:textId="77777777" w:rsidR="000B2DAB" w:rsidRPr="000B2DAB" w:rsidRDefault="000B2DAB" w:rsidP="000B2DAB">
      <w:pPr>
        <w:numPr>
          <w:ilvl w:val="0"/>
          <w:numId w:val="62"/>
        </w:numPr>
        <w:spacing w:after="0" w:line="240" w:lineRule="auto"/>
        <w:ind w:left="142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понятию основные средства, приведите примеры основных средств  </w:t>
      </w:r>
    </w:p>
    <w:p w14:paraId="41EE029A" w14:textId="77777777" w:rsidR="000B2DAB" w:rsidRPr="000B2DAB" w:rsidRDefault="000B2DAB" w:rsidP="000B2DAB">
      <w:pPr>
        <w:numPr>
          <w:ilvl w:val="0"/>
          <w:numId w:val="63"/>
        </w:numPr>
        <w:spacing w:after="0" w:line="240" w:lineRule="auto"/>
        <w:ind w:left="142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справочники в программе предназначены для отражения информации об основных средствах </w:t>
      </w:r>
    </w:p>
    <w:p w14:paraId="62E6AD8D" w14:textId="77777777" w:rsidR="000B2DAB" w:rsidRPr="000B2DAB" w:rsidRDefault="000B2DAB" w:rsidP="000B2DAB">
      <w:pPr>
        <w:numPr>
          <w:ilvl w:val="0"/>
          <w:numId w:val="64"/>
        </w:numPr>
        <w:spacing w:after="0" w:line="240" w:lineRule="auto"/>
        <w:ind w:left="142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документы в программе предназначены для отражения движения основных средств </w:t>
      </w:r>
    </w:p>
    <w:p w14:paraId="469CF1BC" w14:textId="77777777" w:rsidR="000B2DAB" w:rsidRPr="000B2DAB" w:rsidRDefault="000B2DAB" w:rsidP="000B2DAB">
      <w:pPr>
        <w:numPr>
          <w:ilvl w:val="0"/>
          <w:numId w:val="65"/>
        </w:numPr>
        <w:spacing w:after="0" w:line="240" w:lineRule="auto"/>
        <w:ind w:left="142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документ в программе предназначен для начисления амортизации на основные средства </w:t>
      </w:r>
    </w:p>
    <w:p w14:paraId="0DF28846" w14:textId="77777777" w:rsidR="000B2DAB" w:rsidRPr="000B2DAB" w:rsidRDefault="000B2DAB" w:rsidP="000B2DAB">
      <w:pPr>
        <w:numPr>
          <w:ilvl w:val="0"/>
          <w:numId w:val="66"/>
        </w:numPr>
        <w:spacing w:after="0" w:line="240" w:lineRule="auto"/>
        <w:ind w:left="142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этапы бухгалтерского учета основных средств </w:t>
      </w:r>
    </w:p>
    <w:p w14:paraId="2C62AA24" w14:textId="77777777" w:rsidR="000B2DAB" w:rsidRPr="000B2DAB" w:rsidRDefault="000B2DAB" w:rsidP="000B2DAB">
      <w:pPr>
        <w:numPr>
          <w:ilvl w:val="0"/>
          <w:numId w:val="67"/>
        </w:numPr>
        <w:spacing w:after="0" w:line="240" w:lineRule="auto"/>
        <w:ind w:left="142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случае в программе оформляется документ Перемещение ОС </w:t>
      </w:r>
    </w:p>
    <w:p w14:paraId="6025F035" w14:textId="77777777" w:rsidR="000B2DAB" w:rsidRPr="000B2DAB" w:rsidRDefault="000B2DAB" w:rsidP="000B2DAB">
      <w:pPr>
        <w:numPr>
          <w:ilvl w:val="0"/>
          <w:numId w:val="68"/>
        </w:numPr>
        <w:spacing w:after="0" w:line="240" w:lineRule="auto"/>
        <w:ind w:left="142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отчет в программе можно сформировать, для того чтобы проследить конкретное основное средство в организации </w:t>
      </w:r>
    </w:p>
    <w:p w14:paraId="2A7D05E2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95786C5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eastAsia="ru-RU"/>
        </w:rPr>
      </w:pPr>
      <w:r w:rsidRPr="000B2DAB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  <w:t>Разрыв страницы</w:t>
      </w:r>
      <w:r w:rsidRPr="000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4DD9FAF9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Тема: Автоматизированные информационные технологии в учете нематериальных активов</w:t>
      </w:r>
      <w:r w:rsidRPr="000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3E7E0045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DD1A6E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Нематериальные активы – это обобщающее понятие, которым обозначается имущество организации длительного пользования (свыше 12 месяцев), которое не имеет материально-вещественной структуры. </w:t>
      </w:r>
    </w:p>
    <w:p w14:paraId="774BACBF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  для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учета НМА используются следующие документы: </w:t>
      </w:r>
    </w:p>
    <w:p w14:paraId="2D2F23D6" w14:textId="77777777" w:rsidR="000B2DAB" w:rsidRPr="000B2DAB" w:rsidRDefault="000B2DAB" w:rsidP="000B2DAB">
      <w:pPr>
        <w:numPr>
          <w:ilvl w:val="0"/>
          <w:numId w:val="69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«Поступление НМА» (меню НМА/Поступление НМА) - для отражения поступления в организацию </w:t>
      </w:r>
    </w:p>
    <w:p w14:paraId="047E8A4F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состоит из четырех закладок: «Нематериальные активы», «Счета расчетов», «Дополнительно», «Счет-фактура». </w:t>
      </w:r>
    </w:p>
    <w:p w14:paraId="058CA9B5" w14:textId="77777777" w:rsidR="000B2DAB" w:rsidRPr="000B2DAB" w:rsidRDefault="000B2DAB" w:rsidP="000B2DAB">
      <w:pPr>
        <w:numPr>
          <w:ilvl w:val="0"/>
          <w:numId w:val="70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«Принятие к учету НМА» (меню НМА/Принятие 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НМА)  -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определения первоначальной стоимости нематериального актива. </w:t>
      </w:r>
    </w:p>
    <w:p w14:paraId="0057304B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состоит из трех закладок: «Нематериальные активы», «Бухгалтерский учет», «Налоговый учет». </w:t>
      </w:r>
    </w:p>
    <w:p w14:paraId="2BE44ED1" w14:textId="77777777" w:rsidR="000B2DAB" w:rsidRPr="000B2DAB" w:rsidRDefault="000B2DAB" w:rsidP="000B2DAB">
      <w:pPr>
        <w:numPr>
          <w:ilvl w:val="0"/>
          <w:numId w:val="71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«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  НМА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» - при реализации НМА </w:t>
      </w:r>
    </w:p>
    <w:p w14:paraId="70B069C9" w14:textId="77777777" w:rsidR="000B2DAB" w:rsidRPr="000B2DAB" w:rsidRDefault="000B2DAB" w:rsidP="000B2DAB">
      <w:pPr>
        <w:numPr>
          <w:ilvl w:val="0"/>
          <w:numId w:val="72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 «Списание   НМА» - в случае прекращения использования НМА </w:t>
      </w:r>
    </w:p>
    <w:p w14:paraId="3AD745A5" w14:textId="77777777" w:rsidR="000B2DAB" w:rsidRPr="000B2DAB" w:rsidRDefault="000B2DAB" w:rsidP="000B2DAB">
      <w:pPr>
        <w:numPr>
          <w:ilvl w:val="0"/>
          <w:numId w:val="73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«Регламентные операции» (меню Операции/Регламентные операции/операции «Амортизация НМА и списание расходов по НИОКР») - для начисления амортизации </w:t>
      </w:r>
    </w:p>
    <w:p w14:paraId="6F97AE12" w14:textId="77777777" w:rsidR="000B2DAB" w:rsidRPr="000B2DAB" w:rsidRDefault="000B2DAB" w:rsidP="000B2DAB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8FDCE4B" w14:textId="77777777" w:rsidR="000B2DAB" w:rsidRPr="000B2DAB" w:rsidRDefault="000B2DAB" w:rsidP="000B2DAB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самоконтроля: </w:t>
      </w:r>
    </w:p>
    <w:p w14:paraId="2BDFE080" w14:textId="77777777" w:rsidR="000B2DAB" w:rsidRPr="000B2DAB" w:rsidRDefault="000B2DAB" w:rsidP="000B2DAB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6B44C64" w14:textId="77777777" w:rsidR="000B2DAB" w:rsidRPr="000B2DAB" w:rsidRDefault="000B2DAB" w:rsidP="000B2DAB">
      <w:pPr>
        <w:numPr>
          <w:ilvl w:val="0"/>
          <w:numId w:val="74"/>
        </w:numPr>
        <w:spacing w:after="0" w:line="240" w:lineRule="auto"/>
        <w:ind w:left="142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определение понятию нематериальные активы, приведите примеры  </w:t>
      </w:r>
    </w:p>
    <w:p w14:paraId="0DE37385" w14:textId="77777777" w:rsidR="000B2DAB" w:rsidRPr="000B2DAB" w:rsidRDefault="000B2DAB" w:rsidP="000B2DAB">
      <w:pPr>
        <w:numPr>
          <w:ilvl w:val="0"/>
          <w:numId w:val="75"/>
        </w:numPr>
        <w:spacing w:after="0" w:line="240" w:lineRule="auto"/>
        <w:ind w:left="142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справочники в программе предназначены для отражения информации об НМА </w:t>
      </w:r>
    </w:p>
    <w:p w14:paraId="69D36AF6" w14:textId="77777777" w:rsidR="000B2DAB" w:rsidRPr="000B2DAB" w:rsidRDefault="000B2DAB" w:rsidP="000B2DAB">
      <w:pPr>
        <w:numPr>
          <w:ilvl w:val="0"/>
          <w:numId w:val="76"/>
        </w:numPr>
        <w:spacing w:after="0" w:line="240" w:lineRule="auto"/>
        <w:ind w:left="142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документы в программе предназначены для отражения движения НМА </w:t>
      </w:r>
    </w:p>
    <w:p w14:paraId="6EBB61AA" w14:textId="77777777" w:rsidR="000B2DAB" w:rsidRPr="000B2DAB" w:rsidRDefault="000B2DAB" w:rsidP="000B2DAB">
      <w:pPr>
        <w:numPr>
          <w:ilvl w:val="0"/>
          <w:numId w:val="77"/>
        </w:numPr>
        <w:spacing w:after="0" w:line="240" w:lineRule="auto"/>
        <w:ind w:left="142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документ в программе предназначен для начисления амортизации на НМА </w:t>
      </w:r>
    </w:p>
    <w:p w14:paraId="259EB217" w14:textId="77777777" w:rsidR="000B2DAB" w:rsidRPr="000B2DAB" w:rsidRDefault="000B2DAB" w:rsidP="000B2DAB">
      <w:pPr>
        <w:numPr>
          <w:ilvl w:val="0"/>
          <w:numId w:val="78"/>
        </w:numPr>
        <w:spacing w:after="0" w:line="240" w:lineRule="auto"/>
        <w:ind w:left="142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этапы бухгалтерского учета НМА </w:t>
      </w:r>
    </w:p>
    <w:p w14:paraId="5422F598" w14:textId="77777777" w:rsidR="000B2DAB" w:rsidRPr="000B2DAB" w:rsidRDefault="000B2DAB" w:rsidP="000B2DAB">
      <w:pPr>
        <w:numPr>
          <w:ilvl w:val="0"/>
          <w:numId w:val="79"/>
        </w:numPr>
        <w:spacing w:after="0" w:line="240" w:lineRule="auto"/>
        <w:ind w:left="142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случае в программе оформляется документ Передача НМА </w:t>
      </w:r>
    </w:p>
    <w:p w14:paraId="5C34AEDE" w14:textId="77777777" w:rsidR="000B2DAB" w:rsidRPr="000B2DAB" w:rsidRDefault="000B2DAB" w:rsidP="000B2DAB">
      <w:pPr>
        <w:numPr>
          <w:ilvl w:val="0"/>
          <w:numId w:val="80"/>
        </w:numPr>
        <w:spacing w:after="0" w:line="240" w:lineRule="auto"/>
        <w:ind w:left="142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отчет в программе можно сформировать, для того чтобы проследить каждый 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НМА  в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организации </w:t>
      </w:r>
    </w:p>
    <w:p w14:paraId="6C257501" w14:textId="77777777" w:rsidR="000B2DAB" w:rsidRPr="000B2DAB" w:rsidRDefault="000B2DAB" w:rsidP="000B2DAB">
      <w:pPr>
        <w:spacing w:after="0" w:line="240" w:lineRule="auto"/>
        <w:ind w:left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40698F4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Тема: Автоматизированные информационные технологии в учете ТМЦ</w:t>
      </w:r>
      <w:r w:rsidRPr="000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3C26B091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lang w:eastAsia="ru-RU"/>
        </w:rPr>
        <w:t> </w:t>
      </w:r>
    </w:p>
    <w:p w14:paraId="3350821E" w14:textId="77777777" w:rsidR="000B2DAB" w:rsidRPr="000B2DAB" w:rsidRDefault="000B2DAB" w:rsidP="000B2DAB">
      <w:pPr>
        <w:spacing w:after="0" w:line="240" w:lineRule="auto"/>
        <w:ind w:firstLine="7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Материальные ценности, купленные организацией с целью дальнейшей перепродажи, называются товарами. </w:t>
      </w:r>
    </w:p>
    <w:p w14:paraId="329C91C4" w14:textId="77777777" w:rsidR="000B2DAB" w:rsidRPr="000B2DAB" w:rsidRDefault="000B2DAB" w:rsidP="000B2DAB">
      <w:pPr>
        <w:spacing w:after="0" w:line="240" w:lineRule="auto"/>
        <w:ind w:firstLine="7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обобщения информации о товарах используется счет 41 «Товары». Товары принимаются к учету по фактической себестоимости. Фактической себестоимостью товаров признается сумма фактических затрат организации на их приобретение, кроме НДС. </w:t>
      </w:r>
    </w:p>
    <w:p w14:paraId="3B90D004" w14:textId="77777777" w:rsidR="000B2DAB" w:rsidRPr="000B2DAB" w:rsidRDefault="000B2DAB" w:rsidP="000B2DAB">
      <w:pPr>
        <w:spacing w:after="0" w:line="240" w:lineRule="auto"/>
        <w:ind w:firstLine="73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конфигурации операции по поступлению товаров и услуг представлены следующими документами (меню «Покупка»): </w:t>
      </w:r>
    </w:p>
    <w:p w14:paraId="3D88EBB1" w14:textId="77777777" w:rsidR="000B2DAB" w:rsidRPr="000B2DAB" w:rsidRDefault="000B2DAB" w:rsidP="000B2DAB">
      <w:pPr>
        <w:numPr>
          <w:ilvl w:val="0"/>
          <w:numId w:val="81"/>
        </w:numPr>
        <w:spacing w:after="0" w:line="240" w:lineRule="auto"/>
        <w:ind w:firstLine="14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Доверенность; </w:t>
      </w:r>
    </w:p>
    <w:p w14:paraId="48C6AEA8" w14:textId="77777777" w:rsidR="000B2DAB" w:rsidRPr="000B2DAB" w:rsidRDefault="000B2DAB" w:rsidP="000B2DAB">
      <w:pPr>
        <w:numPr>
          <w:ilvl w:val="0"/>
          <w:numId w:val="81"/>
        </w:numPr>
        <w:spacing w:after="0" w:line="240" w:lineRule="auto"/>
        <w:ind w:firstLine="14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товаров и услуг; </w:t>
      </w:r>
    </w:p>
    <w:p w14:paraId="09273635" w14:textId="77777777" w:rsidR="000B2DAB" w:rsidRPr="000B2DAB" w:rsidRDefault="000B2DAB" w:rsidP="000B2DAB">
      <w:pPr>
        <w:numPr>
          <w:ilvl w:val="0"/>
          <w:numId w:val="81"/>
        </w:numPr>
        <w:spacing w:after="0" w:line="240" w:lineRule="auto"/>
        <w:ind w:firstLine="14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доп. расходов; </w:t>
      </w:r>
    </w:p>
    <w:p w14:paraId="40573432" w14:textId="77777777" w:rsidR="000B2DAB" w:rsidRPr="000B2DAB" w:rsidRDefault="000B2DAB" w:rsidP="000B2DAB">
      <w:pPr>
        <w:numPr>
          <w:ilvl w:val="0"/>
          <w:numId w:val="81"/>
        </w:numPr>
        <w:spacing w:after="0" w:line="240" w:lineRule="auto"/>
        <w:ind w:firstLine="14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комитенту (принципалу) о продажах; </w:t>
      </w:r>
    </w:p>
    <w:p w14:paraId="6C7A2AB1" w14:textId="77777777" w:rsidR="000B2DAB" w:rsidRPr="000B2DAB" w:rsidRDefault="000B2DAB" w:rsidP="000B2DAB">
      <w:pPr>
        <w:numPr>
          <w:ilvl w:val="0"/>
          <w:numId w:val="82"/>
        </w:numPr>
        <w:spacing w:after="0" w:line="240" w:lineRule="auto"/>
        <w:ind w:firstLine="14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товаров поставщику; </w:t>
      </w:r>
    </w:p>
    <w:p w14:paraId="25C4C1E9" w14:textId="77777777" w:rsidR="000B2DAB" w:rsidRPr="000B2DAB" w:rsidRDefault="000B2DAB" w:rsidP="000B2DAB">
      <w:pPr>
        <w:numPr>
          <w:ilvl w:val="0"/>
          <w:numId w:val="82"/>
        </w:numPr>
        <w:spacing w:after="0" w:line="240" w:lineRule="auto"/>
        <w:ind w:firstLine="141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ГТД по импорту. </w:t>
      </w:r>
    </w:p>
    <w:p w14:paraId="084FD9FF" w14:textId="77777777" w:rsidR="000B2DAB" w:rsidRPr="000B2DAB" w:rsidRDefault="000B2DAB" w:rsidP="000B2DA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выбытие товаров и услуг оформляются следующими документами: </w:t>
      </w:r>
    </w:p>
    <w:p w14:paraId="7A6AB0A6" w14:textId="77777777" w:rsidR="000B2DAB" w:rsidRPr="000B2DAB" w:rsidRDefault="000B2DAB" w:rsidP="000B2DAB">
      <w:pPr>
        <w:numPr>
          <w:ilvl w:val="0"/>
          <w:numId w:val="8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 </w:t>
      </w:r>
    </w:p>
    <w:p w14:paraId="6A07C62A" w14:textId="77777777" w:rsidR="000B2DAB" w:rsidRPr="000B2DAB" w:rsidRDefault="000B2DAB" w:rsidP="000B2DAB">
      <w:pPr>
        <w:numPr>
          <w:ilvl w:val="0"/>
          <w:numId w:val="8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товаров и услуг </w:t>
      </w:r>
    </w:p>
    <w:p w14:paraId="474A2ED2" w14:textId="77777777" w:rsidR="000B2DAB" w:rsidRPr="000B2DAB" w:rsidRDefault="000B2DAB" w:rsidP="000B2DAB">
      <w:pPr>
        <w:numPr>
          <w:ilvl w:val="0"/>
          <w:numId w:val="84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об оказании производственных услуг </w:t>
      </w:r>
    </w:p>
    <w:p w14:paraId="03F307E8" w14:textId="77777777" w:rsidR="000B2DAB" w:rsidRPr="000B2DAB" w:rsidRDefault="000B2DAB" w:rsidP="000B2DAB">
      <w:pPr>
        <w:numPr>
          <w:ilvl w:val="0"/>
          <w:numId w:val="84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услуг </w:t>
      </w:r>
    </w:p>
    <w:p w14:paraId="1D830C0D" w14:textId="77777777" w:rsidR="000B2DAB" w:rsidRPr="000B2DAB" w:rsidRDefault="000B2DAB" w:rsidP="000B2DAB">
      <w:pPr>
        <w:numPr>
          <w:ilvl w:val="0"/>
          <w:numId w:val="84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товаров от покупателя </w:t>
      </w:r>
    </w:p>
    <w:p w14:paraId="47720E1D" w14:textId="77777777" w:rsidR="000B2DAB" w:rsidRPr="000B2DAB" w:rsidRDefault="000B2DAB" w:rsidP="000B2DAB">
      <w:pPr>
        <w:numPr>
          <w:ilvl w:val="0"/>
          <w:numId w:val="84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 о розничных продажах </w:t>
      </w:r>
    </w:p>
    <w:p w14:paraId="7D943BA2" w14:textId="77777777" w:rsidR="000B2DAB" w:rsidRPr="000B2DAB" w:rsidRDefault="000B2DAB" w:rsidP="000B2DAB">
      <w:pPr>
        <w:numPr>
          <w:ilvl w:val="0"/>
          <w:numId w:val="84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отгруженных товаров </w:t>
      </w:r>
    </w:p>
    <w:p w14:paraId="3AC0B288" w14:textId="77777777" w:rsidR="000B2DAB" w:rsidRPr="000B2DAB" w:rsidRDefault="000B2DAB" w:rsidP="000B2DAB">
      <w:pPr>
        <w:numPr>
          <w:ilvl w:val="0"/>
          <w:numId w:val="85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Переоценка товаров в рознице </w:t>
      </w:r>
    </w:p>
    <w:p w14:paraId="0D8DEED7" w14:textId="77777777" w:rsidR="000B2DAB" w:rsidRPr="000B2DAB" w:rsidRDefault="000B2DAB" w:rsidP="000B2DAB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самоконтроля: </w:t>
      </w:r>
    </w:p>
    <w:p w14:paraId="19106302" w14:textId="77777777" w:rsidR="000B2DAB" w:rsidRPr="000B2DAB" w:rsidRDefault="000B2DAB" w:rsidP="000B2DAB">
      <w:pPr>
        <w:numPr>
          <w:ilvl w:val="0"/>
          <w:numId w:val="86"/>
        </w:numPr>
        <w:spacing w:after="0" w:line="240" w:lineRule="auto"/>
        <w:ind w:left="145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каком счете учитываются товары </w:t>
      </w:r>
    </w:p>
    <w:p w14:paraId="24B30058" w14:textId="77777777" w:rsidR="000B2DAB" w:rsidRPr="000B2DAB" w:rsidRDefault="000B2DAB" w:rsidP="000B2DAB">
      <w:pPr>
        <w:numPr>
          <w:ilvl w:val="0"/>
          <w:numId w:val="87"/>
        </w:numPr>
        <w:spacing w:after="0" w:line="240" w:lineRule="auto"/>
        <w:ind w:left="145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справочники в программе предназначены для отражения информации о ТМЦ </w:t>
      </w:r>
    </w:p>
    <w:p w14:paraId="022107CA" w14:textId="77777777" w:rsidR="000B2DAB" w:rsidRPr="000B2DAB" w:rsidRDefault="000B2DAB" w:rsidP="000B2DAB">
      <w:pPr>
        <w:numPr>
          <w:ilvl w:val="0"/>
          <w:numId w:val="88"/>
        </w:numPr>
        <w:spacing w:after="0" w:line="240" w:lineRule="auto"/>
        <w:ind w:left="145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документы в программе предназначены для отражения движения ТМЦ в организации </w:t>
      </w:r>
    </w:p>
    <w:p w14:paraId="48347F5D" w14:textId="77777777" w:rsidR="000B2DAB" w:rsidRPr="000B2DAB" w:rsidRDefault="000B2DAB" w:rsidP="000B2DAB">
      <w:pPr>
        <w:numPr>
          <w:ilvl w:val="0"/>
          <w:numId w:val="89"/>
        </w:numPr>
        <w:spacing w:after="0" w:line="240" w:lineRule="auto"/>
        <w:ind w:left="145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случае оформляется 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  Поступление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доп. расходов в программе </w:t>
      </w:r>
    </w:p>
    <w:p w14:paraId="2106E85C" w14:textId="77777777" w:rsidR="000B2DAB" w:rsidRPr="000B2DAB" w:rsidRDefault="000B2DAB" w:rsidP="000B2DAB">
      <w:pPr>
        <w:numPr>
          <w:ilvl w:val="0"/>
          <w:numId w:val="90"/>
        </w:numPr>
        <w:spacing w:after="0" w:line="240" w:lineRule="auto"/>
        <w:ind w:left="145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документом в программе отражается продажа товаров со склада </w:t>
      </w:r>
    </w:p>
    <w:p w14:paraId="210CC62C" w14:textId="77777777" w:rsidR="000B2DAB" w:rsidRPr="000B2DAB" w:rsidRDefault="000B2DAB" w:rsidP="000B2DAB">
      <w:pPr>
        <w:spacing w:after="0" w:line="240" w:lineRule="auto"/>
        <w:ind w:left="109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21B5B08" w14:textId="77777777" w:rsidR="000B2DAB" w:rsidRPr="000B2DAB" w:rsidRDefault="000B2DAB" w:rsidP="000B2DAB">
      <w:pPr>
        <w:spacing w:after="0" w:line="240" w:lineRule="auto"/>
        <w:ind w:left="109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E7FFB99" w14:textId="77777777" w:rsidR="000B2DAB" w:rsidRPr="000B2DAB" w:rsidRDefault="000B2DAB" w:rsidP="000B2DAB">
      <w:pPr>
        <w:spacing w:after="0" w:line="240" w:lineRule="auto"/>
        <w:ind w:left="109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EE4178B" w14:textId="77777777" w:rsidR="000B2DAB" w:rsidRPr="000B2DAB" w:rsidRDefault="000B2DAB" w:rsidP="000B2DAB">
      <w:pPr>
        <w:spacing w:after="0" w:line="240" w:lineRule="auto"/>
        <w:ind w:left="109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F67FCBF" w14:textId="77777777" w:rsidR="000B2DAB" w:rsidRPr="000B2DAB" w:rsidRDefault="000B2DAB" w:rsidP="000B2DAB">
      <w:pPr>
        <w:spacing w:after="0" w:line="240" w:lineRule="auto"/>
        <w:ind w:left="109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3580FA4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Тема: </w:t>
      </w:r>
      <w:r w:rsidRPr="000B2D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Автоматизированные информационные технологии в учете заработной платы</w:t>
      </w:r>
      <w:r w:rsidRPr="000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445CE1C4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A4DF837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начисления и выплаты заработной платы в конфигурации предназначены 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  документы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</w:p>
    <w:p w14:paraId="5C3831EB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«Прием на работу в организацию» (меню Кадры) – для оформления приказа о приеме на работу. </w:t>
      </w:r>
    </w:p>
    <w:p w14:paraId="72DFD956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Внутреннее совместительство должно быть предварительно установлено в учетной политике по персоналу.  </w:t>
      </w:r>
    </w:p>
    <w:p w14:paraId="10A1B7B3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Сведения, необходимые для правильного исчисления НДФЛ, вводятся в отдельной форме, вызываемой по кнопке НДФЛ. (справочник Физические лица/панель инструментов НДФЛ). </w:t>
      </w:r>
    </w:p>
    <w:p w14:paraId="27110075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 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Кадровое  перемещение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предназначен для  регистрации перемещения работников организации, а также изменений в оплате и других условий труда, (меню Кадры). Кадровое перемещение можно оформить по одному сотруднику или для группы сотрудников (флаг Приказ на группу сотрудников).  </w:t>
      </w:r>
    </w:p>
    <w:p w14:paraId="524B4558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Увольнение - предназначен для регистрации увольнения работников организации (меню Кадры). </w:t>
      </w:r>
    </w:p>
    <w:p w14:paraId="2CB02DB1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Увольнение также можно оформить на одного сотрудника и на группу сотрудников. </w:t>
      </w:r>
    </w:p>
    <w:p w14:paraId="7DD5A847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«Начисление зарплаты работникам» (меню Зарплата) –предназначен для 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отражения  расчета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 сумм начислений и удержаний в конце месяца. Расчет можно выполнять по всей организации или по каждому подразделению. При заполнении документа (кнопка Заполнить) производится автоматический расчет сумм начислений и удержаний: </w:t>
      </w:r>
    </w:p>
    <w:p w14:paraId="08A5A8DA" w14:textId="77777777" w:rsidR="000B2DAB" w:rsidRPr="000B2DAB" w:rsidRDefault="000B2DAB" w:rsidP="000B2DAB">
      <w:pPr>
        <w:numPr>
          <w:ilvl w:val="0"/>
          <w:numId w:val="91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плановым начислениям – при этом выбираются плановые начисления тех работников, которые числятся в организации и подразделении. </w:t>
      </w:r>
    </w:p>
    <w:p w14:paraId="564B6CD0" w14:textId="77777777" w:rsidR="000B2DAB" w:rsidRPr="000B2DAB" w:rsidRDefault="000B2DAB" w:rsidP="000B2DAB">
      <w:pPr>
        <w:numPr>
          <w:ilvl w:val="0"/>
          <w:numId w:val="91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Списком работников – выбираются плановые начисления выбранных работников. </w:t>
      </w:r>
    </w:p>
    <w:p w14:paraId="269A5B8E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Конфигурация позволяет сформировать отчет «Расчетная ведомость» за определенный период времени. (меню Зарплата/Расчетная ведомость). В расчетной ведомости отражается общая сумма начислений и сумма к выплате за определенный период. </w:t>
      </w:r>
    </w:p>
    <w:p w14:paraId="0AB710F5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«Начисление налогов (взносов) с ФОТ (меню Зарплата) – предназначен для исчисления страховых взносов в пенсионный фонд, фонд обязательного медицинского страхования, фонд социального страхования. (меню Зарплата/Начисление налогов (взносов) с ФОТ.  </w:t>
      </w:r>
    </w:p>
    <w:p w14:paraId="2C124D97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«Ведомость на выплату зарплаты» предназначен для подготовки платежных ведомостей, расходных кассовых ордеров и регистрации произведенных выплат работникам организации (меню Зарплата/Выплата зарплаты/Ведомость на выплату зарплаты). Документ заполняется автоматически после нажатия в нем 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кнопок:  «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Заполнить», «Рассчитать».  </w:t>
      </w:r>
    </w:p>
    <w:p w14:paraId="55375160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зарплата не получена работниками организации, то она должна отразится в Книге депонентов (Панель функций/Зарплата/Отчеты/Книга депонентов).  </w:t>
      </w:r>
    </w:p>
    <w:p w14:paraId="4639C091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существует документ «Депонирование организаций», заполняется автоматически, на основании документа «Ведомость на выплату зарплаты».  </w:t>
      </w:r>
    </w:p>
    <w:p w14:paraId="309D5BB6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депонированной заработной платы оформляется документом Расходный кассовый ордер с видом операции «Выплата депонированной заработной платы». </w:t>
      </w:r>
    </w:p>
    <w:p w14:paraId="1FD41136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для учета 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операций  по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выплате заработной платы безналичными денежными средствами существуют документ: «Заявка на открытие счетов» и обработка «Импорт/экспорт операций по лицевым счетам работников». </w:t>
      </w:r>
    </w:p>
    <w:p w14:paraId="25A51205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«Заявка на открытие счетов» предназначен для открытия лицевых счетов работников организации для перечисления заработной платы. На основании заявки на открытие счетов формируется список заявок для отправки в банк. </w:t>
      </w:r>
    </w:p>
    <w:p w14:paraId="48B115A5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«Импорт/экспорт операций по лицевым счетам работников» создает документы «Открытие счетов» и «Зачисление зарплаты».  </w:t>
      </w:r>
    </w:p>
    <w:p w14:paraId="4C982DE3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данной обработки загружаются пришедшие из банка документы «Подтверждение открытия счета» и «Подтверждение зачисления зарплаты». </w:t>
      </w:r>
    </w:p>
    <w:p w14:paraId="05253A3B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зарплата перечисляется в банк: </w:t>
      </w:r>
    </w:p>
    <w:p w14:paraId="003797F8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заполнения документа «Ведомость на выплату зарплаты», на ее основании оформляется документ «Платежное поручение», на его основании оформляется документ «Списание с расчетного счета». </w:t>
      </w:r>
    </w:p>
    <w:p w14:paraId="6FCDB0D9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41067808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037B53B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Отчеты по заработной плате </w:t>
      </w: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430689B" w14:textId="77777777" w:rsidR="000B2DAB" w:rsidRPr="000B2DAB" w:rsidRDefault="000B2DAB" w:rsidP="000B2DA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программе можно сформировать следующие отчеты: </w:t>
      </w:r>
    </w:p>
    <w:p w14:paraId="3029E9C9" w14:textId="77777777" w:rsidR="000B2DAB" w:rsidRPr="000B2DAB" w:rsidRDefault="000B2DAB" w:rsidP="000B2DAB">
      <w:pPr>
        <w:numPr>
          <w:ilvl w:val="0"/>
          <w:numId w:val="9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начисленных налогов и взносов; </w:t>
      </w:r>
    </w:p>
    <w:p w14:paraId="52FA97F0" w14:textId="77777777" w:rsidR="000B2DAB" w:rsidRPr="000B2DAB" w:rsidRDefault="000B2DAB" w:rsidP="000B2DAB">
      <w:pPr>
        <w:numPr>
          <w:ilvl w:val="0"/>
          <w:numId w:val="9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расходов на оплату труда;  </w:t>
      </w:r>
    </w:p>
    <w:p w14:paraId="72A3BCCF" w14:textId="77777777" w:rsidR="000B2DAB" w:rsidRPr="000B2DAB" w:rsidRDefault="000B2DAB" w:rsidP="000B2DAB">
      <w:pPr>
        <w:numPr>
          <w:ilvl w:val="0"/>
          <w:numId w:val="9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карточка учета по страховым взносам; </w:t>
      </w:r>
    </w:p>
    <w:p w14:paraId="0E8F3D40" w14:textId="77777777" w:rsidR="000B2DAB" w:rsidRPr="000B2DAB" w:rsidRDefault="000B2DAB" w:rsidP="000B2DAB">
      <w:pPr>
        <w:numPr>
          <w:ilvl w:val="0"/>
          <w:numId w:val="9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 налогового учета по НДФЛ; </w:t>
      </w:r>
    </w:p>
    <w:p w14:paraId="282D7108" w14:textId="77777777" w:rsidR="000B2DAB" w:rsidRPr="000B2DAB" w:rsidRDefault="000B2DAB" w:rsidP="000B2DAB">
      <w:pPr>
        <w:numPr>
          <w:ilvl w:val="0"/>
          <w:numId w:val="9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доходах (2-НДФЛ) для сотрудников; </w:t>
      </w:r>
    </w:p>
    <w:p w14:paraId="7255FCE5" w14:textId="77777777" w:rsidR="000B2DAB" w:rsidRPr="000B2DAB" w:rsidRDefault="000B2DAB" w:rsidP="000B2DAB">
      <w:pPr>
        <w:numPr>
          <w:ilvl w:val="0"/>
          <w:numId w:val="9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2-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НДФЛ  для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передачи в ИФНС; </w:t>
      </w:r>
    </w:p>
    <w:p w14:paraId="67D3D7D9" w14:textId="77777777" w:rsidR="000B2DAB" w:rsidRPr="000B2DAB" w:rsidRDefault="000B2DAB" w:rsidP="000B2DAB">
      <w:pPr>
        <w:numPr>
          <w:ilvl w:val="0"/>
          <w:numId w:val="9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РСВ – 1; </w:t>
      </w:r>
    </w:p>
    <w:p w14:paraId="450C8702" w14:textId="77777777" w:rsidR="000B2DAB" w:rsidRPr="000B2DAB" w:rsidRDefault="000B2DAB" w:rsidP="000B2DAB">
      <w:pPr>
        <w:numPr>
          <w:ilvl w:val="0"/>
          <w:numId w:val="9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4 – ФСС. </w:t>
      </w:r>
    </w:p>
    <w:p w14:paraId="0CA43624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отчеты можно сформировать через меню «Зарплата» или панель функций «Зарплата/Отчеты» в верхней части формы нажать «Сформировать» или «Заполнить». </w:t>
      </w:r>
    </w:p>
    <w:p w14:paraId="12BDB176" w14:textId="77777777" w:rsidR="000B2DAB" w:rsidRPr="000B2DAB" w:rsidRDefault="000B2DAB" w:rsidP="000B2DAB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24DC00E" w14:textId="77777777" w:rsidR="000B2DAB" w:rsidRPr="000B2DAB" w:rsidRDefault="000B2DAB" w:rsidP="000B2DAB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самоконтроля: </w:t>
      </w:r>
    </w:p>
    <w:p w14:paraId="4BCD97CD" w14:textId="77777777" w:rsidR="000B2DAB" w:rsidRPr="000B2DAB" w:rsidRDefault="000B2DAB" w:rsidP="000B2DAB">
      <w:pPr>
        <w:numPr>
          <w:ilvl w:val="0"/>
          <w:numId w:val="94"/>
        </w:numPr>
        <w:spacing w:after="0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  справочники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программе предназначены для хранения информации о работниках организации </w:t>
      </w:r>
    </w:p>
    <w:p w14:paraId="29456E96" w14:textId="77777777" w:rsidR="000B2DAB" w:rsidRPr="000B2DAB" w:rsidRDefault="000B2DAB" w:rsidP="000B2DAB">
      <w:pPr>
        <w:numPr>
          <w:ilvl w:val="0"/>
          <w:numId w:val="95"/>
        </w:numPr>
        <w:spacing w:after="0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документ в программе предназначен для отражения приема работника в организацию </w:t>
      </w:r>
    </w:p>
    <w:p w14:paraId="67B04589" w14:textId="77777777" w:rsidR="000B2DAB" w:rsidRPr="000B2DAB" w:rsidRDefault="000B2DAB" w:rsidP="000B2DAB">
      <w:pPr>
        <w:numPr>
          <w:ilvl w:val="0"/>
          <w:numId w:val="96"/>
        </w:numPr>
        <w:spacing w:after="0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документы в программе предназначены для начисления и выплаты заработной платы, в какой последовательности они заполняются </w:t>
      </w:r>
    </w:p>
    <w:p w14:paraId="706878D3" w14:textId="77777777" w:rsidR="000B2DAB" w:rsidRPr="000B2DAB" w:rsidRDefault="000B2DAB" w:rsidP="000B2DAB">
      <w:pPr>
        <w:numPr>
          <w:ilvl w:val="0"/>
          <w:numId w:val="97"/>
        </w:numPr>
        <w:spacing w:after="0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отчете можно увидеть суммы начислений, удержаний, выплат </w:t>
      </w:r>
    </w:p>
    <w:p w14:paraId="72F0319B" w14:textId="77777777" w:rsidR="000B2DAB" w:rsidRPr="000B2DAB" w:rsidRDefault="000B2DAB" w:rsidP="000B2DAB">
      <w:pPr>
        <w:numPr>
          <w:ilvl w:val="0"/>
          <w:numId w:val="98"/>
        </w:numPr>
        <w:spacing w:after="0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каком случае в 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  заполняется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документ «Депонирование организаций» </w:t>
      </w:r>
    </w:p>
    <w:p w14:paraId="03AC0A5D" w14:textId="77777777" w:rsidR="000B2DAB" w:rsidRPr="000B2DAB" w:rsidRDefault="000B2DAB" w:rsidP="000B2DAB">
      <w:pPr>
        <w:numPr>
          <w:ilvl w:val="0"/>
          <w:numId w:val="99"/>
        </w:numPr>
        <w:spacing w:after="0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какой последовательности и какие документы будут заполнятся в случае, если заработная плата выдается безналичными денежными средствами </w:t>
      </w:r>
    </w:p>
    <w:p w14:paraId="7A16396B" w14:textId="77777777" w:rsidR="000B2DAB" w:rsidRPr="000B2DAB" w:rsidRDefault="000B2DAB" w:rsidP="000B2DAB">
      <w:pPr>
        <w:numPr>
          <w:ilvl w:val="0"/>
          <w:numId w:val="100"/>
        </w:numPr>
        <w:spacing w:after="0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основные отчеты по заработной плате, которые можно создать в конфигурации </w:t>
      </w:r>
    </w:p>
    <w:p w14:paraId="41A5C172" w14:textId="77777777" w:rsidR="000B2DAB" w:rsidRPr="000B2DAB" w:rsidRDefault="000B2DAB" w:rsidP="000B2DAB">
      <w:pPr>
        <w:numPr>
          <w:ilvl w:val="0"/>
          <w:numId w:val="101"/>
        </w:numPr>
        <w:spacing w:after="0" w:line="240" w:lineRule="auto"/>
        <w:ind w:left="1425" w:firstLine="0"/>
        <w:jc w:val="both"/>
        <w:textAlignment w:val="baseline"/>
        <w:rPr>
          <w:rFonts w:ascii="Segoe UI" w:eastAsia="Times New Roman" w:hAnsi="Segoe UI" w:cs="Segoe UI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в программе отражаются стандартные вычеты работника </w:t>
      </w:r>
      <w:r w:rsidRPr="000B2D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EFB0AC2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4FD86DDF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Тема: Регламентированная отчетность. Закрытие месяца</w:t>
      </w:r>
      <w:r w:rsidRPr="000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3CFBE319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643FCD1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«Закрытие месяца» проводит большую часть регламентных операций по бухгалтерскому и налоговому учету. Он состоит из перечня статей регламентных операций бухгалтерского и налогового учета, установленных в порядке их закрытия. Каждая регламентная операция для каждой организации должна быть произведена только один раз за каждый месяц. </w:t>
      </w:r>
    </w:p>
    <w:p w14:paraId="1946A363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Регламентные операции должны выполняться в строго определенной последовательности. </w:t>
      </w:r>
    </w:p>
    <w:p w14:paraId="45F6CF0D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все операции выполнены успешно, то они помечаются зеленым цветом. Операции, выполненные с нарушением 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помечаются красным цветом. Операции, которые следует повторить, помечаются голубым цветом. Невыполненные операции помечаются черным цветом.  </w:t>
      </w:r>
    </w:p>
    <w:p w14:paraId="28720781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обязаны представлять в налоговые органы, органы статистики и внебюджетные фонды регламентированную отчетность. В программе можно сформировать такую отчетность, если обратиться к меню Отчеты/Регламентированные отчеты. Перед составлением регламентированной отчетности необходимо проверить состояние счетов бухгалтерского учета за отчетный период. В программе существует возможность выполнить 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обработки  «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состояния бухгалтерского учета», «Экспресс-проверка ведения учета», «Анализ состояния налогового учета по НДС», «Анализ состояния налогового учета по налогу на прибыль» (меню Отчеты). </w:t>
      </w:r>
    </w:p>
    <w:p w14:paraId="3996BB47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регламентированными отчетами организована следующим образом. Экранная форма состоит из двух частей: списка отчетов, который поделен на блоки (бухгалтерская, налоговая отчетность и т.д.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);  окно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подготовительных журналов (журнал отчетов и журнал выгрузки). </w:t>
      </w:r>
    </w:p>
    <w:p w14:paraId="669B5D58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работы с отчетами: </w:t>
      </w:r>
    </w:p>
    <w:p w14:paraId="7158EEE7" w14:textId="77777777" w:rsidR="000B2DAB" w:rsidRPr="000B2DAB" w:rsidRDefault="000B2DAB" w:rsidP="000B2DAB">
      <w:pPr>
        <w:numPr>
          <w:ilvl w:val="0"/>
          <w:numId w:val="102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Выбирается отчет из левой экранной части, который необходимо подготовить </w:t>
      </w:r>
    </w:p>
    <w:p w14:paraId="7BD2105F" w14:textId="77777777" w:rsidR="000B2DAB" w:rsidRPr="000B2DAB" w:rsidRDefault="000B2DAB" w:rsidP="000B2DAB">
      <w:pPr>
        <w:numPr>
          <w:ilvl w:val="0"/>
          <w:numId w:val="103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заполняется, проверяется и сохраняется </w:t>
      </w:r>
    </w:p>
    <w:p w14:paraId="44CB017A" w14:textId="77777777" w:rsidR="000B2DAB" w:rsidRPr="000B2DAB" w:rsidRDefault="000B2DAB" w:rsidP="000B2DAB">
      <w:pPr>
        <w:numPr>
          <w:ilvl w:val="0"/>
          <w:numId w:val="104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этого отчет попадает в журнал отчетов. Когда отчет выгружается, то он автоматически попадает в «Журнал выгрузки». </w:t>
      </w:r>
    </w:p>
    <w:p w14:paraId="3B046DA0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Ячейки отчета окрашены в разные цвета. Ячейки желтого цвета можно заполнять вручную. Ячейки зеленого цвета вычисляются автоматически на основе данных, введённых в другие ячейки. Ячейки белого цвета редактировать нельзя. </w:t>
      </w:r>
    </w:p>
    <w:p w14:paraId="33EE77D4" w14:textId="77777777" w:rsidR="000B2DAB" w:rsidRPr="000B2DAB" w:rsidRDefault="000B2DAB" w:rsidP="000B2DAB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E77DEA6" w14:textId="77777777" w:rsidR="000B2DAB" w:rsidRPr="000B2DAB" w:rsidRDefault="000B2DAB" w:rsidP="000B2DAB">
      <w:pPr>
        <w:spacing w:after="0" w:line="240" w:lineRule="auto"/>
        <w:ind w:left="72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для самоконтроля: </w:t>
      </w:r>
    </w:p>
    <w:p w14:paraId="37A56FF4" w14:textId="77777777" w:rsidR="000B2DAB" w:rsidRPr="000B2DAB" w:rsidRDefault="000B2DAB" w:rsidP="000B2DAB">
      <w:pPr>
        <w:numPr>
          <w:ilvl w:val="0"/>
          <w:numId w:val="105"/>
        </w:numPr>
        <w:spacing w:after="0" w:line="240" w:lineRule="auto"/>
        <w:ind w:left="178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отчетов в конфигурации </w:t>
      </w:r>
    </w:p>
    <w:p w14:paraId="60C4C1D3" w14:textId="77777777" w:rsidR="000B2DAB" w:rsidRPr="000B2DAB" w:rsidRDefault="000B2DAB" w:rsidP="000B2DAB">
      <w:pPr>
        <w:numPr>
          <w:ilvl w:val="0"/>
          <w:numId w:val="106"/>
        </w:numPr>
        <w:spacing w:after="0" w:line="240" w:lineRule="auto"/>
        <w:ind w:left="178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предназначены отчеты в программе </w:t>
      </w:r>
    </w:p>
    <w:p w14:paraId="774CA1DA" w14:textId="77777777" w:rsidR="000B2DAB" w:rsidRPr="000B2DAB" w:rsidRDefault="000B2DAB" w:rsidP="000B2DAB">
      <w:pPr>
        <w:numPr>
          <w:ilvl w:val="0"/>
          <w:numId w:val="107"/>
        </w:numPr>
        <w:spacing w:after="0" w:line="240" w:lineRule="auto"/>
        <w:ind w:left="178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необходимо сделать перед составлением регламентированной отчетности </w:t>
      </w:r>
    </w:p>
    <w:p w14:paraId="51EA1F1B" w14:textId="77777777" w:rsidR="000B2DAB" w:rsidRPr="000B2DAB" w:rsidRDefault="000B2DAB" w:rsidP="000B2DAB">
      <w:pPr>
        <w:numPr>
          <w:ilvl w:val="0"/>
          <w:numId w:val="108"/>
        </w:numPr>
        <w:spacing w:after="0" w:line="240" w:lineRule="auto"/>
        <w:ind w:left="178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чего предназначена обработка «Анализ состояния бухгалтерского учета» </w:t>
      </w:r>
    </w:p>
    <w:p w14:paraId="1DB832D7" w14:textId="77777777" w:rsidR="000B2DAB" w:rsidRPr="000B2DAB" w:rsidRDefault="000B2DAB" w:rsidP="000B2DAB">
      <w:pPr>
        <w:numPr>
          <w:ilvl w:val="0"/>
          <w:numId w:val="109"/>
        </w:numPr>
        <w:spacing w:after="0" w:line="240" w:lineRule="auto"/>
        <w:ind w:left="1785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Каким образом в программе можно сформировать бухгалтерский баланс </w:t>
      </w:r>
    </w:p>
    <w:p w14:paraId="3E832863" w14:textId="77777777" w:rsidR="000B2DAB" w:rsidRPr="000B2DAB" w:rsidRDefault="000B2DAB" w:rsidP="000B2DA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8B14657" w14:textId="77777777" w:rsidR="000B2DAB" w:rsidRPr="000B2DAB" w:rsidRDefault="000B2DAB" w:rsidP="000B2DA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3E4526B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365F91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Задания к выполнению контрольных работ </w:t>
      </w:r>
    </w:p>
    <w:p w14:paraId="793AB267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2.1 Порядок выполнения работы</w:t>
      </w:r>
      <w:r w:rsidRPr="000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5BDB09F5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Студент выполняет тот вариант контрольной работы, который совпадает с последней цифрой его учебного шифра.  </w:t>
      </w:r>
    </w:p>
    <w:p w14:paraId="7D19F59C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этом: </w:t>
      </w:r>
    </w:p>
    <w:p w14:paraId="67F05A4E" w14:textId="77777777" w:rsidR="000B2DAB" w:rsidRPr="000B2DAB" w:rsidRDefault="000B2DAB" w:rsidP="000B2DAB">
      <w:pPr>
        <w:numPr>
          <w:ilvl w:val="0"/>
          <w:numId w:val="110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предпоследняя цифра учебного шифра есть число нечетное (1,3,5,7,9), то номер 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  приводится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в </w:t>
      </w:r>
      <w:r w:rsidRPr="000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таблице 1</w:t>
      </w: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;  </w:t>
      </w:r>
    </w:p>
    <w:p w14:paraId="0AC54D43" w14:textId="77777777" w:rsidR="000B2DAB" w:rsidRPr="000B2DAB" w:rsidRDefault="000B2DAB" w:rsidP="000B2DAB">
      <w:pPr>
        <w:numPr>
          <w:ilvl w:val="0"/>
          <w:numId w:val="110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предпоследняя цифра – число четное (2,4,6,8,0), то номер 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варианта  дан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 </w:t>
      </w:r>
      <w:r w:rsidRPr="000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таблице 2</w:t>
      </w: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.   </w:t>
      </w:r>
    </w:p>
    <w:p w14:paraId="4E31BE88" w14:textId="77777777" w:rsidR="000B2DAB" w:rsidRPr="000B2DAB" w:rsidRDefault="000B2DAB" w:rsidP="000B2DA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5675446" w14:textId="77777777" w:rsidR="000B2DAB" w:rsidRPr="000B2DAB" w:rsidRDefault="000B2DAB" w:rsidP="000B2DA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818FEB6" w14:textId="77777777" w:rsidR="000B2DAB" w:rsidRPr="000B2DAB" w:rsidRDefault="000B2DAB" w:rsidP="000B2DA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1F05A92" w14:textId="77777777" w:rsidR="000B2DAB" w:rsidRPr="000B2DAB" w:rsidRDefault="000B2DAB" w:rsidP="000B2DA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CCF4D54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Номера 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вариантов  для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контрольных работ, выполняемых студентами направления подготовки 38.03.01 - Экономика</w:t>
      </w:r>
      <w:r w:rsidRPr="000B2DAB">
        <w:rPr>
          <w:rFonts w:ascii="Calibri" w:eastAsia="Times New Roman" w:hAnsi="Calibri" w:cs="Calibri"/>
          <w:sz w:val="28"/>
          <w:szCs w:val="28"/>
          <w:lang w:eastAsia="ru-RU"/>
        </w:rPr>
        <w:t>                              </w:t>
      </w:r>
      <w:r w:rsidRPr="000B2DAB">
        <w:rPr>
          <w:rFonts w:ascii="Calibri" w:eastAsia="Times New Roman" w:hAnsi="Calibri" w:cs="Calibri"/>
          <w:sz w:val="24"/>
          <w:szCs w:val="24"/>
          <w:lang w:eastAsia="ru-RU"/>
        </w:rPr>
        <w:t>                         </w:t>
      </w:r>
      <w:r w:rsidRPr="000B2DAB">
        <w:rPr>
          <w:rFonts w:ascii="Calibri" w:eastAsia="Times New Roman" w:hAnsi="Calibri" w:cs="Calibri"/>
          <w:sz w:val="28"/>
          <w:szCs w:val="28"/>
          <w:lang w:eastAsia="ru-RU"/>
        </w:rPr>
        <w:t>                                                               </w:t>
      </w:r>
    </w:p>
    <w:p w14:paraId="37D69BDC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 Таблица 1                                                    Таблица 2    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2175"/>
      </w:tblGrid>
      <w:tr w:rsidR="000B2DAB" w:rsidRPr="000B2DAB" w14:paraId="4B32BF79" w14:textId="77777777" w:rsidTr="000B2DAB">
        <w:trPr>
          <w:trHeight w:val="810"/>
        </w:trPr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261991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 </w:t>
            </w:r>
          </w:p>
          <w:p w14:paraId="33AFB6EE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цифра шифра </w:t>
            </w:r>
          </w:p>
        </w:tc>
        <w:tc>
          <w:tcPr>
            <w:tcW w:w="2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098779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 </w:t>
            </w:r>
          </w:p>
          <w:p w14:paraId="439F23F1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варианта </w:t>
            </w:r>
          </w:p>
        </w:tc>
      </w:tr>
      <w:tr w:rsidR="000B2DAB" w:rsidRPr="000B2DAB" w14:paraId="42CC31DC" w14:textId="77777777" w:rsidTr="000B2DAB">
        <w:trPr>
          <w:trHeight w:val="360"/>
        </w:trPr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E86683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B19C77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0B2DAB" w:rsidRPr="000B2DAB" w14:paraId="1D32C36F" w14:textId="77777777" w:rsidTr="000B2DAB">
        <w:trPr>
          <w:trHeight w:val="345"/>
        </w:trPr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19A57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AAD825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</w:tr>
      <w:tr w:rsidR="000B2DAB" w:rsidRPr="000B2DAB" w14:paraId="758BB80D" w14:textId="77777777" w:rsidTr="000B2DAB">
        <w:trPr>
          <w:trHeight w:val="360"/>
        </w:trPr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803172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F5BE21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</w:tr>
      <w:tr w:rsidR="000B2DAB" w:rsidRPr="000B2DAB" w14:paraId="510BEEBB" w14:textId="77777777" w:rsidTr="000B2DAB">
        <w:trPr>
          <w:trHeight w:val="345"/>
        </w:trPr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20B02E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138616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</w:tr>
      <w:tr w:rsidR="000B2DAB" w:rsidRPr="000B2DAB" w14:paraId="5D7A3F8D" w14:textId="77777777" w:rsidTr="000B2DAB">
        <w:trPr>
          <w:trHeight w:val="345"/>
        </w:trPr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D2559F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2B9EDD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</w:tr>
      <w:tr w:rsidR="000B2DAB" w:rsidRPr="000B2DAB" w14:paraId="15DA3F80" w14:textId="77777777" w:rsidTr="000B2DAB">
        <w:trPr>
          <w:trHeight w:val="360"/>
        </w:trPr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E4F810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0D509C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</w:tr>
      <w:tr w:rsidR="000B2DAB" w:rsidRPr="000B2DAB" w14:paraId="76CDFA80" w14:textId="77777777" w:rsidTr="000B2DAB">
        <w:trPr>
          <w:trHeight w:val="345"/>
        </w:trPr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0C2C845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89F6CC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</w:tr>
      <w:tr w:rsidR="000B2DAB" w:rsidRPr="000B2DAB" w14:paraId="0CB55281" w14:textId="77777777" w:rsidTr="000B2DAB">
        <w:trPr>
          <w:trHeight w:val="360"/>
        </w:trPr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0FED38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0C6CC4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</w:tr>
      <w:tr w:rsidR="000B2DAB" w:rsidRPr="000B2DAB" w14:paraId="64CDAF56" w14:textId="77777777" w:rsidTr="000B2DAB">
        <w:trPr>
          <w:trHeight w:val="345"/>
        </w:trPr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2AD44A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1EE1EA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</w:tr>
      <w:tr w:rsidR="000B2DAB" w:rsidRPr="000B2DAB" w14:paraId="46FD5F1D" w14:textId="77777777" w:rsidTr="000B2DAB">
        <w:trPr>
          <w:trHeight w:val="360"/>
        </w:trPr>
        <w:tc>
          <w:tcPr>
            <w:tcW w:w="13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CC7492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A0E851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</w:t>
            </w:r>
          </w:p>
        </w:tc>
      </w:tr>
    </w:tbl>
    <w:p w14:paraId="0136C6C3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  <w:gridCol w:w="1935"/>
      </w:tblGrid>
      <w:tr w:rsidR="000B2DAB" w:rsidRPr="000B2DAB" w14:paraId="0D580F75" w14:textId="77777777" w:rsidTr="000B2DAB">
        <w:trPr>
          <w:trHeight w:val="630"/>
        </w:trPr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D73D78B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Последняя </w:t>
            </w:r>
          </w:p>
          <w:p w14:paraId="5020CBE2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цифра шифра </w:t>
            </w:r>
          </w:p>
        </w:tc>
        <w:tc>
          <w:tcPr>
            <w:tcW w:w="19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A8105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 </w:t>
            </w:r>
          </w:p>
          <w:p w14:paraId="00746BCC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варианта </w:t>
            </w:r>
          </w:p>
        </w:tc>
      </w:tr>
      <w:tr w:rsidR="000B2DAB" w:rsidRPr="000B2DAB" w14:paraId="04C60581" w14:textId="77777777" w:rsidTr="000B2DAB">
        <w:trPr>
          <w:trHeight w:val="345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55C4A4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3656AFC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11 </w:t>
            </w:r>
          </w:p>
        </w:tc>
      </w:tr>
      <w:tr w:rsidR="000B2DAB" w:rsidRPr="000B2DAB" w14:paraId="05ABF272" w14:textId="77777777" w:rsidTr="000B2DAB">
        <w:trPr>
          <w:trHeight w:val="360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CDC752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0645F61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</w:t>
            </w:r>
          </w:p>
        </w:tc>
      </w:tr>
      <w:tr w:rsidR="000B2DAB" w:rsidRPr="000B2DAB" w14:paraId="70F40B72" w14:textId="77777777" w:rsidTr="000B2DAB">
        <w:trPr>
          <w:trHeight w:val="345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80A99A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F73689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</w:t>
            </w:r>
          </w:p>
        </w:tc>
      </w:tr>
      <w:tr w:rsidR="000B2DAB" w:rsidRPr="000B2DAB" w14:paraId="315099AF" w14:textId="77777777" w:rsidTr="000B2DAB">
        <w:trPr>
          <w:trHeight w:val="360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6800E9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F7C514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</w:t>
            </w:r>
          </w:p>
        </w:tc>
      </w:tr>
      <w:tr w:rsidR="000B2DAB" w:rsidRPr="000B2DAB" w14:paraId="62BD2AD0" w14:textId="77777777" w:rsidTr="000B2DAB">
        <w:trPr>
          <w:trHeight w:val="345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24AD81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213363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</w:t>
            </w:r>
          </w:p>
        </w:tc>
      </w:tr>
      <w:tr w:rsidR="000B2DAB" w:rsidRPr="000B2DAB" w14:paraId="5AC81D2E" w14:textId="77777777" w:rsidTr="000B2DAB">
        <w:trPr>
          <w:trHeight w:val="345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E206334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8A7C1D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</w:t>
            </w:r>
          </w:p>
        </w:tc>
      </w:tr>
      <w:tr w:rsidR="000B2DAB" w:rsidRPr="000B2DAB" w14:paraId="40E2A9A6" w14:textId="77777777" w:rsidTr="000B2DAB">
        <w:trPr>
          <w:trHeight w:val="360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1453D7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8E128B0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</w:t>
            </w:r>
          </w:p>
        </w:tc>
      </w:tr>
      <w:tr w:rsidR="000B2DAB" w:rsidRPr="000B2DAB" w14:paraId="27069B33" w14:textId="77777777" w:rsidTr="000B2DAB">
        <w:trPr>
          <w:trHeight w:val="345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932A9B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D66C53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</w:t>
            </w:r>
          </w:p>
        </w:tc>
      </w:tr>
      <w:tr w:rsidR="000B2DAB" w:rsidRPr="000B2DAB" w14:paraId="0C3FC6BB" w14:textId="77777777" w:rsidTr="000B2DAB">
        <w:trPr>
          <w:trHeight w:val="360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7CAE7F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3F161B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</w:p>
        </w:tc>
      </w:tr>
      <w:tr w:rsidR="000B2DAB" w:rsidRPr="000B2DAB" w14:paraId="6E076F92" w14:textId="77777777" w:rsidTr="000B2DAB">
        <w:trPr>
          <w:trHeight w:val="360"/>
        </w:trPr>
        <w:tc>
          <w:tcPr>
            <w:tcW w:w="13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B79AE6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FBE2E69" w14:textId="77777777" w:rsidR="000B2DAB" w:rsidRPr="000B2DAB" w:rsidRDefault="000B2DAB" w:rsidP="000B2DA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</w:t>
            </w:r>
          </w:p>
        </w:tc>
      </w:tr>
    </w:tbl>
    <w:p w14:paraId="2E5036F1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Calibri" w:eastAsia="Times New Roman" w:hAnsi="Calibri" w:cs="Calibri"/>
          <w:sz w:val="32"/>
          <w:szCs w:val="32"/>
          <w:lang w:eastAsia="ru-RU"/>
        </w:rPr>
        <w:t>   </w:t>
      </w:r>
    </w:p>
    <w:p w14:paraId="56587B9D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Calibri" w:eastAsia="Times New Roman" w:hAnsi="Calibri" w:cs="Calibri"/>
          <w:sz w:val="32"/>
          <w:szCs w:val="32"/>
          <w:lang w:eastAsia="ru-RU"/>
        </w:rPr>
        <w:lastRenderedPageBreak/>
        <w:t> </w:t>
      </w:r>
    </w:p>
    <w:p w14:paraId="1B8B1B7E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Calibri" w:eastAsia="Times New Roman" w:hAnsi="Calibri" w:cs="Calibri"/>
          <w:sz w:val="32"/>
          <w:szCs w:val="32"/>
          <w:lang w:eastAsia="ru-RU"/>
        </w:rPr>
        <w:t> </w:t>
      </w:r>
    </w:p>
    <w:p w14:paraId="42AA6200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Calibri" w:eastAsia="Times New Roman" w:hAnsi="Calibri" w:cs="Calibri"/>
          <w:sz w:val="32"/>
          <w:szCs w:val="32"/>
          <w:lang w:eastAsia="ru-RU"/>
        </w:rPr>
        <w:t> </w:t>
      </w:r>
    </w:p>
    <w:p w14:paraId="1D7E80CE" w14:textId="77777777" w:rsidR="000B2DAB" w:rsidRPr="000B2DAB" w:rsidRDefault="000B2DAB" w:rsidP="000B2DAB">
      <w:pPr>
        <w:spacing w:after="0" w:line="240" w:lineRule="auto"/>
        <w:ind w:firstLine="183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Calibri" w:eastAsia="Times New Roman" w:hAnsi="Calibri" w:cs="Calibri"/>
          <w:sz w:val="32"/>
          <w:szCs w:val="32"/>
          <w:lang w:eastAsia="ru-RU"/>
        </w:rPr>
        <w:t> </w:t>
      </w:r>
    </w:p>
    <w:p w14:paraId="19201A68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Calibri" w:eastAsia="Times New Roman" w:hAnsi="Calibri" w:cs="Calibri"/>
          <w:lang w:eastAsia="ru-RU"/>
        </w:rPr>
        <w:t> </w:t>
      </w:r>
    </w:p>
    <w:p w14:paraId="7FA1CAC3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Calibri" w:eastAsia="Times New Roman" w:hAnsi="Calibri" w:cs="Calibri"/>
          <w:lang w:eastAsia="ru-RU"/>
        </w:rPr>
        <w:t> </w:t>
      </w:r>
    </w:p>
    <w:p w14:paraId="7CECA9E0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Calibri" w:eastAsia="Times New Roman" w:hAnsi="Calibri" w:cs="Calibri"/>
          <w:lang w:eastAsia="ru-RU"/>
        </w:rPr>
        <w:t> </w:t>
      </w:r>
    </w:p>
    <w:p w14:paraId="1E3DED24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8BF2DCF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Варианты: </w:t>
      </w:r>
    </w:p>
    <w:p w14:paraId="694D2CB9" w14:textId="77777777" w:rsidR="000B2DAB" w:rsidRPr="000B2DAB" w:rsidRDefault="000B2DAB" w:rsidP="000B2DAB">
      <w:pPr>
        <w:numPr>
          <w:ilvl w:val="0"/>
          <w:numId w:val="111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учет банковских операций </w:t>
      </w:r>
    </w:p>
    <w:p w14:paraId="50B99CD5" w14:textId="77777777" w:rsidR="000B2DAB" w:rsidRPr="000B2DAB" w:rsidRDefault="000B2DAB" w:rsidP="000B2DAB">
      <w:pPr>
        <w:numPr>
          <w:ilvl w:val="0"/>
          <w:numId w:val="112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учет основных средств </w:t>
      </w:r>
    </w:p>
    <w:p w14:paraId="7BC2793B" w14:textId="77777777" w:rsidR="000B2DAB" w:rsidRPr="000B2DAB" w:rsidRDefault="000B2DAB" w:rsidP="000B2DAB">
      <w:pPr>
        <w:numPr>
          <w:ilvl w:val="0"/>
          <w:numId w:val="113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учет расчетов с персоналом по оплате труда </w:t>
      </w:r>
    </w:p>
    <w:p w14:paraId="6EB1D52D" w14:textId="77777777" w:rsidR="000B2DAB" w:rsidRPr="000B2DAB" w:rsidRDefault="000B2DAB" w:rsidP="000B2DAB">
      <w:pPr>
        <w:numPr>
          <w:ilvl w:val="0"/>
          <w:numId w:val="114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учет расчетов с поставщиками </w:t>
      </w:r>
    </w:p>
    <w:p w14:paraId="374C0C38" w14:textId="77777777" w:rsidR="000B2DAB" w:rsidRPr="000B2DAB" w:rsidRDefault="000B2DAB" w:rsidP="000B2DAB">
      <w:pPr>
        <w:numPr>
          <w:ilvl w:val="0"/>
          <w:numId w:val="115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учет расчетов с подотчетными лицами </w:t>
      </w:r>
    </w:p>
    <w:p w14:paraId="7B7D9755" w14:textId="77777777" w:rsidR="000B2DAB" w:rsidRPr="000B2DAB" w:rsidRDefault="000B2DAB" w:rsidP="000B2DAB">
      <w:pPr>
        <w:numPr>
          <w:ilvl w:val="0"/>
          <w:numId w:val="116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учет материалов </w:t>
      </w:r>
    </w:p>
    <w:p w14:paraId="1C2393AA" w14:textId="77777777" w:rsidR="000B2DAB" w:rsidRPr="000B2DAB" w:rsidRDefault="000B2DAB" w:rsidP="000B2DAB">
      <w:pPr>
        <w:numPr>
          <w:ilvl w:val="0"/>
          <w:numId w:val="117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</w:pPr>
      <w:r w:rsidRPr="000B2DAB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Автоматизированный учет товарно-материальных ценностей </w:t>
      </w:r>
    </w:p>
    <w:p w14:paraId="1BE496EF" w14:textId="77777777" w:rsidR="000B2DAB" w:rsidRPr="000B2DAB" w:rsidRDefault="000B2DAB" w:rsidP="000B2DAB">
      <w:pPr>
        <w:numPr>
          <w:ilvl w:val="0"/>
          <w:numId w:val="118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учет готовой продукции </w:t>
      </w:r>
    </w:p>
    <w:p w14:paraId="2B7F0ED1" w14:textId="77777777" w:rsidR="000B2DAB" w:rsidRPr="000B2DAB" w:rsidRDefault="000B2DAB" w:rsidP="000B2DAB">
      <w:pPr>
        <w:numPr>
          <w:ilvl w:val="0"/>
          <w:numId w:val="119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учет торговых операций (Оптовая торговля) </w:t>
      </w:r>
    </w:p>
    <w:p w14:paraId="4468200C" w14:textId="77777777" w:rsidR="000B2DAB" w:rsidRPr="000B2DAB" w:rsidRDefault="000B2DAB" w:rsidP="000B2DAB">
      <w:pPr>
        <w:numPr>
          <w:ilvl w:val="0"/>
          <w:numId w:val="120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учет кассовых операций </w:t>
      </w:r>
    </w:p>
    <w:p w14:paraId="69A24812" w14:textId="77777777" w:rsidR="000B2DAB" w:rsidRPr="000B2DAB" w:rsidRDefault="000B2DAB" w:rsidP="000B2DAB">
      <w:pPr>
        <w:numPr>
          <w:ilvl w:val="0"/>
          <w:numId w:val="121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учет торговых операций (Розничная торговля) </w:t>
      </w:r>
    </w:p>
    <w:p w14:paraId="11B3C0F8" w14:textId="77777777" w:rsidR="000B2DAB" w:rsidRPr="000B2DAB" w:rsidRDefault="000B2DAB" w:rsidP="000B2DAB">
      <w:pPr>
        <w:numPr>
          <w:ilvl w:val="0"/>
          <w:numId w:val="122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учет нематериальных активов </w:t>
      </w:r>
    </w:p>
    <w:p w14:paraId="37FEA92F" w14:textId="77777777" w:rsidR="000B2DAB" w:rsidRPr="000B2DAB" w:rsidRDefault="000B2DAB" w:rsidP="000B2DAB">
      <w:pPr>
        <w:numPr>
          <w:ilvl w:val="0"/>
          <w:numId w:val="123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Настройка ведения учета в программе. Ввод начальных остатков. </w:t>
      </w:r>
    </w:p>
    <w:p w14:paraId="3FAD47AA" w14:textId="77777777" w:rsidR="000B2DAB" w:rsidRPr="000B2DAB" w:rsidRDefault="000B2DAB" w:rsidP="000B2DAB">
      <w:pPr>
        <w:numPr>
          <w:ilvl w:val="0"/>
          <w:numId w:val="124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Регламентированная отчетность </w:t>
      </w:r>
    </w:p>
    <w:p w14:paraId="75A32B8E" w14:textId="77777777" w:rsidR="000B2DAB" w:rsidRPr="000B2DAB" w:rsidRDefault="000B2DAB" w:rsidP="000B2DAB">
      <w:pPr>
        <w:numPr>
          <w:ilvl w:val="0"/>
          <w:numId w:val="125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налоговый учет. НДС </w:t>
      </w:r>
    </w:p>
    <w:p w14:paraId="0FCAEEE2" w14:textId="77777777" w:rsidR="000B2DAB" w:rsidRPr="000B2DAB" w:rsidRDefault="000B2DAB" w:rsidP="000B2DAB">
      <w:pPr>
        <w:numPr>
          <w:ilvl w:val="0"/>
          <w:numId w:val="126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налоговый учет. Налог на прибыль </w:t>
      </w:r>
    </w:p>
    <w:p w14:paraId="773B1729" w14:textId="77777777" w:rsidR="000B2DAB" w:rsidRPr="000B2DAB" w:rsidRDefault="000B2DAB" w:rsidP="000B2DAB">
      <w:pPr>
        <w:numPr>
          <w:ilvl w:val="0"/>
          <w:numId w:val="127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Стандартные отчеты </w:t>
      </w:r>
    </w:p>
    <w:p w14:paraId="30F46F8A" w14:textId="77777777" w:rsidR="000B2DAB" w:rsidRPr="000B2DAB" w:rsidRDefault="000B2DAB" w:rsidP="000B2DAB">
      <w:pPr>
        <w:numPr>
          <w:ilvl w:val="0"/>
          <w:numId w:val="128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Автоматизированный налоговый учет. 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Упрощенная  система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налогообложения. </w:t>
      </w:r>
    </w:p>
    <w:p w14:paraId="2C67CD7C" w14:textId="77777777" w:rsidR="000B2DAB" w:rsidRPr="000B2DAB" w:rsidRDefault="000B2DAB" w:rsidP="000B2DAB">
      <w:pPr>
        <w:numPr>
          <w:ilvl w:val="0"/>
          <w:numId w:val="129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учет спецодежды, </w:t>
      </w:r>
      <w:proofErr w:type="spell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спецоснастки</w:t>
      </w:r>
      <w:proofErr w:type="spell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инвентаря и хозяйственных принадлежностей </w:t>
      </w:r>
    </w:p>
    <w:p w14:paraId="2542EB69" w14:textId="77777777" w:rsidR="000B2DAB" w:rsidRPr="000B2DAB" w:rsidRDefault="000B2DAB" w:rsidP="000B2DAB">
      <w:pPr>
        <w:numPr>
          <w:ilvl w:val="0"/>
          <w:numId w:val="130"/>
        </w:numPr>
        <w:spacing w:after="0" w:line="240" w:lineRule="auto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Автоматизированный учет расчетов с покупателями </w:t>
      </w:r>
    </w:p>
    <w:p w14:paraId="134DDB10" w14:textId="77777777" w:rsidR="000B2DAB" w:rsidRPr="000B2DAB" w:rsidRDefault="000B2DAB" w:rsidP="000B2DA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 w:rsidRPr="000B2DAB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u w:val="single"/>
          <w:lang w:eastAsia="ru-RU"/>
        </w:rPr>
        <w:t>ПРИМЕЧАНИЕ</w:t>
      </w:r>
      <w:r w:rsidRPr="000B2DAB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:   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highlight w:val="yellow"/>
          <w:u w:val="single"/>
          <w:lang w:eastAsia="ru-RU"/>
        </w:rPr>
        <w:t>К  варианту вопроса обязательно должны быть  приложены приложения в виде печатных форм соответствующих документов и отчетов, выполненных в программе.</w:t>
      </w: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2CD9A5F8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365F91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Примерный план выполнения контрольной работы:</w:t>
      </w:r>
      <w:r w:rsidRPr="000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34C0D491" w14:textId="77777777" w:rsidR="000B2DAB" w:rsidRPr="000B2DAB" w:rsidRDefault="000B2DAB" w:rsidP="000B2DA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  </w:t>
      </w:r>
    </w:p>
    <w:p w14:paraId="64A77E5D" w14:textId="77777777" w:rsidR="000B2DAB" w:rsidRPr="000B2DAB" w:rsidRDefault="000B2DAB" w:rsidP="000B2DAB">
      <w:pPr>
        <w:numPr>
          <w:ilvl w:val="0"/>
          <w:numId w:val="131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Характеристика программы. Назначение и возможности. </w:t>
      </w:r>
    </w:p>
    <w:p w14:paraId="08A79EC3" w14:textId="77777777" w:rsidR="000B2DAB" w:rsidRPr="000B2DAB" w:rsidRDefault="000B2DAB" w:rsidP="000B2DAB">
      <w:pPr>
        <w:numPr>
          <w:ilvl w:val="0"/>
          <w:numId w:val="132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 начальной информации  </w:t>
      </w:r>
    </w:p>
    <w:p w14:paraId="218264AD" w14:textId="77777777" w:rsidR="000B2DAB" w:rsidRPr="000B2DAB" w:rsidRDefault="000B2DAB" w:rsidP="000B2DAB">
      <w:pPr>
        <w:numPr>
          <w:ilvl w:val="0"/>
          <w:numId w:val="133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Технология обработки документов в программе  </w:t>
      </w:r>
    </w:p>
    <w:p w14:paraId="225CFF6A" w14:textId="77777777" w:rsidR="000B2DAB" w:rsidRPr="000B2DAB" w:rsidRDefault="000B2DAB" w:rsidP="000B2DAB">
      <w:pPr>
        <w:numPr>
          <w:ilvl w:val="0"/>
          <w:numId w:val="134"/>
        </w:numPr>
        <w:spacing w:after="0" w:line="240" w:lineRule="auto"/>
        <w:ind w:left="108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выходной информации </w:t>
      </w:r>
    </w:p>
    <w:p w14:paraId="64BF52AF" w14:textId="77777777" w:rsidR="000B2DAB" w:rsidRPr="000B2DAB" w:rsidRDefault="000B2DAB" w:rsidP="000B2DA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  </w:t>
      </w:r>
    </w:p>
    <w:p w14:paraId="1AD3E0DD" w14:textId="77777777" w:rsidR="000B2DAB" w:rsidRPr="000B2DAB" w:rsidRDefault="000B2DAB" w:rsidP="000B2DA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 и литературы </w:t>
      </w:r>
    </w:p>
    <w:p w14:paraId="4D66373B" w14:textId="77777777" w:rsidR="000B2DAB" w:rsidRPr="000B2DAB" w:rsidRDefault="000B2DAB" w:rsidP="000B2DA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(печатные формы документов, отчетов) </w:t>
      </w:r>
    </w:p>
    <w:p w14:paraId="6561AE12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F5FC7FF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4F81BD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3.Требования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к оформлению контрольной работы</w:t>
      </w:r>
      <w:r w:rsidRPr="000B2DAB">
        <w:rPr>
          <w:rFonts w:ascii="Cambria" w:eastAsia="Times New Roman" w:hAnsi="Cambria" w:cs="Segoe UI"/>
          <w:b/>
          <w:bCs/>
          <w:color w:val="4F81BD"/>
          <w:sz w:val="26"/>
          <w:szCs w:val="26"/>
          <w:lang w:eastAsia="ru-RU"/>
        </w:rPr>
        <w:t>: </w:t>
      </w:r>
    </w:p>
    <w:p w14:paraId="48886B36" w14:textId="77777777" w:rsidR="000B2DAB" w:rsidRPr="000B2DAB" w:rsidRDefault="000B2DAB" w:rsidP="000B2DA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Calibri" w:eastAsia="Times New Roman" w:hAnsi="Calibri" w:cs="Calibri"/>
          <w:lang w:eastAsia="ru-RU"/>
        </w:rPr>
        <w:t> </w:t>
      </w:r>
    </w:p>
    <w:p w14:paraId="3485CDE9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Контрольная работа выполняется на стандартных 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листах  размером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210-297 мм. (формат А4), печатный вариант. </w:t>
      </w:r>
    </w:p>
    <w:p w14:paraId="0C392E94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размещают на одной стороне листа при вертикальном его расположении, оставляя поля: слева 30 мм.; справа 15 мм.; сверху 20 мм.; снизу 20мм. Интервал между строк 1,5.  Текст – шрифт </w:t>
      </w:r>
      <w:r w:rsidRPr="000B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B2DA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кегель 14. Все страницы контрольной работы нумеруются последовательно арабскими цифрами, указывая их вверху в центре листа. Нумерация должна быть сквозной от титульного листа до приложения. На титульном листе и оглавлении контрольной работы номер страницы не проставляется. </w:t>
      </w:r>
    </w:p>
    <w:p w14:paraId="08BC8975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Приложения, которые прилаживаются к контрольной работе после списка использованных источников и литературы,</w:t>
      </w:r>
      <w:r w:rsidRPr="000B2DA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нумеруют по порядку в верхнем правом углу (Приложение 1). </w:t>
      </w:r>
    </w:p>
    <w:p w14:paraId="43F20EFE" w14:textId="77777777" w:rsidR="000B2DAB" w:rsidRPr="000B2DAB" w:rsidRDefault="000B2DAB" w:rsidP="000B2DAB">
      <w:pPr>
        <w:spacing w:after="0" w:line="240" w:lineRule="auto"/>
        <w:ind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Приложения должны быть заполнены, соответствовать вопросу и выполнены в программе, на примере которой выполнена работа. </w:t>
      </w:r>
    </w:p>
    <w:p w14:paraId="3835F6AC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365F91"/>
          <w:sz w:val="18"/>
          <w:szCs w:val="18"/>
          <w:lang w:eastAsia="ru-RU"/>
        </w:rPr>
      </w:pPr>
      <w:r w:rsidRPr="000B2DAB">
        <w:rPr>
          <w:rFonts w:ascii="Segoe UI" w:eastAsia="Times New Roman" w:hAnsi="Segoe UI" w:cs="Segoe UI"/>
          <w:color w:val="666666"/>
          <w:sz w:val="18"/>
          <w:szCs w:val="18"/>
          <w:shd w:val="clear" w:color="auto" w:fill="FFFFFF"/>
          <w:lang w:eastAsia="ru-RU"/>
        </w:rPr>
        <w:t>Разрыв страницы</w:t>
      </w:r>
      <w:r w:rsidRPr="000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0944FA81" w14:textId="77777777" w:rsidR="000B2DAB" w:rsidRPr="000B2DAB" w:rsidRDefault="000B2DAB" w:rsidP="000B2DA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b/>
          <w:bCs/>
          <w:color w:val="365F91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СПИСОК ЛИТЕРАТУРЫ</w:t>
      </w:r>
      <w:r w:rsidRPr="000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14:paraId="364AEE6C" w14:textId="77777777" w:rsidR="000B2DAB" w:rsidRPr="000B2DAB" w:rsidRDefault="000B2DAB" w:rsidP="000B2DAB">
      <w:pPr>
        <w:spacing w:after="0" w:line="240" w:lineRule="auto"/>
        <w:ind w:right="-390" w:firstLine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литература:</w:t>
      </w: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3A96A9D" w14:textId="77777777" w:rsidR="000B2DAB" w:rsidRPr="000B2DAB" w:rsidRDefault="000B2DAB" w:rsidP="000B2DAB">
      <w:pPr>
        <w:spacing w:after="0" w:line="240" w:lineRule="auto"/>
        <w:ind w:right="-390" w:firstLine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56C10E1" w14:textId="77777777" w:rsidR="000B2DAB" w:rsidRPr="000B2DAB" w:rsidRDefault="000B2DAB" w:rsidP="000B2DAB">
      <w:pPr>
        <w:numPr>
          <w:ilvl w:val="0"/>
          <w:numId w:val="135"/>
        </w:numPr>
        <w:spacing w:after="0" w:line="240" w:lineRule="auto"/>
        <w:ind w:firstLine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Лабораторный практикум по бухгалтерскому 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учету :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учебное пособие. – Ч. 1. / Лазарева Т.Г. — Самара : РИЦ СГСХА, 2016 .— 263 с. — ISBN 978-5-88575-440-8 </w:t>
      </w:r>
      <w:hyperlink r:id="rId12" w:tgtFrame="_blank" w:history="1">
        <w:r w:rsidRPr="000B2D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http://lib.rucont.ru/efd/531576/info</w:t>
        </w:r>
      </w:hyperlink>
      <w:r w:rsidRPr="000B2DA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</w:p>
    <w:p w14:paraId="5DD06DB7" w14:textId="77777777" w:rsidR="000B2DAB" w:rsidRPr="000B2DAB" w:rsidRDefault="000B2DAB" w:rsidP="000B2DAB">
      <w:pPr>
        <w:numPr>
          <w:ilvl w:val="0"/>
          <w:numId w:val="136"/>
        </w:numPr>
        <w:spacing w:after="0" w:line="240" w:lineRule="auto"/>
        <w:ind w:firstLine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Блинова, Ульяна Юрьевна. Лабораторный практикум по бухгалтерскому учету: учебное пособие/ У. Ю. Блинова, Е. Н. </w:t>
      </w:r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Апанасенко ;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ред. У. Ю.  Блинова. - 2-е изд., </w:t>
      </w:r>
      <w:proofErr w:type="spellStart"/>
      <w:proofErr w:type="gram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М.: </w:t>
      </w:r>
      <w:proofErr w:type="spellStart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Кнорус</w:t>
      </w:r>
      <w:proofErr w:type="spellEnd"/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, 2013. - 392 с. - (Бакалавриат) </w:t>
      </w:r>
    </w:p>
    <w:p w14:paraId="200DE77D" w14:textId="77777777" w:rsidR="000B2DAB" w:rsidRPr="000B2DAB" w:rsidRDefault="000B2DAB" w:rsidP="000B2DAB">
      <w:pPr>
        <w:numPr>
          <w:ilvl w:val="0"/>
          <w:numId w:val="137"/>
        </w:numPr>
        <w:spacing w:after="0" w:line="240" w:lineRule="auto"/>
        <w:ind w:firstLine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Кружкова, И. И. Лабораторный практикум по бухгалтерскому учету: практическое пособие / И. И. </w:t>
      </w:r>
      <w:proofErr w:type="gramStart"/>
      <w:r w:rsidRPr="000B2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Кружкова .</w:t>
      </w:r>
      <w:proofErr w:type="gramEnd"/>
      <w:r w:rsidRPr="000B2DA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— 2012 </w:t>
      </w:r>
      <w:hyperlink r:id="rId13" w:tgtFrame="_blank" w:history="1">
        <w:r w:rsidRPr="000B2D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http://rucont.ru/efd/204934</w:t>
        </w:r>
      </w:hyperlink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076705D" w14:textId="77777777" w:rsidR="000B2DAB" w:rsidRPr="000B2DAB" w:rsidRDefault="000B2DAB" w:rsidP="000B2DAB">
      <w:pPr>
        <w:spacing w:after="0" w:line="240" w:lineRule="auto"/>
        <w:ind w:right="-390" w:firstLine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Дополнительная литература:</w:t>
      </w: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AC18456" w14:textId="77777777" w:rsidR="000B2DAB" w:rsidRPr="000B2DAB" w:rsidRDefault="000B2DAB" w:rsidP="000B2DAB">
      <w:pPr>
        <w:spacing w:after="0" w:line="240" w:lineRule="auto"/>
        <w:ind w:right="-390" w:firstLine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CFECE4E" w14:textId="77777777" w:rsidR="000B2DAB" w:rsidRPr="000B2DAB" w:rsidRDefault="000B2DAB" w:rsidP="000B2DAB">
      <w:pPr>
        <w:numPr>
          <w:ilvl w:val="0"/>
          <w:numId w:val="138"/>
        </w:numPr>
        <w:spacing w:after="0" w:line="240" w:lineRule="auto"/>
        <w:ind w:firstLine="10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Ковалева, Валентина Даниловна. Лабораторный практикум по бухгалтерскому учету: учебное пособие/ В. Д. Ковалева. - М.: Финансы и статистика; М.: Инфра-М, 2010. - 160 с. Ковалева, Валентина Даниловна. Лабораторный практикум по бухгалтерскому учету: учебное пособие/ В. Д. Ковалева. - М.: Финансы и статистика; М.: Инфра-М, 2010. - 160 с. </w:t>
      </w:r>
    </w:p>
    <w:p w14:paraId="763D51DC" w14:textId="77777777" w:rsidR="000B2DAB" w:rsidRPr="000B2DAB" w:rsidRDefault="000B2DAB" w:rsidP="000B2DAB">
      <w:pPr>
        <w:spacing w:after="0" w:line="240" w:lineRule="auto"/>
        <w:ind w:right="-390" w:firstLine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297A68B9" w14:textId="77777777" w:rsidR="000B2DAB" w:rsidRPr="000B2DAB" w:rsidRDefault="000B2DAB" w:rsidP="000B2DAB">
      <w:pPr>
        <w:spacing w:after="0" w:line="240" w:lineRule="auto"/>
        <w:ind w:right="-390" w:firstLine="36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0B2D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BCE1535" w14:textId="77777777" w:rsidR="00CD0C9A" w:rsidRDefault="00CD0C9A"/>
    <w:sectPr w:rsidR="00CD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32AB4"/>
    <w:multiLevelType w:val="multilevel"/>
    <w:tmpl w:val="D91C85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9618AC"/>
    <w:multiLevelType w:val="multilevel"/>
    <w:tmpl w:val="6F5691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42604"/>
    <w:multiLevelType w:val="multilevel"/>
    <w:tmpl w:val="62A8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0C0720"/>
    <w:multiLevelType w:val="multilevel"/>
    <w:tmpl w:val="FF921B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CB342A"/>
    <w:multiLevelType w:val="multilevel"/>
    <w:tmpl w:val="F1328BF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FF21B9"/>
    <w:multiLevelType w:val="multilevel"/>
    <w:tmpl w:val="CA84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A38340D"/>
    <w:multiLevelType w:val="multilevel"/>
    <w:tmpl w:val="3CACF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A8B1D33"/>
    <w:multiLevelType w:val="multilevel"/>
    <w:tmpl w:val="D0FC0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6C21C4"/>
    <w:multiLevelType w:val="multilevel"/>
    <w:tmpl w:val="097AF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DFC27CD"/>
    <w:multiLevelType w:val="multilevel"/>
    <w:tmpl w:val="500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EFB5922"/>
    <w:multiLevelType w:val="multilevel"/>
    <w:tmpl w:val="52C6C70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900618"/>
    <w:multiLevelType w:val="multilevel"/>
    <w:tmpl w:val="D8163E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0F64E15"/>
    <w:multiLevelType w:val="multilevel"/>
    <w:tmpl w:val="6FC8E0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28F1E75"/>
    <w:multiLevelType w:val="multilevel"/>
    <w:tmpl w:val="6BEA7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3E141E2"/>
    <w:multiLevelType w:val="multilevel"/>
    <w:tmpl w:val="75FE2C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56C0273"/>
    <w:multiLevelType w:val="multilevel"/>
    <w:tmpl w:val="61FA4A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5D24D3F"/>
    <w:multiLevelType w:val="multilevel"/>
    <w:tmpl w:val="4594B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FA0F8C"/>
    <w:multiLevelType w:val="multilevel"/>
    <w:tmpl w:val="22EACC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822003C"/>
    <w:multiLevelType w:val="multilevel"/>
    <w:tmpl w:val="503C5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846729E"/>
    <w:multiLevelType w:val="multilevel"/>
    <w:tmpl w:val="D33400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FC30FE"/>
    <w:multiLevelType w:val="multilevel"/>
    <w:tmpl w:val="7D5CBC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1A41E5"/>
    <w:multiLevelType w:val="multilevel"/>
    <w:tmpl w:val="3E466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196904AD"/>
    <w:multiLevelType w:val="multilevel"/>
    <w:tmpl w:val="31DACA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197303DB"/>
    <w:multiLevelType w:val="multilevel"/>
    <w:tmpl w:val="489CD5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9B276F8"/>
    <w:multiLevelType w:val="multilevel"/>
    <w:tmpl w:val="9FB21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19BC0385"/>
    <w:multiLevelType w:val="multilevel"/>
    <w:tmpl w:val="4D6CB8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1A125AB0"/>
    <w:multiLevelType w:val="multilevel"/>
    <w:tmpl w:val="D96A32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1AE160E9"/>
    <w:multiLevelType w:val="multilevel"/>
    <w:tmpl w:val="218C66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B1B08A9"/>
    <w:multiLevelType w:val="multilevel"/>
    <w:tmpl w:val="E00A92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BCB02D9"/>
    <w:multiLevelType w:val="multilevel"/>
    <w:tmpl w:val="C5E0BC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BF82472"/>
    <w:multiLevelType w:val="multilevel"/>
    <w:tmpl w:val="D7821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C4C4B04"/>
    <w:multiLevelType w:val="multilevel"/>
    <w:tmpl w:val="24D42F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1DDA7D37"/>
    <w:multiLevelType w:val="multilevel"/>
    <w:tmpl w:val="EE501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EAE3070"/>
    <w:multiLevelType w:val="multilevel"/>
    <w:tmpl w:val="EE9EC58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1F912836"/>
    <w:multiLevelType w:val="multilevel"/>
    <w:tmpl w:val="D640D5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02C5DD3"/>
    <w:multiLevelType w:val="multilevel"/>
    <w:tmpl w:val="4F0CF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20533E4A"/>
    <w:multiLevelType w:val="multilevel"/>
    <w:tmpl w:val="99084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27C2D9D"/>
    <w:multiLevelType w:val="multilevel"/>
    <w:tmpl w:val="47BC7C4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2F07ACE"/>
    <w:multiLevelType w:val="multilevel"/>
    <w:tmpl w:val="2A02F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23F8080F"/>
    <w:multiLevelType w:val="multilevel"/>
    <w:tmpl w:val="CBC4B30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246C0B1E"/>
    <w:multiLevelType w:val="multilevel"/>
    <w:tmpl w:val="85046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251313B2"/>
    <w:multiLevelType w:val="multilevel"/>
    <w:tmpl w:val="6CF692D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25B418B3"/>
    <w:multiLevelType w:val="multilevel"/>
    <w:tmpl w:val="61E894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26611C97"/>
    <w:multiLevelType w:val="multilevel"/>
    <w:tmpl w:val="F4D8A9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26997C6D"/>
    <w:multiLevelType w:val="multilevel"/>
    <w:tmpl w:val="5D027B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26B5308F"/>
    <w:multiLevelType w:val="multilevel"/>
    <w:tmpl w:val="2D821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27007522"/>
    <w:multiLevelType w:val="multilevel"/>
    <w:tmpl w:val="F222A9C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2958402A"/>
    <w:multiLevelType w:val="multilevel"/>
    <w:tmpl w:val="BC5CCC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29875C64"/>
    <w:multiLevelType w:val="multilevel"/>
    <w:tmpl w:val="8AC89E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2DF66A5B"/>
    <w:multiLevelType w:val="multilevel"/>
    <w:tmpl w:val="0060DA3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2F2A201B"/>
    <w:multiLevelType w:val="multilevel"/>
    <w:tmpl w:val="E1FE50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2F6B46DA"/>
    <w:multiLevelType w:val="multilevel"/>
    <w:tmpl w:val="D3F8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32470C70"/>
    <w:multiLevelType w:val="multilevel"/>
    <w:tmpl w:val="A7002A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353C0441"/>
    <w:multiLevelType w:val="multilevel"/>
    <w:tmpl w:val="E60A9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362741F1"/>
    <w:multiLevelType w:val="multilevel"/>
    <w:tmpl w:val="167C14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369B21D4"/>
    <w:multiLevelType w:val="multilevel"/>
    <w:tmpl w:val="0EC4E6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38CE0928"/>
    <w:multiLevelType w:val="multilevel"/>
    <w:tmpl w:val="F0B4A9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39176AE2"/>
    <w:multiLevelType w:val="multilevel"/>
    <w:tmpl w:val="4F46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398E382E"/>
    <w:multiLevelType w:val="multilevel"/>
    <w:tmpl w:val="0F0EEE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3C69382F"/>
    <w:multiLevelType w:val="multilevel"/>
    <w:tmpl w:val="3EB29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3E935745"/>
    <w:multiLevelType w:val="multilevel"/>
    <w:tmpl w:val="9A16BB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EAC1406"/>
    <w:multiLevelType w:val="multilevel"/>
    <w:tmpl w:val="DF2418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3F9867B6"/>
    <w:multiLevelType w:val="multilevel"/>
    <w:tmpl w:val="E4AAFA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1230F08"/>
    <w:multiLevelType w:val="multilevel"/>
    <w:tmpl w:val="B39616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41AD3B34"/>
    <w:multiLevelType w:val="multilevel"/>
    <w:tmpl w:val="1764D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23C34A0"/>
    <w:multiLevelType w:val="multilevel"/>
    <w:tmpl w:val="14CE94D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441E086F"/>
    <w:multiLevelType w:val="multilevel"/>
    <w:tmpl w:val="8DDA5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45297705"/>
    <w:multiLevelType w:val="multilevel"/>
    <w:tmpl w:val="8F369E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456160DA"/>
    <w:multiLevelType w:val="multilevel"/>
    <w:tmpl w:val="BB8C7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45C6778A"/>
    <w:multiLevelType w:val="multilevel"/>
    <w:tmpl w:val="9B4E8B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479B43DF"/>
    <w:multiLevelType w:val="multilevel"/>
    <w:tmpl w:val="E83E0FB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48261EA5"/>
    <w:multiLevelType w:val="multilevel"/>
    <w:tmpl w:val="B5F039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8DE2183"/>
    <w:multiLevelType w:val="multilevel"/>
    <w:tmpl w:val="C6C868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49951E7C"/>
    <w:multiLevelType w:val="multilevel"/>
    <w:tmpl w:val="7BC0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499C2DEE"/>
    <w:multiLevelType w:val="multilevel"/>
    <w:tmpl w:val="A3A44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49DB0957"/>
    <w:multiLevelType w:val="multilevel"/>
    <w:tmpl w:val="F49819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4A1F5733"/>
    <w:multiLevelType w:val="multilevel"/>
    <w:tmpl w:val="F29A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4B0538F5"/>
    <w:multiLevelType w:val="multilevel"/>
    <w:tmpl w:val="8D22C1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4C412967"/>
    <w:multiLevelType w:val="multilevel"/>
    <w:tmpl w:val="225C71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 w15:restartNumberingAfterBreak="0">
    <w:nsid w:val="4D9878FF"/>
    <w:multiLevelType w:val="multilevel"/>
    <w:tmpl w:val="401CC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4E6A02B2"/>
    <w:multiLevelType w:val="multilevel"/>
    <w:tmpl w:val="2B688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4E8A5C03"/>
    <w:multiLevelType w:val="multilevel"/>
    <w:tmpl w:val="7464AF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 w15:restartNumberingAfterBreak="0">
    <w:nsid w:val="4F914291"/>
    <w:multiLevelType w:val="multilevel"/>
    <w:tmpl w:val="F3640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501339E2"/>
    <w:multiLevelType w:val="multilevel"/>
    <w:tmpl w:val="84D69A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 w15:restartNumberingAfterBreak="0">
    <w:nsid w:val="512B26D4"/>
    <w:multiLevelType w:val="multilevel"/>
    <w:tmpl w:val="90CC8EE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539D6ED9"/>
    <w:multiLevelType w:val="multilevel"/>
    <w:tmpl w:val="B14AE9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4114D71"/>
    <w:multiLevelType w:val="multilevel"/>
    <w:tmpl w:val="4DD6A1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565305FF"/>
    <w:multiLevelType w:val="multilevel"/>
    <w:tmpl w:val="7F80AF1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56C506FA"/>
    <w:multiLevelType w:val="multilevel"/>
    <w:tmpl w:val="877412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 w15:restartNumberingAfterBreak="0">
    <w:nsid w:val="58253C6C"/>
    <w:multiLevelType w:val="multilevel"/>
    <w:tmpl w:val="6B5E9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5CDE0096"/>
    <w:multiLevelType w:val="multilevel"/>
    <w:tmpl w:val="41D279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 w15:restartNumberingAfterBreak="0">
    <w:nsid w:val="5D457C7E"/>
    <w:multiLevelType w:val="multilevel"/>
    <w:tmpl w:val="7BDE7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 w15:restartNumberingAfterBreak="0">
    <w:nsid w:val="5ECE4A51"/>
    <w:multiLevelType w:val="multilevel"/>
    <w:tmpl w:val="6DCE1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61D7445D"/>
    <w:multiLevelType w:val="multilevel"/>
    <w:tmpl w:val="A6D4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61EB500D"/>
    <w:multiLevelType w:val="multilevel"/>
    <w:tmpl w:val="91BA1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626B7D27"/>
    <w:multiLevelType w:val="multilevel"/>
    <w:tmpl w:val="3FFAD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 w15:restartNumberingAfterBreak="0">
    <w:nsid w:val="63451D1F"/>
    <w:multiLevelType w:val="multilevel"/>
    <w:tmpl w:val="B9F2F6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 w15:restartNumberingAfterBreak="0">
    <w:nsid w:val="63A57624"/>
    <w:multiLevelType w:val="multilevel"/>
    <w:tmpl w:val="4566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63E8016A"/>
    <w:multiLevelType w:val="multilevel"/>
    <w:tmpl w:val="B900DF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645028DE"/>
    <w:multiLevelType w:val="multilevel"/>
    <w:tmpl w:val="1A64B9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 w15:restartNumberingAfterBreak="0">
    <w:nsid w:val="64710B03"/>
    <w:multiLevelType w:val="multilevel"/>
    <w:tmpl w:val="3A8EDBE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 w15:restartNumberingAfterBreak="0">
    <w:nsid w:val="64EC07E9"/>
    <w:multiLevelType w:val="multilevel"/>
    <w:tmpl w:val="4322E3D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65204559"/>
    <w:multiLevelType w:val="multilevel"/>
    <w:tmpl w:val="48626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 w15:restartNumberingAfterBreak="0">
    <w:nsid w:val="663A0E01"/>
    <w:multiLevelType w:val="multilevel"/>
    <w:tmpl w:val="B8CA94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 w15:restartNumberingAfterBreak="0">
    <w:nsid w:val="664D6CB4"/>
    <w:multiLevelType w:val="multilevel"/>
    <w:tmpl w:val="F3049A6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 w15:restartNumberingAfterBreak="0">
    <w:nsid w:val="674C210A"/>
    <w:multiLevelType w:val="multilevel"/>
    <w:tmpl w:val="75547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675733BE"/>
    <w:multiLevelType w:val="multilevel"/>
    <w:tmpl w:val="57CCA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 w15:restartNumberingAfterBreak="0">
    <w:nsid w:val="67A44F23"/>
    <w:multiLevelType w:val="multilevel"/>
    <w:tmpl w:val="8C8C7D7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7CD7C77"/>
    <w:multiLevelType w:val="multilevel"/>
    <w:tmpl w:val="4E9C353A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69CC177F"/>
    <w:multiLevelType w:val="multilevel"/>
    <w:tmpl w:val="1C846B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 w15:restartNumberingAfterBreak="0">
    <w:nsid w:val="69F05ECF"/>
    <w:multiLevelType w:val="multilevel"/>
    <w:tmpl w:val="D6783BB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 w15:restartNumberingAfterBreak="0">
    <w:nsid w:val="69FB0DFF"/>
    <w:multiLevelType w:val="multilevel"/>
    <w:tmpl w:val="343C6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 w15:restartNumberingAfterBreak="0">
    <w:nsid w:val="6A6B6640"/>
    <w:multiLevelType w:val="multilevel"/>
    <w:tmpl w:val="CE6EF5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 w15:restartNumberingAfterBreak="0">
    <w:nsid w:val="6B515A4B"/>
    <w:multiLevelType w:val="multilevel"/>
    <w:tmpl w:val="672ED15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 w15:restartNumberingAfterBreak="0">
    <w:nsid w:val="6B8A4AC0"/>
    <w:multiLevelType w:val="multilevel"/>
    <w:tmpl w:val="BF7EC5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6BEB71D9"/>
    <w:multiLevelType w:val="multilevel"/>
    <w:tmpl w:val="A7AA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 w15:restartNumberingAfterBreak="0">
    <w:nsid w:val="6E404E71"/>
    <w:multiLevelType w:val="multilevel"/>
    <w:tmpl w:val="2A64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 w15:restartNumberingAfterBreak="0">
    <w:nsid w:val="6EBD06FF"/>
    <w:multiLevelType w:val="multilevel"/>
    <w:tmpl w:val="46C0C73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01B7B7A"/>
    <w:multiLevelType w:val="multilevel"/>
    <w:tmpl w:val="985207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12B492E"/>
    <w:multiLevelType w:val="multilevel"/>
    <w:tmpl w:val="757EF9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 w15:restartNumberingAfterBreak="0">
    <w:nsid w:val="72463BC1"/>
    <w:multiLevelType w:val="multilevel"/>
    <w:tmpl w:val="4EC8C65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 w15:restartNumberingAfterBreak="0">
    <w:nsid w:val="745066B5"/>
    <w:multiLevelType w:val="multilevel"/>
    <w:tmpl w:val="F6885C4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 w15:restartNumberingAfterBreak="0">
    <w:nsid w:val="74983BAB"/>
    <w:multiLevelType w:val="multilevel"/>
    <w:tmpl w:val="934E8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 w15:restartNumberingAfterBreak="0">
    <w:nsid w:val="74A76B02"/>
    <w:multiLevelType w:val="multilevel"/>
    <w:tmpl w:val="17A200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 w15:restartNumberingAfterBreak="0">
    <w:nsid w:val="776B2889"/>
    <w:multiLevelType w:val="multilevel"/>
    <w:tmpl w:val="79CAD3A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 w15:restartNumberingAfterBreak="0">
    <w:nsid w:val="782C7810"/>
    <w:multiLevelType w:val="multilevel"/>
    <w:tmpl w:val="8B66582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 w15:restartNumberingAfterBreak="0">
    <w:nsid w:val="786A4D59"/>
    <w:multiLevelType w:val="multilevel"/>
    <w:tmpl w:val="42CAA3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 w15:restartNumberingAfterBreak="0">
    <w:nsid w:val="78924B6F"/>
    <w:multiLevelType w:val="multilevel"/>
    <w:tmpl w:val="63AE9AE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 w15:restartNumberingAfterBreak="0">
    <w:nsid w:val="79185426"/>
    <w:multiLevelType w:val="multilevel"/>
    <w:tmpl w:val="E3502D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 w15:restartNumberingAfterBreak="0">
    <w:nsid w:val="792D02A4"/>
    <w:multiLevelType w:val="multilevel"/>
    <w:tmpl w:val="16E248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C686939"/>
    <w:multiLevelType w:val="multilevel"/>
    <w:tmpl w:val="D4D8E39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 w15:restartNumberingAfterBreak="0">
    <w:nsid w:val="7CE52FA4"/>
    <w:multiLevelType w:val="multilevel"/>
    <w:tmpl w:val="A698C36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 w15:restartNumberingAfterBreak="0">
    <w:nsid w:val="7D795258"/>
    <w:multiLevelType w:val="multilevel"/>
    <w:tmpl w:val="5C44F4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 w15:restartNumberingAfterBreak="0">
    <w:nsid w:val="7D877B6C"/>
    <w:multiLevelType w:val="multilevel"/>
    <w:tmpl w:val="642C5E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 w15:restartNumberingAfterBreak="0">
    <w:nsid w:val="7EA13BD4"/>
    <w:multiLevelType w:val="multilevel"/>
    <w:tmpl w:val="E796FE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7F176788"/>
    <w:multiLevelType w:val="multilevel"/>
    <w:tmpl w:val="51BCFC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 w15:restartNumberingAfterBreak="0">
    <w:nsid w:val="7F53693D"/>
    <w:multiLevelType w:val="multilevel"/>
    <w:tmpl w:val="0F66FF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 w15:restartNumberingAfterBreak="0">
    <w:nsid w:val="7F815613"/>
    <w:multiLevelType w:val="multilevel"/>
    <w:tmpl w:val="B216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2"/>
  </w:num>
  <w:num w:numId="3">
    <w:abstractNumId w:val="11"/>
  </w:num>
  <w:num w:numId="4">
    <w:abstractNumId w:val="53"/>
  </w:num>
  <w:num w:numId="5">
    <w:abstractNumId w:val="126"/>
  </w:num>
  <w:num w:numId="6">
    <w:abstractNumId w:val="117"/>
  </w:num>
  <w:num w:numId="7">
    <w:abstractNumId w:val="137"/>
  </w:num>
  <w:num w:numId="8">
    <w:abstractNumId w:val="2"/>
  </w:num>
  <w:num w:numId="9">
    <w:abstractNumId w:val="13"/>
  </w:num>
  <w:num w:numId="10">
    <w:abstractNumId w:val="81"/>
  </w:num>
  <w:num w:numId="11">
    <w:abstractNumId w:val="50"/>
  </w:num>
  <w:num w:numId="12">
    <w:abstractNumId w:val="22"/>
  </w:num>
  <w:num w:numId="13">
    <w:abstractNumId w:val="18"/>
  </w:num>
  <w:num w:numId="14">
    <w:abstractNumId w:val="110"/>
  </w:num>
  <w:num w:numId="15">
    <w:abstractNumId w:val="103"/>
  </w:num>
  <w:num w:numId="16">
    <w:abstractNumId w:val="91"/>
  </w:num>
  <w:num w:numId="17">
    <w:abstractNumId w:val="122"/>
  </w:num>
  <w:num w:numId="18">
    <w:abstractNumId w:val="58"/>
  </w:num>
  <w:num w:numId="19">
    <w:abstractNumId w:val="100"/>
  </w:num>
  <w:num w:numId="20">
    <w:abstractNumId w:val="29"/>
  </w:num>
  <w:num w:numId="21">
    <w:abstractNumId w:val="7"/>
  </w:num>
  <w:num w:numId="22">
    <w:abstractNumId w:val="109"/>
  </w:num>
  <w:num w:numId="23">
    <w:abstractNumId w:val="61"/>
  </w:num>
  <w:num w:numId="24">
    <w:abstractNumId w:val="20"/>
  </w:num>
  <w:num w:numId="25">
    <w:abstractNumId w:val="123"/>
  </w:num>
  <w:num w:numId="26">
    <w:abstractNumId w:val="8"/>
  </w:num>
  <w:num w:numId="27">
    <w:abstractNumId w:val="1"/>
  </w:num>
  <w:num w:numId="28">
    <w:abstractNumId w:val="60"/>
  </w:num>
  <w:num w:numId="29">
    <w:abstractNumId w:val="55"/>
  </w:num>
  <w:num w:numId="30">
    <w:abstractNumId w:val="99"/>
  </w:num>
  <w:num w:numId="31">
    <w:abstractNumId w:val="114"/>
  </w:num>
  <w:num w:numId="32">
    <w:abstractNumId w:val="19"/>
  </w:num>
  <w:num w:numId="33">
    <w:abstractNumId w:val="10"/>
  </w:num>
  <w:num w:numId="34">
    <w:abstractNumId w:val="68"/>
  </w:num>
  <w:num w:numId="35">
    <w:abstractNumId w:val="118"/>
  </w:num>
  <w:num w:numId="36">
    <w:abstractNumId w:val="37"/>
  </w:num>
  <w:num w:numId="37">
    <w:abstractNumId w:val="112"/>
  </w:num>
  <w:num w:numId="38">
    <w:abstractNumId w:val="15"/>
  </w:num>
  <w:num w:numId="39">
    <w:abstractNumId w:val="31"/>
  </w:num>
  <w:num w:numId="40">
    <w:abstractNumId w:val="30"/>
  </w:num>
  <w:num w:numId="41">
    <w:abstractNumId w:val="136"/>
  </w:num>
  <w:num w:numId="42">
    <w:abstractNumId w:val="119"/>
  </w:num>
  <w:num w:numId="43">
    <w:abstractNumId w:val="27"/>
  </w:num>
  <w:num w:numId="44">
    <w:abstractNumId w:val="56"/>
  </w:num>
  <w:num w:numId="45">
    <w:abstractNumId w:val="49"/>
  </w:num>
  <w:num w:numId="46">
    <w:abstractNumId w:val="98"/>
  </w:num>
  <w:num w:numId="47">
    <w:abstractNumId w:val="39"/>
  </w:num>
  <w:num w:numId="48">
    <w:abstractNumId w:val="97"/>
  </w:num>
  <w:num w:numId="49">
    <w:abstractNumId w:val="105"/>
  </w:num>
  <w:num w:numId="50">
    <w:abstractNumId w:val="45"/>
  </w:num>
  <w:num w:numId="51">
    <w:abstractNumId w:val="76"/>
  </w:num>
  <w:num w:numId="52">
    <w:abstractNumId w:val="16"/>
  </w:num>
  <w:num w:numId="53">
    <w:abstractNumId w:val="32"/>
  </w:num>
  <w:num w:numId="54">
    <w:abstractNumId w:val="96"/>
  </w:num>
  <w:num w:numId="55">
    <w:abstractNumId w:val="59"/>
  </w:num>
  <w:num w:numId="56">
    <w:abstractNumId w:val="43"/>
  </w:num>
  <w:num w:numId="57">
    <w:abstractNumId w:val="107"/>
  </w:num>
  <w:num w:numId="58">
    <w:abstractNumId w:val="75"/>
  </w:num>
  <w:num w:numId="59">
    <w:abstractNumId w:val="35"/>
  </w:num>
  <w:num w:numId="60">
    <w:abstractNumId w:val="115"/>
  </w:num>
  <w:num w:numId="61">
    <w:abstractNumId w:val="5"/>
  </w:num>
  <w:num w:numId="62">
    <w:abstractNumId w:val="82"/>
  </w:num>
  <w:num w:numId="63">
    <w:abstractNumId w:val="85"/>
  </w:num>
  <w:num w:numId="64">
    <w:abstractNumId w:val="54"/>
  </w:num>
  <w:num w:numId="65">
    <w:abstractNumId w:val="34"/>
  </w:num>
  <w:num w:numId="66">
    <w:abstractNumId w:val="28"/>
  </w:num>
  <w:num w:numId="67">
    <w:abstractNumId w:val="3"/>
  </w:num>
  <w:num w:numId="68">
    <w:abstractNumId w:val="124"/>
  </w:num>
  <w:num w:numId="69">
    <w:abstractNumId w:val="66"/>
  </w:num>
  <w:num w:numId="70">
    <w:abstractNumId w:val="133"/>
  </w:num>
  <w:num w:numId="71">
    <w:abstractNumId w:val="44"/>
  </w:num>
  <w:num w:numId="72">
    <w:abstractNumId w:val="52"/>
  </w:num>
  <w:num w:numId="73">
    <w:abstractNumId w:val="135"/>
  </w:num>
  <w:num w:numId="74">
    <w:abstractNumId w:val="40"/>
  </w:num>
  <w:num w:numId="75">
    <w:abstractNumId w:val="14"/>
  </w:num>
  <w:num w:numId="76">
    <w:abstractNumId w:val="63"/>
  </w:num>
  <w:num w:numId="77">
    <w:abstractNumId w:val="90"/>
  </w:num>
  <w:num w:numId="78">
    <w:abstractNumId w:val="0"/>
  </w:num>
  <w:num w:numId="79">
    <w:abstractNumId w:val="47"/>
  </w:num>
  <w:num w:numId="80">
    <w:abstractNumId w:val="121"/>
  </w:num>
  <w:num w:numId="81">
    <w:abstractNumId w:val="51"/>
  </w:num>
  <w:num w:numId="82">
    <w:abstractNumId w:val="6"/>
  </w:num>
  <w:num w:numId="83">
    <w:abstractNumId w:val="106"/>
  </w:num>
  <w:num w:numId="84">
    <w:abstractNumId w:val="94"/>
  </w:num>
  <w:num w:numId="85">
    <w:abstractNumId w:val="93"/>
  </w:num>
  <w:num w:numId="86">
    <w:abstractNumId w:val="64"/>
  </w:num>
  <w:num w:numId="87">
    <w:abstractNumId w:val="128"/>
  </w:num>
  <w:num w:numId="88">
    <w:abstractNumId w:val="26"/>
  </w:num>
  <w:num w:numId="89">
    <w:abstractNumId w:val="129"/>
  </w:num>
  <w:num w:numId="90">
    <w:abstractNumId w:val="88"/>
  </w:num>
  <w:num w:numId="91">
    <w:abstractNumId w:val="79"/>
  </w:num>
  <w:num w:numId="92">
    <w:abstractNumId w:val="73"/>
  </w:num>
  <w:num w:numId="93">
    <w:abstractNumId w:val="57"/>
  </w:num>
  <w:num w:numId="94">
    <w:abstractNumId w:val="38"/>
  </w:num>
  <w:num w:numId="95">
    <w:abstractNumId w:val="21"/>
  </w:num>
  <w:num w:numId="96">
    <w:abstractNumId w:val="74"/>
  </w:num>
  <w:num w:numId="97">
    <w:abstractNumId w:val="78"/>
  </w:num>
  <w:num w:numId="98">
    <w:abstractNumId w:val="77"/>
  </w:num>
  <w:num w:numId="99">
    <w:abstractNumId w:val="87"/>
  </w:num>
  <w:num w:numId="100">
    <w:abstractNumId w:val="25"/>
  </w:num>
  <w:num w:numId="101">
    <w:abstractNumId w:val="70"/>
  </w:num>
  <w:num w:numId="102">
    <w:abstractNumId w:val="116"/>
  </w:num>
  <w:num w:numId="103">
    <w:abstractNumId w:val="69"/>
  </w:num>
  <w:num w:numId="104">
    <w:abstractNumId w:val="132"/>
  </w:num>
  <w:num w:numId="105">
    <w:abstractNumId w:val="95"/>
  </w:num>
  <w:num w:numId="106">
    <w:abstractNumId w:val="71"/>
  </w:num>
  <w:num w:numId="107">
    <w:abstractNumId w:val="12"/>
  </w:num>
  <w:num w:numId="108">
    <w:abstractNumId w:val="23"/>
  </w:num>
  <w:num w:numId="109">
    <w:abstractNumId w:val="17"/>
  </w:num>
  <w:num w:numId="110">
    <w:abstractNumId w:val="24"/>
  </w:num>
  <w:num w:numId="111">
    <w:abstractNumId w:val="92"/>
  </w:num>
  <w:num w:numId="112">
    <w:abstractNumId w:val="67"/>
  </w:num>
  <w:num w:numId="113">
    <w:abstractNumId w:val="80"/>
  </w:num>
  <w:num w:numId="114">
    <w:abstractNumId w:val="134"/>
  </w:num>
  <w:num w:numId="115">
    <w:abstractNumId w:val="42"/>
  </w:num>
  <w:num w:numId="116">
    <w:abstractNumId w:val="120"/>
  </w:num>
  <w:num w:numId="117">
    <w:abstractNumId w:val="101"/>
  </w:num>
  <w:num w:numId="118">
    <w:abstractNumId w:val="4"/>
  </w:num>
  <w:num w:numId="119">
    <w:abstractNumId w:val="46"/>
  </w:num>
  <w:num w:numId="120">
    <w:abstractNumId w:val="84"/>
  </w:num>
  <w:num w:numId="121">
    <w:abstractNumId w:val="65"/>
  </w:num>
  <w:num w:numId="122">
    <w:abstractNumId w:val="127"/>
  </w:num>
  <w:num w:numId="123">
    <w:abstractNumId w:val="130"/>
  </w:num>
  <w:num w:numId="124">
    <w:abstractNumId w:val="131"/>
  </w:num>
  <w:num w:numId="125">
    <w:abstractNumId w:val="83"/>
  </w:num>
  <w:num w:numId="126">
    <w:abstractNumId w:val="113"/>
  </w:num>
  <w:num w:numId="127">
    <w:abstractNumId w:val="41"/>
  </w:num>
  <w:num w:numId="128">
    <w:abstractNumId w:val="125"/>
  </w:num>
  <w:num w:numId="129">
    <w:abstractNumId w:val="104"/>
  </w:num>
  <w:num w:numId="130">
    <w:abstractNumId w:val="108"/>
  </w:num>
  <w:num w:numId="131">
    <w:abstractNumId w:val="36"/>
  </w:num>
  <w:num w:numId="132">
    <w:abstractNumId w:val="111"/>
  </w:num>
  <w:num w:numId="133">
    <w:abstractNumId w:val="89"/>
  </w:num>
  <w:num w:numId="134">
    <w:abstractNumId w:val="33"/>
  </w:num>
  <w:num w:numId="135">
    <w:abstractNumId w:val="102"/>
  </w:num>
  <w:num w:numId="136">
    <w:abstractNumId w:val="62"/>
  </w:num>
  <w:num w:numId="137">
    <w:abstractNumId w:val="86"/>
  </w:num>
  <w:num w:numId="138">
    <w:abstractNumId w:val="48"/>
  </w:num>
  <w:numIdMacAtCleanup w:val="1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DAB"/>
    <w:rsid w:val="000B2DAB"/>
    <w:rsid w:val="00CD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B91B3"/>
  <w15:chartTrackingRefBased/>
  <w15:docId w15:val="{602A45DF-D47E-4DAA-9A70-902512F0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B2DAB"/>
  </w:style>
  <w:style w:type="paragraph" w:customStyle="1" w:styleId="msonormal0">
    <w:name w:val="msonormal"/>
    <w:basedOn w:val="a"/>
    <w:rsid w:val="000B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0B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run">
    <w:name w:val="textrun"/>
    <w:basedOn w:val="a0"/>
    <w:rsid w:val="000B2DAB"/>
  </w:style>
  <w:style w:type="character" w:customStyle="1" w:styleId="normaltextrun">
    <w:name w:val="normaltextrun"/>
    <w:basedOn w:val="a0"/>
    <w:rsid w:val="000B2DAB"/>
  </w:style>
  <w:style w:type="character" w:customStyle="1" w:styleId="eop">
    <w:name w:val="eop"/>
    <w:basedOn w:val="a0"/>
    <w:rsid w:val="000B2DAB"/>
  </w:style>
  <w:style w:type="character" w:customStyle="1" w:styleId="contextualspellingandgrammarerror">
    <w:name w:val="contextualspellingandgrammarerror"/>
    <w:basedOn w:val="a0"/>
    <w:rsid w:val="000B2DAB"/>
  </w:style>
  <w:style w:type="character" w:customStyle="1" w:styleId="spellingerror">
    <w:name w:val="spellingerror"/>
    <w:basedOn w:val="a0"/>
    <w:rsid w:val="000B2DAB"/>
  </w:style>
  <w:style w:type="character" w:customStyle="1" w:styleId="contentcontrolboundarysink">
    <w:name w:val="contentcontrolboundarysink"/>
    <w:basedOn w:val="a0"/>
    <w:rsid w:val="000B2DAB"/>
  </w:style>
  <w:style w:type="character" w:customStyle="1" w:styleId="contentcontrol">
    <w:name w:val="contentcontrol"/>
    <w:basedOn w:val="a0"/>
    <w:rsid w:val="000B2DAB"/>
  </w:style>
  <w:style w:type="character" w:styleId="a3">
    <w:name w:val="Hyperlink"/>
    <w:basedOn w:val="a0"/>
    <w:uiPriority w:val="99"/>
    <w:semiHidden/>
    <w:unhideWhenUsed/>
    <w:rsid w:val="000B2D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B2DAB"/>
    <w:rPr>
      <w:color w:val="800080"/>
      <w:u w:val="single"/>
    </w:rPr>
  </w:style>
  <w:style w:type="character" w:customStyle="1" w:styleId="fieldrange">
    <w:name w:val="fieldrange"/>
    <w:basedOn w:val="a0"/>
    <w:rsid w:val="000B2DAB"/>
  </w:style>
  <w:style w:type="character" w:customStyle="1" w:styleId="tabrun">
    <w:name w:val="tabrun"/>
    <w:basedOn w:val="a0"/>
    <w:rsid w:val="000B2DAB"/>
  </w:style>
  <w:style w:type="character" w:customStyle="1" w:styleId="pagebreakblob">
    <w:name w:val="pagebreakblob"/>
    <w:basedOn w:val="a0"/>
    <w:rsid w:val="000B2DAB"/>
  </w:style>
  <w:style w:type="character" w:customStyle="1" w:styleId="pagebreakborderspan">
    <w:name w:val="pagebreakborderspan"/>
    <w:basedOn w:val="a0"/>
    <w:rsid w:val="000B2DAB"/>
  </w:style>
  <w:style w:type="character" w:customStyle="1" w:styleId="pagebreaktextspan">
    <w:name w:val="pagebreaktextspan"/>
    <w:basedOn w:val="a0"/>
    <w:rsid w:val="000B2DAB"/>
  </w:style>
  <w:style w:type="paragraph" w:customStyle="1" w:styleId="outlineelement">
    <w:name w:val="outlineelement"/>
    <w:basedOn w:val="a"/>
    <w:rsid w:val="000B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2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0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32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8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8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7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0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9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6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9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0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66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3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1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4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1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8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0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24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6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8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0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57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8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7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5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4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4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8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5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9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7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0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4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3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0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1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7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3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1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05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3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46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4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4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4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6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1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89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2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07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8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7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7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2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2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2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6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2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5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0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4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1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09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3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0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8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9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4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28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92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0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81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3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5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35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1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4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0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0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8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49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9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1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3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4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87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5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960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35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28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0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46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0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12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6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0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89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5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81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38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5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2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92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39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8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4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3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5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4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3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5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06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4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53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3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93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76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0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57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2919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0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8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9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9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43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8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4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3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2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1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79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40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2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06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2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9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8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70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0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84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6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50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61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6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0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3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0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9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6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8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68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89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3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6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08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5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9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3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3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5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0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8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8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bookmark://_Toc26880373" TargetMode="External"/><Relationship Id="rId13" Type="http://schemas.openxmlformats.org/officeDocument/2006/relationships/hyperlink" Target="http://rucont.ru/efd/204934" TargetMode="External"/><Relationship Id="rId3" Type="http://schemas.openxmlformats.org/officeDocument/2006/relationships/settings" Target="settings.xml"/><Relationship Id="rId7" Type="http://schemas.openxmlformats.org/officeDocument/2006/relationships/hyperlink" Target="bookmark://_Toc26880372" TargetMode="External"/><Relationship Id="rId12" Type="http://schemas.openxmlformats.org/officeDocument/2006/relationships/hyperlink" Target="http://lib.rucont.ru/efd/531576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bookmark://_Toc26880359" TargetMode="External"/><Relationship Id="rId11" Type="http://schemas.openxmlformats.org/officeDocument/2006/relationships/hyperlink" Target="bookmark://_Toc26880376" TargetMode="External"/><Relationship Id="rId5" Type="http://schemas.openxmlformats.org/officeDocument/2006/relationships/hyperlink" Target="bookmark://_Toc26880358" TargetMode="External"/><Relationship Id="rId15" Type="http://schemas.openxmlformats.org/officeDocument/2006/relationships/theme" Target="theme/theme1.xml"/><Relationship Id="rId10" Type="http://schemas.openxmlformats.org/officeDocument/2006/relationships/hyperlink" Target="bookmark://_Toc268803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bookmark://_Toc2688037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4472</Words>
  <Characters>25495</Characters>
  <Application>Microsoft Office Word</Application>
  <DocSecurity>0</DocSecurity>
  <Lines>212</Lines>
  <Paragraphs>59</Paragraphs>
  <ScaleCrop>false</ScaleCrop>
  <Company/>
  <LinksUpToDate>false</LinksUpToDate>
  <CharactersWithSpaces>29908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2020-10-15T12:42:00Z</dcterms:created>
  <dcterms:modified xsi:type="dcterms:W3CDTF">2020-10-15T12:44:00Z</dcterms:modified>
</cp:coreProperties>
</file>