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CE6" w:rsidRDefault="00245CE6" w:rsidP="00245C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Задания для самостоятельного решения</w:t>
      </w:r>
    </w:p>
    <w:p w:rsidR="00245CE6" w:rsidRPr="004F1D06" w:rsidRDefault="00245CE6" w:rsidP="00245CE6">
      <w:pPr>
        <w:rPr>
          <w:b/>
        </w:rPr>
      </w:pPr>
    </w:p>
    <w:p w:rsidR="00245CE6" w:rsidRPr="00BD36DE" w:rsidRDefault="00245CE6" w:rsidP="00245CE6">
      <w:pPr>
        <w:ind w:firstLine="720"/>
        <w:rPr>
          <w:sz w:val="28"/>
          <w:szCs w:val="28"/>
        </w:rPr>
      </w:pPr>
      <w:r w:rsidRPr="00BD36DE">
        <w:rPr>
          <w:b/>
          <w:sz w:val="28"/>
          <w:szCs w:val="28"/>
        </w:rPr>
        <w:t>Задача №1.</w:t>
      </w:r>
    </w:p>
    <w:p w:rsidR="00245CE6" w:rsidRPr="00BD36DE" w:rsidRDefault="00245CE6" w:rsidP="00245CE6">
      <w:pPr>
        <w:rPr>
          <w:sz w:val="28"/>
          <w:szCs w:val="28"/>
        </w:rPr>
      </w:pPr>
    </w:p>
    <w:p w:rsidR="00245CE6" w:rsidRPr="00BD36DE" w:rsidRDefault="00245CE6" w:rsidP="00245CE6">
      <w:pPr>
        <w:ind w:firstLine="720"/>
        <w:jc w:val="both"/>
        <w:rPr>
          <w:sz w:val="28"/>
          <w:szCs w:val="28"/>
        </w:rPr>
      </w:pPr>
      <w:r w:rsidRPr="00BD36DE">
        <w:rPr>
          <w:sz w:val="28"/>
          <w:szCs w:val="28"/>
        </w:rPr>
        <w:t xml:space="preserve">Вычислить силу взаимодействия точечных зарядов </w:t>
      </w:r>
      <w:r w:rsidRPr="00BD36DE">
        <w:rPr>
          <w:i/>
          <w:sz w:val="28"/>
          <w:szCs w:val="28"/>
          <w:lang w:val="en-US"/>
        </w:rPr>
        <w:t>q</w:t>
      </w:r>
      <w:r w:rsidRPr="00BD36DE">
        <w:rPr>
          <w:sz w:val="28"/>
          <w:szCs w:val="28"/>
          <w:vertAlign w:val="subscript"/>
        </w:rPr>
        <w:t>1</w:t>
      </w:r>
      <w:r w:rsidRPr="00BD36DE">
        <w:rPr>
          <w:sz w:val="28"/>
          <w:szCs w:val="28"/>
        </w:rPr>
        <w:t xml:space="preserve"> и </w:t>
      </w:r>
      <w:r w:rsidRPr="00BD36DE">
        <w:rPr>
          <w:i/>
          <w:sz w:val="28"/>
          <w:szCs w:val="28"/>
          <w:lang w:val="en-US"/>
        </w:rPr>
        <w:t>q</w:t>
      </w:r>
      <w:r w:rsidRPr="00BD36DE">
        <w:rPr>
          <w:sz w:val="28"/>
          <w:szCs w:val="28"/>
          <w:vertAlign w:val="subscript"/>
        </w:rPr>
        <w:t>2</w:t>
      </w:r>
      <w:r w:rsidRPr="00BD36DE">
        <w:rPr>
          <w:sz w:val="28"/>
          <w:szCs w:val="28"/>
        </w:rPr>
        <w:t xml:space="preserve">, находящихся на расстоянии </w:t>
      </w:r>
      <w:r w:rsidRPr="00BD36DE">
        <w:rPr>
          <w:i/>
          <w:sz w:val="28"/>
          <w:szCs w:val="28"/>
          <w:lang w:val="en-US"/>
        </w:rPr>
        <w:t>R</w:t>
      </w:r>
      <w:r w:rsidRPr="00BD36DE">
        <w:rPr>
          <w:sz w:val="28"/>
          <w:szCs w:val="28"/>
        </w:rPr>
        <w:t xml:space="preserve"> друг от друга. Определить напряженность</w:t>
      </w:r>
      <w:proofErr w:type="gramStart"/>
      <w:r w:rsidRPr="00BD36DE">
        <w:rPr>
          <w:sz w:val="28"/>
          <w:szCs w:val="28"/>
        </w:rPr>
        <w:t xml:space="preserve"> </w:t>
      </w:r>
      <w:r w:rsidRPr="00BD36DE">
        <w:rPr>
          <w:i/>
          <w:sz w:val="28"/>
          <w:szCs w:val="28"/>
        </w:rPr>
        <w:t>Е</w:t>
      </w:r>
      <w:proofErr w:type="gramEnd"/>
      <w:r w:rsidRPr="00BD36DE">
        <w:rPr>
          <w:sz w:val="28"/>
          <w:szCs w:val="28"/>
        </w:rPr>
        <w:t xml:space="preserve"> и потенциал </w:t>
      </w:r>
      <w:r w:rsidRPr="00BD36DE">
        <w:rPr>
          <w:i/>
          <w:sz w:val="28"/>
          <w:szCs w:val="28"/>
        </w:rPr>
        <w:t>φ</w:t>
      </w:r>
      <w:r w:rsidRPr="00BD36DE">
        <w:rPr>
          <w:sz w:val="28"/>
          <w:szCs w:val="28"/>
        </w:rPr>
        <w:t xml:space="preserve"> электростатического поля этих зарядов в точке А, удаленной от зарядов </w:t>
      </w:r>
      <w:r w:rsidRPr="00BD36DE">
        <w:rPr>
          <w:i/>
          <w:sz w:val="28"/>
          <w:szCs w:val="28"/>
          <w:lang w:val="en-US"/>
        </w:rPr>
        <w:t>q</w:t>
      </w:r>
      <w:r w:rsidRPr="00BD36DE">
        <w:rPr>
          <w:sz w:val="28"/>
          <w:szCs w:val="28"/>
          <w:vertAlign w:val="subscript"/>
        </w:rPr>
        <w:t>1</w:t>
      </w:r>
      <w:r w:rsidRPr="00BD36DE">
        <w:rPr>
          <w:sz w:val="28"/>
          <w:szCs w:val="28"/>
        </w:rPr>
        <w:t xml:space="preserve"> и </w:t>
      </w:r>
      <w:r w:rsidRPr="00BD36DE">
        <w:rPr>
          <w:i/>
          <w:sz w:val="28"/>
          <w:szCs w:val="28"/>
          <w:lang w:val="en-US"/>
        </w:rPr>
        <w:t>q</w:t>
      </w:r>
      <w:r w:rsidRPr="00BD36DE">
        <w:rPr>
          <w:sz w:val="28"/>
          <w:szCs w:val="28"/>
          <w:vertAlign w:val="subscript"/>
        </w:rPr>
        <w:t>2</w:t>
      </w:r>
      <w:r w:rsidRPr="00BD36DE">
        <w:rPr>
          <w:sz w:val="28"/>
          <w:szCs w:val="28"/>
        </w:rPr>
        <w:t xml:space="preserve"> на расстояние </w:t>
      </w:r>
      <w:r w:rsidRPr="00BD36DE">
        <w:rPr>
          <w:i/>
          <w:sz w:val="28"/>
          <w:szCs w:val="28"/>
          <w:lang w:val="en-US"/>
        </w:rPr>
        <w:t>r</w:t>
      </w:r>
      <w:r w:rsidRPr="00BD36DE">
        <w:rPr>
          <w:sz w:val="28"/>
          <w:szCs w:val="28"/>
          <w:vertAlign w:val="subscript"/>
        </w:rPr>
        <w:t>1</w:t>
      </w:r>
      <w:r w:rsidRPr="00BD36DE">
        <w:rPr>
          <w:sz w:val="28"/>
          <w:szCs w:val="28"/>
        </w:rPr>
        <w:t xml:space="preserve"> и </w:t>
      </w:r>
      <w:r w:rsidRPr="00BD36DE">
        <w:rPr>
          <w:i/>
          <w:sz w:val="28"/>
          <w:szCs w:val="28"/>
          <w:lang w:val="en-US"/>
        </w:rPr>
        <w:t>r</w:t>
      </w:r>
      <w:r w:rsidRPr="00BD36DE">
        <w:rPr>
          <w:sz w:val="28"/>
          <w:szCs w:val="28"/>
          <w:vertAlign w:val="subscript"/>
        </w:rPr>
        <w:t>2</w:t>
      </w:r>
      <w:r w:rsidRPr="00BD36DE">
        <w:rPr>
          <w:sz w:val="28"/>
          <w:szCs w:val="28"/>
        </w:rPr>
        <w:t xml:space="preserve"> соответственно. Вычислить работу электростатического поля по перемещению заряда </w:t>
      </w:r>
      <w:r w:rsidRPr="00BD36DE">
        <w:rPr>
          <w:i/>
          <w:sz w:val="28"/>
          <w:szCs w:val="28"/>
          <w:lang w:val="en-US"/>
        </w:rPr>
        <w:t>q</w:t>
      </w:r>
      <w:r w:rsidRPr="00BD36DE">
        <w:rPr>
          <w:sz w:val="28"/>
          <w:szCs w:val="28"/>
        </w:rPr>
        <w:t xml:space="preserve"> из точки</w:t>
      </w:r>
      <w:proofErr w:type="gramStart"/>
      <w:r w:rsidRPr="00BD36DE">
        <w:rPr>
          <w:sz w:val="28"/>
          <w:szCs w:val="28"/>
        </w:rPr>
        <w:t xml:space="preserve"> А</w:t>
      </w:r>
      <w:proofErr w:type="gramEnd"/>
      <w:r w:rsidRPr="00BD36DE">
        <w:rPr>
          <w:sz w:val="28"/>
          <w:szCs w:val="28"/>
        </w:rPr>
        <w:t xml:space="preserve"> в точку В, удаленной от зарядов </w:t>
      </w:r>
      <w:r w:rsidRPr="00BD36DE">
        <w:rPr>
          <w:i/>
          <w:sz w:val="28"/>
          <w:szCs w:val="28"/>
          <w:lang w:val="en-US"/>
        </w:rPr>
        <w:t>q</w:t>
      </w:r>
      <w:r w:rsidRPr="00BD36DE">
        <w:rPr>
          <w:sz w:val="28"/>
          <w:szCs w:val="28"/>
          <w:vertAlign w:val="subscript"/>
        </w:rPr>
        <w:t>1</w:t>
      </w:r>
      <w:r w:rsidRPr="00BD36DE">
        <w:rPr>
          <w:sz w:val="28"/>
          <w:szCs w:val="28"/>
        </w:rPr>
        <w:t xml:space="preserve"> и </w:t>
      </w:r>
      <w:r w:rsidRPr="00BD36DE">
        <w:rPr>
          <w:i/>
          <w:sz w:val="28"/>
          <w:szCs w:val="28"/>
          <w:lang w:val="en-US"/>
        </w:rPr>
        <w:t>q</w:t>
      </w:r>
      <w:r w:rsidRPr="00BD36DE">
        <w:rPr>
          <w:sz w:val="28"/>
          <w:szCs w:val="28"/>
          <w:vertAlign w:val="subscript"/>
        </w:rPr>
        <w:t>2</w:t>
      </w:r>
      <w:r w:rsidRPr="00BD36DE">
        <w:rPr>
          <w:sz w:val="28"/>
          <w:szCs w:val="28"/>
        </w:rPr>
        <w:t xml:space="preserve"> на расстояние </w:t>
      </w:r>
      <w:r w:rsidRPr="00BD36DE">
        <w:rPr>
          <w:i/>
          <w:sz w:val="28"/>
          <w:szCs w:val="28"/>
          <w:lang w:val="en-US"/>
        </w:rPr>
        <w:t>r</w:t>
      </w:r>
      <w:r w:rsidRPr="00BD36DE">
        <w:rPr>
          <w:sz w:val="28"/>
          <w:szCs w:val="28"/>
          <w:vertAlign w:val="subscript"/>
        </w:rPr>
        <w:t>3</w:t>
      </w:r>
      <w:r w:rsidRPr="00BD36DE">
        <w:rPr>
          <w:sz w:val="28"/>
          <w:szCs w:val="28"/>
        </w:rPr>
        <w:t xml:space="preserve"> и </w:t>
      </w:r>
      <w:r w:rsidRPr="00BD36DE">
        <w:rPr>
          <w:i/>
          <w:sz w:val="28"/>
          <w:szCs w:val="28"/>
          <w:lang w:val="en-US"/>
        </w:rPr>
        <w:t>r</w:t>
      </w:r>
      <w:r w:rsidRPr="00BD36DE">
        <w:rPr>
          <w:sz w:val="28"/>
          <w:szCs w:val="28"/>
          <w:vertAlign w:val="subscript"/>
        </w:rPr>
        <w:t>4</w:t>
      </w:r>
      <w:r w:rsidRPr="00BD36DE">
        <w:rPr>
          <w:sz w:val="28"/>
          <w:szCs w:val="28"/>
        </w:rPr>
        <w:t xml:space="preserve"> соответственно.</w:t>
      </w:r>
    </w:p>
    <w:p w:rsidR="00245CE6" w:rsidRPr="00E80F9F" w:rsidRDefault="00245CE6" w:rsidP="00245CE6">
      <w:pPr>
        <w:jc w:val="center"/>
        <w:rPr>
          <w:sz w:val="28"/>
          <w:szCs w:val="28"/>
        </w:rPr>
      </w:pPr>
    </w:p>
    <w:tbl>
      <w:tblPr>
        <w:tblW w:w="94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28"/>
        <w:gridCol w:w="1080"/>
        <w:gridCol w:w="1152"/>
        <w:gridCol w:w="956"/>
        <w:gridCol w:w="999"/>
        <w:gridCol w:w="861"/>
        <w:gridCol w:w="861"/>
        <w:gridCol w:w="1111"/>
        <w:gridCol w:w="1115"/>
      </w:tblGrid>
      <w:tr w:rsidR="00245CE6" w:rsidRPr="00E80F9F" w:rsidTr="00963FBF">
        <w:tc>
          <w:tcPr>
            <w:tcW w:w="1328" w:type="dxa"/>
            <w:shd w:val="clear" w:color="auto" w:fill="auto"/>
            <w:vAlign w:val="center"/>
          </w:tcPr>
          <w:p w:rsidR="00245CE6" w:rsidRPr="00E07DA8" w:rsidRDefault="00245CE6" w:rsidP="00963FBF">
            <w:pPr>
              <w:pStyle w:val="a3"/>
              <w:spacing w:after="100" w:afterAutospacing="1" w:line="240" w:lineRule="auto"/>
              <w:ind w:left="0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245CE6" w:rsidRPr="00E07DA8" w:rsidRDefault="00245CE6" w:rsidP="00963FBF">
            <w:pPr>
              <w:pStyle w:val="a3"/>
              <w:spacing w:after="100" w:afterAutospacing="1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E07DA8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q</w:t>
            </w:r>
            <w:r w:rsidRPr="00E07DA8">
              <w:rPr>
                <w:rFonts w:ascii="Times New Roman" w:hAnsi="Times New Roman"/>
                <w:b/>
                <w:sz w:val="24"/>
                <w:szCs w:val="24"/>
                <w:vertAlign w:val="subscript"/>
              </w:rPr>
              <w:t>1</w:t>
            </w:r>
            <w:r w:rsidRPr="00E07DA8">
              <w:rPr>
                <w:rFonts w:ascii="Times New Roman" w:hAnsi="Times New Roman"/>
                <w:b/>
                <w:sz w:val="24"/>
                <w:szCs w:val="24"/>
              </w:rPr>
              <w:t>, мкКл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245CE6" w:rsidRPr="00E07DA8" w:rsidRDefault="00245CE6" w:rsidP="00963FBF">
            <w:pPr>
              <w:pStyle w:val="a3"/>
              <w:spacing w:after="100" w:afterAutospacing="1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7DA8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q</w:t>
            </w:r>
            <w:r w:rsidRPr="00E07DA8">
              <w:rPr>
                <w:rFonts w:ascii="Times New Roman" w:hAnsi="Times New Roman"/>
                <w:b/>
                <w:sz w:val="24"/>
                <w:szCs w:val="24"/>
                <w:vertAlign w:val="subscript"/>
              </w:rPr>
              <w:t>2</w:t>
            </w:r>
            <w:r w:rsidRPr="00E07DA8">
              <w:rPr>
                <w:rFonts w:ascii="Times New Roman" w:hAnsi="Times New Roman"/>
                <w:b/>
                <w:sz w:val="24"/>
                <w:szCs w:val="24"/>
              </w:rPr>
              <w:t>, мкКл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245CE6" w:rsidRPr="00E07DA8" w:rsidRDefault="00245CE6" w:rsidP="00963FBF">
            <w:pPr>
              <w:pStyle w:val="a3"/>
              <w:spacing w:after="100" w:afterAutospacing="1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7DA8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R</w:t>
            </w:r>
            <w:r w:rsidRPr="00E07DA8">
              <w:rPr>
                <w:rFonts w:ascii="Times New Roman" w:hAnsi="Times New Roman"/>
                <w:b/>
                <w:sz w:val="24"/>
                <w:szCs w:val="24"/>
              </w:rPr>
              <w:t>, см</w:t>
            </w:r>
          </w:p>
        </w:tc>
        <w:tc>
          <w:tcPr>
            <w:tcW w:w="999" w:type="dxa"/>
            <w:vAlign w:val="center"/>
          </w:tcPr>
          <w:p w:rsidR="00245CE6" w:rsidRPr="00E07DA8" w:rsidRDefault="00245CE6" w:rsidP="00963FBF">
            <w:pPr>
              <w:pStyle w:val="a3"/>
              <w:spacing w:after="100" w:afterAutospacing="1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E07DA8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q</w:t>
            </w:r>
            <w:r w:rsidRPr="00E07DA8">
              <w:rPr>
                <w:rFonts w:ascii="Times New Roman" w:hAnsi="Times New Roman"/>
                <w:b/>
                <w:sz w:val="24"/>
                <w:szCs w:val="24"/>
              </w:rPr>
              <w:t>, мкКл</w:t>
            </w:r>
          </w:p>
        </w:tc>
        <w:tc>
          <w:tcPr>
            <w:tcW w:w="861" w:type="dxa"/>
          </w:tcPr>
          <w:p w:rsidR="00245CE6" w:rsidRPr="00E07DA8" w:rsidRDefault="00245CE6" w:rsidP="00963FBF">
            <w:pPr>
              <w:pStyle w:val="a3"/>
              <w:spacing w:after="100" w:afterAutospacing="1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7DA8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r</w:t>
            </w:r>
            <w:r>
              <w:rPr>
                <w:rFonts w:ascii="Times New Roman" w:hAnsi="Times New Roman"/>
                <w:b/>
                <w:sz w:val="24"/>
                <w:szCs w:val="24"/>
                <w:vertAlign w:val="subscript"/>
                <w:lang w:val="en-US"/>
              </w:rPr>
              <w:t>1</w:t>
            </w:r>
            <w:r w:rsidRPr="00E07DA8">
              <w:rPr>
                <w:rFonts w:ascii="Times New Roman" w:hAnsi="Times New Roman"/>
                <w:b/>
                <w:sz w:val="24"/>
                <w:szCs w:val="24"/>
              </w:rPr>
              <w:t>, см</w:t>
            </w:r>
          </w:p>
        </w:tc>
        <w:tc>
          <w:tcPr>
            <w:tcW w:w="861" w:type="dxa"/>
          </w:tcPr>
          <w:p w:rsidR="00245CE6" w:rsidRPr="00E07DA8" w:rsidRDefault="00245CE6" w:rsidP="00963FBF">
            <w:pPr>
              <w:pStyle w:val="a3"/>
              <w:spacing w:after="100" w:afterAutospacing="1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r</w:t>
            </w:r>
            <w:r>
              <w:rPr>
                <w:rFonts w:ascii="Times New Roman" w:hAnsi="Times New Roman"/>
                <w:b/>
                <w:sz w:val="24"/>
                <w:szCs w:val="24"/>
                <w:vertAlign w:val="subscript"/>
                <w:lang w:val="en-US"/>
              </w:rPr>
              <w:t>2</w:t>
            </w:r>
            <w:r w:rsidRPr="00E07DA8">
              <w:rPr>
                <w:rFonts w:ascii="Times New Roman" w:hAnsi="Times New Roman"/>
                <w:b/>
                <w:sz w:val="24"/>
                <w:szCs w:val="24"/>
              </w:rPr>
              <w:t>, см</w:t>
            </w:r>
          </w:p>
        </w:tc>
        <w:tc>
          <w:tcPr>
            <w:tcW w:w="1111" w:type="dxa"/>
            <w:shd w:val="clear" w:color="auto" w:fill="auto"/>
          </w:tcPr>
          <w:p w:rsidR="00245CE6" w:rsidRPr="00E07DA8" w:rsidRDefault="00245CE6" w:rsidP="00963FBF">
            <w:pPr>
              <w:pStyle w:val="a3"/>
              <w:spacing w:after="100" w:afterAutospacing="1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r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vertAlign w:val="subscript"/>
                <w:lang w:val="en-US"/>
              </w:rPr>
              <w:t>3</w:t>
            </w:r>
            <w:r w:rsidRPr="00E07DA8">
              <w:rPr>
                <w:rFonts w:ascii="Times New Roman" w:hAnsi="Times New Roman"/>
                <w:b/>
                <w:sz w:val="24"/>
                <w:szCs w:val="24"/>
              </w:rPr>
              <w:t>, см</w:t>
            </w:r>
          </w:p>
        </w:tc>
        <w:tc>
          <w:tcPr>
            <w:tcW w:w="1115" w:type="dxa"/>
            <w:shd w:val="clear" w:color="auto" w:fill="auto"/>
          </w:tcPr>
          <w:p w:rsidR="00245CE6" w:rsidRPr="00E07DA8" w:rsidRDefault="00245CE6" w:rsidP="00963FBF">
            <w:pPr>
              <w:pStyle w:val="a3"/>
              <w:spacing w:after="100" w:afterAutospacing="1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7DA8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r</w:t>
            </w:r>
            <w:r>
              <w:rPr>
                <w:rFonts w:ascii="Times New Roman" w:hAnsi="Times New Roman"/>
                <w:b/>
                <w:sz w:val="24"/>
                <w:szCs w:val="24"/>
                <w:vertAlign w:val="subscript"/>
                <w:lang w:val="en-US"/>
              </w:rPr>
              <w:t>4</w:t>
            </w:r>
            <w:r w:rsidRPr="00E07DA8">
              <w:rPr>
                <w:rFonts w:ascii="Times New Roman" w:hAnsi="Times New Roman"/>
                <w:b/>
                <w:sz w:val="24"/>
                <w:szCs w:val="24"/>
              </w:rPr>
              <w:t>, см</w:t>
            </w:r>
          </w:p>
        </w:tc>
      </w:tr>
      <w:tr w:rsidR="00245CE6" w:rsidRPr="00E80F9F" w:rsidTr="00963FBF">
        <w:trPr>
          <w:trHeight w:val="346"/>
        </w:trPr>
        <w:tc>
          <w:tcPr>
            <w:tcW w:w="1328" w:type="dxa"/>
            <w:shd w:val="clear" w:color="auto" w:fill="auto"/>
            <w:vAlign w:val="center"/>
          </w:tcPr>
          <w:p w:rsidR="00245CE6" w:rsidRPr="00E07DA8" w:rsidRDefault="00245CE6" w:rsidP="00963FBF">
            <w:pPr>
              <w:pStyle w:val="a3"/>
              <w:spacing w:after="100" w:afterAutospacing="1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7DA8">
              <w:rPr>
                <w:rFonts w:ascii="Times New Roman" w:hAnsi="Times New Roman"/>
                <w:b/>
                <w:sz w:val="24"/>
                <w:szCs w:val="24"/>
              </w:rPr>
              <w:t>Вариант 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45CE6" w:rsidRPr="00E07DA8" w:rsidRDefault="00245CE6" w:rsidP="00963FBF">
            <w:pPr>
              <w:pStyle w:val="a3"/>
              <w:spacing w:after="100" w:afterAutospacing="1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DA8">
              <w:rPr>
                <w:rFonts w:ascii="Times New Roman" w:hAnsi="Times New Roman"/>
                <w:sz w:val="24"/>
                <w:szCs w:val="24"/>
              </w:rPr>
              <w:t>+1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245CE6" w:rsidRPr="00E07DA8" w:rsidRDefault="00245CE6" w:rsidP="00963FBF">
            <w:pPr>
              <w:pStyle w:val="a3"/>
              <w:spacing w:after="100" w:afterAutospacing="1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DA8">
              <w:rPr>
                <w:rFonts w:ascii="Times New Roman" w:hAnsi="Times New Roman"/>
                <w:sz w:val="24"/>
                <w:szCs w:val="24"/>
              </w:rPr>
              <w:t>+2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245CE6" w:rsidRPr="00E07DA8" w:rsidRDefault="00245CE6" w:rsidP="00963FBF">
            <w:pPr>
              <w:pStyle w:val="a3"/>
              <w:spacing w:after="100" w:afterAutospacing="1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7DA8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9" w:type="dxa"/>
            <w:vAlign w:val="center"/>
          </w:tcPr>
          <w:p w:rsidR="00245CE6" w:rsidRPr="00E07DA8" w:rsidRDefault="00245CE6" w:rsidP="00963FBF">
            <w:pPr>
              <w:pStyle w:val="a3"/>
              <w:spacing w:after="100" w:afterAutospacing="1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DA8">
              <w:rPr>
                <w:rFonts w:ascii="Times New Roman" w:hAnsi="Times New Roman"/>
                <w:sz w:val="24"/>
                <w:szCs w:val="24"/>
              </w:rPr>
              <w:t>+3</w:t>
            </w:r>
          </w:p>
        </w:tc>
        <w:tc>
          <w:tcPr>
            <w:tcW w:w="861" w:type="dxa"/>
          </w:tcPr>
          <w:p w:rsidR="00245CE6" w:rsidRPr="00E07DA8" w:rsidRDefault="00245CE6" w:rsidP="00963FBF">
            <w:pPr>
              <w:pStyle w:val="a3"/>
              <w:spacing w:after="100" w:afterAutospacing="1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61" w:type="dxa"/>
          </w:tcPr>
          <w:p w:rsidR="00245CE6" w:rsidRPr="000729D2" w:rsidRDefault="00245CE6" w:rsidP="00963FBF">
            <w:pPr>
              <w:pStyle w:val="a3"/>
              <w:spacing w:after="100" w:afterAutospacing="1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111" w:type="dxa"/>
            <w:shd w:val="clear" w:color="auto" w:fill="auto"/>
          </w:tcPr>
          <w:p w:rsidR="00245CE6" w:rsidRPr="00E07DA8" w:rsidRDefault="00245CE6" w:rsidP="00963FBF">
            <w:pPr>
              <w:pStyle w:val="a3"/>
              <w:spacing w:after="100" w:afterAutospacing="1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245CE6" w:rsidRPr="000729D2" w:rsidRDefault="00245CE6" w:rsidP="00963FBF">
            <w:pPr>
              <w:pStyle w:val="a3"/>
              <w:spacing w:after="100" w:afterAutospacing="1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</w:tr>
      <w:tr w:rsidR="00245CE6" w:rsidRPr="00E80F9F" w:rsidTr="00963FBF">
        <w:tc>
          <w:tcPr>
            <w:tcW w:w="1328" w:type="dxa"/>
            <w:shd w:val="clear" w:color="auto" w:fill="auto"/>
            <w:vAlign w:val="center"/>
          </w:tcPr>
          <w:p w:rsidR="00245CE6" w:rsidRPr="00E07DA8" w:rsidRDefault="00245CE6" w:rsidP="00963FBF">
            <w:pPr>
              <w:pStyle w:val="a3"/>
              <w:spacing w:after="100" w:afterAutospacing="1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7DA8">
              <w:rPr>
                <w:rFonts w:ascii="Times New Roman" w:hAnsi="Times New Roman"/>
                <w:b/>
                <w:sz w:val="24"/>
                <w:szCs w:val="24"/>
              </w:rPr>
              <w:t>Вариант 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45CE6" w:rsidRPr="00E07DA8" w:rsidRDefault="00245CE6" w:rsidP="00963FBF">
            <w:pPr>
              <w:pStyle w:val="a3"/>
              <w:spacing w:after="100" w:afterAutospacing="1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DA8">
              <w:rPr>
                <w:rFonts w:ascii="Times New Roman" w:hAnsi="Times New Roman"/>
                <w:sz w:val="24"/>
                <w:szCs w:val="24"/>
              </w:rPr>
              <w:t>+1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245CE6" w:rsidRPr="00E07DA8" w:rsidRDefault="00245CE6" w:rsidP="00963FBF">
            <w:pPr>
              <w:pStyle w:val="a3"/>
              <w:spacing w:after="100" w:afterAutospacing="1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DA8">
              <w:rPr>
                <w:rFonts w:ascii="Times New Roman" w:hAnsi="Times New Roman"/>
                <w:sz w:val="24"/>
                <w:szCs w:val="24"/>
              </w:rPr>
              <w:t>-2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245CE6" w:rsidRPr="00E07DA8" w:rsidRDefault="00245CE6" w:rsidP="00963FBF">
            <w:pPr>
              <w:pStyle w:val="a3"/>
              <w:spacing w:after="100" w:afterAutospacing="1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999" w:type="dxa"/>
            <w:vAlign w:val="center"/>
          </w:tcPr>
          <w:p w:rsidR="00245CE6" w:rsidRPr="00E07DA8" w:rsidRDefault="00245CE6" w:rsidP="00963FBF">
            <w:pPr>
              <w:pStyle w:val="a3"/>
              <w:spacing w:after="100" w:afterAutospacing="1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DA8">
              <w:rPr>
                <w:rFonts w:ascii="Times New Roman" w:hAnsi="Times New Roman"/>
                <w:sz w:val="24"/>
                <w:szCs w:val="24"/>
              </w:rPr>
              <w:t>+3</w:t>
            </w:r>
          </w:p>
        </w:tc>
        <w:tc>
          <w:tcPr>
            <w:tcW w:w="861" w:type="dxa"/>
          </w:tcPr>
          <w:p w:rsidR="00245CE6" w:rsidRPr="00E07DA8" w:rsidRDefault="00245CE6" w:rsidP="00963FBF">
            <w:pPr>
              <w:pStyle w:val="a3"/>
              <w:spacing w:after="100" w:afterAutospacing="1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861" w:type="dxa"/>
          </w:tcPr>
          <w:p w:rsidR="00245CE6" w:rsidRPr="000729D2" w:rsidRDefault="00245CE6" w:rsidP="00963FBF">
            <w:pPr>
              <w:pStyle w:val="a3"/>
              <w:spacing w:after="100" w:afterAutospacing="1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111" w:type="dxa"/>
            <w:shd w:val="clear" w:color="auto" w:fill="auto"/>
          </w:tcPr>
          <w:p w:rsidR="00245CE6" w:rsidRPr="00E07DA8" w:rsidRDefault="00245CE6" w:rsidP="00963FBF">
            <w:pPr>
              <w:pStyle w:val="a3"/>
              <w:spacing w:after="100" w:afterAutospacing="1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245CE6" w:rsidRPr="000729D2" w:rsidRDefault="00245CE6" w:rsidP="00963FBF">
            <w:pPr>
              <w:pStyle w:val="a3"/>
              <w:spacing w:after="100" w:afterAutospacing="1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</w:t>
            </w:r>
          </w:p>
        </w:tc>
      </w:tr>
      <w:tr w:rsidR="00245CE6" w:rsidRPr="00E80F9F" w:rsidTr="00963FBF">
        <w:tc>
          <w:tcPr>
            <w:tcW w:w="1328" w:type="dxa"/>
            <w:shd w:val="clear" w:color="auto" w:fill="auto"/>
            <w:vAlign w:val="center"/>
          </w:tcPr>
          <w:p w:rsidR="00245CE6" w:rsidRPr="00E07DA8" w:rsidRDefault="00245CE6" w:rsidP="00963FBF">
            <w:pPr>
              <w:pStyle w:val="a3"/>
              <w:spacing w:after="100" w:afterAutospacing="1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7DA8">
              <w:rPr>
                <w:rFonts w:ascii="Times New Roman" w:hAnsi="Times New Roman"/>
                <w:b/>
                <w:sz w:val="24"/>
                <w:szCs w:val="24"/>
              </w:rPr>
              <w:t>Вариант 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45CE6" w:rsidRPr="00E07DA8" w:rsidRDefault="00245CE6" w:rsidP="00963FBF">
            <w:pPr>
              <w:pStyle w:val="a3"/>
              <w:spacing w:after="100" w:afterAutospacing="1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DA8">
              <w:rPr>
                <w:rFonts w:ascii="Times New Roman" w:hAnsi="Times New Roman"/>
                <w:sz w:val="24"/>
                <w:szCs w:val="24"/>
              </w:rPr>
              <w:t>-1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245CE6" w:rsidRPr="00E07DA8" w:rsidRDefault="00245CE6" w:rsidP="00963FBF">
            <w:pPr>
              <w:pStyle w:val="a3"/>
              <w:spacing w:after="100" w:afterAutospacing="1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DA8">
              <w:rPr>
                <w:rFonts w:ascii="Times New Roman" w:hAnsi="Times New Roman"/>
                <w:sz w:val="24"/>
                <w:szCs w:val="24"/>
              </w:rPr>
              <w:t>+3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245CE6" w:rsidRPr="00E07DA8" w:rsidRDefault="00245CE6" w:rsidP="00963FBF">
            <w:pPr>
              <w:pStyle w:val="a3"/>
              <w:spacing w:after="100" w:afterAutospacing="1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999" w:type="dxa"/>
            <w:vAlign w:val="center"/>
          </w:tcPr>
          <w:p w:rsidR="00245CE6" w:rsidRPr="00E07DA8" w:rsidRDefault="00245CE6" w:rsidP="00963FBF">
            <w:pPr>
              <w:pStyle w:val="a3"/>
              <w:spacing w:after="100" w:afterAutospacing="1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DA8">
              <w:rPr>
                <w:rFonts w:ascii="Times New Roman" w:hAnsi="Times New Roman"/>
                <w:sz w:val="24"/>
                <w:szCs w:val="24"/>
              </w:rPr>
              <w:t>-2</w:t>
            </w:r>
          </w:p>
        </w:tc>
        <w:tc>
          <w:tcPr>
            <w:tcW w:w="861" w:type="dxa"/>
          </w:tcPr>
          <w:p w:rsidR="00245CE6" w:rsidRPr="00E07DA8" w:rsidRDefault="00245CE6" w:rsidP="00963FBF">
            <w:pPr>
              <w:pStyle w:val="a3"/>
              <w:spacing w:after="100" w:afterAutospacing="1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861" w:type="dxa"/>
          </w:tcPr>
          <w:p w:rsidR="00245CE6" w:rsidRPr="000729D2" w:rsidRDefault="00245CE6" w:rsidP="00963FBF">
            <w:pPr>
              <w:pStyle w:val="a3"/>
              <w:spacing w:after="100" w:afterAutospacing="1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1111" w:type="dxa"/>
            <w:shd w:val="clear" w:color="auto" w:fill="auto"/>
          </w:tcPr>
          <w:p w:rsidR="00245CE6" w:rsidRPr="00E07DA8" w:rsidRDefault="00245CE6" w:rsidP="00963FBF">
            <w:pPr>
              <w:pStyle w:val="a3"/>
              <w:spacing w:after="100" w:afterAutospacing="1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245CE6" w:rsidRPr="000729D2" w:rsidRDefault="00245CE6" w:rsidP="00963FBF">
            <w:pPr>
              <w:pStyle w:val="a3"/>
              <w:spacing w:after="100" w:afterAutospacing="1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</w:t>
            </w:r>
          </w:p>
        </w:tc>
      </w:tr>
      <w:tr w:rsidR="00245CE6" w:rsidRPr="00E80F9F" w:rsidTr="00963FBF">
        <w:tc>
          <w:tcPr>
            <w:tcW w:w="1328" w:type="dxa"/>
            <w:shd w:val="clear" w:color="auto" w:fill="auto"/>
            <w:vAlign w:val="center"/>
          </w:tcPr>
          <w:p w:rsidR="00245CE6" w:rsidRPr="00E07DA8" w:rsidRDefault="00245CE6" w:rsidP="00963FBF">
            <w:pPr>
              <w:pStyle w:val="a3"/>
              <w:spacing w:after="100" w:afterAutospacing="1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7DA8">
              <w:rPr>
                <w:rFonts w:ascii="Times New Roman" w:hAnsi="Times New Roman"/>
                <w:b/>
                <w:sz w:val="24"/>
                <w:szCs w:val="24"/>
              </w:rPr>
              <w:t>Вариант 4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45CE6" w:rsidRPr="00E07DA8" w:rsidRDefault="00245CE6" w:rsidP="00963FBF">
            <w:pPr>
              <w:pStyle w:val="a3"/>
              <w:spacing w:after="100" w:afterAutospacing="1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DA8">
              <w:rPr>
                <w:rFonts w:ascii="Times New Roman" w:hAnsi="Times New Roman"/>
                <w:sz w:val="24"/>
                <w:szCs w:val="24"/>
              </w:rPr>
              <w:t>-3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245CE6" w:rsidRPr="00E07DA8" w:rsidRDefault="00245CE6" w:rsidP="00963FBF">
            <w:pPr>
              <w:pStyle w:val="a3"/>
              <w:spacing w:after="100" w:afterAutospacing="1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DA8">
              <w:rPr>
                <w:rFonts w:ascii="Times New Roman" w:hAnsi="Times New Roman"/>
                <w:sz w:val="24"/>
                <w:szCs w:val="24"/>
              </w:rPr>
              <w:t>-1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245CE6" w:rsidRPr="00E07DA8" w:rsidRDefault="00245CE6" w:rsidP="00963FBF">
            <w:pPr>
              <w:pStyle w:val="a3"/>
              <w:spacing w:after="100" w:afterAutospacing="1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999" w:type="dxa"/>
            <w:vAlign w:val="center"/>
          </w:tcPr>
          <w:p w:rsidR="00245CE6" w:rsidRPr="00E07DA8" w:rsidRDefault="00245CE6" w:rsidP="00963FBF">
            <w:pPr>
              <w:pStyle w:val="a3"/>
              <w:spacing w:after="100" w:afterAutospacing="1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DA8">
              <w:rPr>
                <w:rFonts w:ascii="Times New Roman" w:hAnsi="Times New Roman"/>
                <w:sz w:val="24"/>
                <w:szCs w:val="24"/>
              </w:rPr>
              <w:t>+2</w:t>
            </w:r>
          </w:p>
        </w:tc>
        <w:tc>
          <w:tcPr>
            <w:tcW w:w="861" w:type="dxa"/>
          </w:tcPr>
          <w:p w:rsidR="00245CE6" w:rsidRPr="00E07DA8" w:rsidRDefault="00245CE6" w:rsidP="00963FBF">
            <w:pPr>
              <w:pStyle w:val="a3"/>
              <w:spacing w:after="100" w:afterAutospacing="1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861" w:type="dxa"/>
          </w:tcPr>
          <w:p w:rsidR="00245CE6" w:rsidRPr="000729D2" w:rsidRDefault="00245CE6" w:rsidP="00963FBF">
            <w:pPr>
              <w:pStyle w:val="a3"/>
              <w:spacing w:after="100" w:afterAutospacing="1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111" w:type="dxa"/>
            <w:shd w:val="clear" w:color="auto" w:fill="auto"/>
          </w:tcPr>
          <w:p w:rsidR="00245CE6" w:rsidRPr="00E07DA8" w:rsidRDefault="00245CE6" w:rsidP="00963FBF">
            <w:pPr>
              <w:pStyle w:val="a3"/>
              <w:spacing w:after="100" w:afterAutospacing="1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245CE6" w:rsidRPr="000729D2" w:rsidRDefault="00245CE6" w:rsidP="00963FBF">
            <w:pPr>
              <w:pStyle w:val="a3"/>
              <w:spacing w:after="100" w:afterAutospacing="1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</w:t>
            </w:r>
          </w:p>
        </w:tc>
      </w:tr>
      <w:tr w:rsidR="00245CE6" w:rsidRPr="00E80F9F" w:rsidTr="00963FBF">
        <w:tc>
          <w:tcPr>
            <w:tcW w:w="1328" w:type="dxa"/>
            <w:shd w:val="clear" w:color="auto" w:fill="auto"/>
            <w:vAlign w:val="center"/>
          </w:tcPr>
          <w:p w:rsidR="00245CE6" w:rsidRPr="00E07DA8" w:rsidRDefault="00245CE6" w:rsidP="00963FBF">
            <w:pPr>
              <w:pStyle w:val="a3"/>
              <w:spacing w:after="100" w:afterAutospacing="1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7DA8">
              <w:rPr>
                <w:rFonts w:ascii="Times New Roman" w:hAnsi="Times New Roman"/>
                <w:b/>
                <w:sz w:val="24"/>
                <w:szCs w:val="24"/>
              </w:rPr>
              <w:t>Вариант 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45CE6" w:rsidRPr="00E07DA8" w:rsidRDefault="00245CE6" w:rsidP="00963FBF">
            <w:pPr>
              <w:pStyle w:val="a3"/>
              <w:spacing w:after="100" w:afterAutospacing="1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DA8">
              <w:rPr>
                <w:rFonts w:ascii="Times New Roman" w:hAnsi="Times New Roman"/>
                <w:sz w:val="24"/>
                <w:szCs w:val="24"/>
              </w:rPr>
              <w:t>+2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245CE6" w:rsidRPr="00E07DA8" w:rsidRDefault="00245CE6" w:rsidP="00963FBF">
            <w:pPr>
              <w:pStyle w:val="a3"/>
              <w:spacing w:after="100" w:afterAutospacing="1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DA8">
              <w:rPr>
                <w:rFonts w:ascii="Times New Roman" w:hAnsi="Times New Roman"/>
                <w:sz w:val="24"/>
                <w:szCs w:val="24"/>
              </w:rPr>
              <w:t>+3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245CE6" w:rsidRPr="00E07DA8" w:rsidRDefault="00245CE6" w:rsidP="00963FBF">
            <w:pPr>
              <w:pStyle w:val="a3"/>
              <w:spacing w:after="100" w:afterAutospacing="1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7DA8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9" w:type="dxa"/>
            <w:vAlign w:val="center"/>
          </w:tcPr>
          <w:p w:rsidR="00245CE6" w:rsidRPr="00E07DA8" w:rsidRDefault="00245CE6" w:rsidP="00963FBF">
            <w:pPr>
              <w:pStyle w:val="a3"/>
              <w:spacing w:after="100" w:afterAutospacing="1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DA8">
              <w:rPr>
                <w:rFonts w:ascii="Times New Roman" w:hAnsi="Times New Roman"/>
                <w:sz w:val="24"/>
                <w:szCs w:val="24"/>
              </w:rPr>
              <w:t>-1</w:t>
            </w:r>
          </w:p>
        </w:tc>
        <w:tc>
          <w:tcPr>
            <w:tcW w:w="861" w:type="dxa"/>
          </w:tcPr>
          <w:p w:rsidR="00245CE6" w:rsidRPr="00E07DA8" w:rsidRDefault="00245CE6" w:rsidP="00963FBF">
            <w:pPr>
              <w:pStyle w:val="a3"/>
              <w:spacing w:after="100" w:afterAutospacing="1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861" w:type="dxa"/>
          </w:tcPr>
          <w:p w:rsidR="00245CE6" w:rsidRPr="000729D2" w:rsidRDefault="00245CE6" w:rsidP="00963FBF">
            <w:pPr>
              <w:pStyle w:val="a3"/>
              <w:spacing w:after="100" w:afterAutospacing="1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111" w:type="dxa"/>
            <w:shd w:val="clear" w:color="auto" w:fill="auto"/>
          </w:tcPr>
          <w:p w:rsidR="00245CE6" w:rsidRPr="00E07DA8" w:rsidRDefault="00245CE6" w:rsidP="00963FBF">
            <w:pPr>
              <w:pStyle w:val="a3"/>
              <w:spacing w:after="100" w:afterAutospacing="1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245CE6" w:rsidRPr="000729D2" w:rsidRDefault="00245CE6" w:rsidP="00963FBF">
            <w:pPr>
              <w:pStyle w:val="a3"/>
              <w:spacing w:after="100" w:afterAutospacing="1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</w:tr>
      <w:tr w:rsidR="00245CE6" w:rsidRPr="00E80F9F" w:rsidTr="00963FBF">
        <w:tc>
          <w:tcPr>
            <w:tcW w:w="1328" w:type="dxa"/>
            <w:shd w:val="clear" w:color="auto" w:fill="auto"/>
            <w:vAlign w:val="center"/>
          </w:tcPr>
          <w:p w:rsidR="00245CE6" w:rsidRPr="00E07DA8" w:rsidRDefault="00245CE6" w:rsidP="00963FBF">
            <w:pPr>
              <w:pStyle w:val="a3"/>
              <w:spacing w:after="100" w:afterAutospacing="1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7DA8">
              <w:rPr>
                <w:rFonts w:ascii="Times New Roman" w:hAnsi="Times New Roman"/>
                <w:b/>
                <w:sz w:val="24"/>
                <w:szCs w:val="24"/>
              </w:rPr>
              <w:t>Вариант 6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45CE6" w:rsidRPr="00E07DA8" w:rsidRDefault="00245CE6" w:rsidP="00963FBF">
            <w:pPr>
              <w:pStyle w:val="a3"/>
              <w:spacing w:after="100" w:afterAutospacing="1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DA8">
              <w:rPr>
                <w:rFonts w:ascii="Times New Roman" w:hAnsi="Times New Roman"/>
                <w:sz w:val="24"/>
                <w:szCs w:val="24"/>
              </w:rPr>
              <w:t>+2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245CE6" w:rsidRPr="00E07DA8" w:rsidRDefault="00245CE6" w:rsidP="00963FBF">
            <w:pPr>
              <w:pStyle w:val="a3"/>
              <w:spacing w:after="100" w:afterAutospacing="1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DA8">
              <w:rPr>
                <w:rFonts w:ascii="Times New Roman" w:hAnsi="Times New Roman"/>
                <w:sz w:val="24"/>
                <w:szCs w:val="24"/>
              </w:rPr>
              <w:t>-1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245CE6" w:rsidRPr="00E07DA8" w:rsidRDefault="00245CE6" w:rsidP="00963FBF">
            <w:pPr>
              <w:pStyle w:val="a3"/>
              <w:spacing w:after="100" w:afterAutospacing="1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999" w:type="dxa"/>
            <w:vAlign w:val="center"/>
          </w:tcPr>
          <w:p w:rsidR="00245CE6" w:rsidRPr="00E07DA8" w:rsidRDefault="00245CE6" w:rsidP="00963FBF">
            <w:pPr>
              <w:pStyle w:val="a3"/>
              <w:spacing w:after="100" w:afterAutospacing="1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DA8">
              <w:rPr>
                <w:rFonts w:ascii="Times New Roman" w:hAnsi="Times New Roman"/>
                <w:sz w:val="24"/>
                <w:szCs w:val="24"/>
              </w:rPr>
              <w:t>-3</w:t>
            </w:r>
          </w:p>
        </w:tc>
        <w:tc>
          <w:tcPr>
            <w:tcW w:w="861" w:type="dxa"/>
          </w:tcPr>
          <w:p w:rsidR="00245CE6" w:rsidRPr="00E07DA8" w:rsidRDefault="00245CE6" w:rsidP="00963FBF">
            <w:pPr>
              <w:pStyle w:val="a3"/>
              <w:spacing w:after="100" w:afterAutospacing="1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861" w:type="dxa"/>
          </w:tcPr>
          <w:p w:rsidR="00245CE6" w:rsidRPr="00E07DA8" w:rsidRDefault="00245CE6" w:rsidP="00963FBF">
            <w:pPr>
              <w:pStyle w:val="a3"/>
              <w:spacing w:after="100" w:afterAutospacing="1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111" w:type="dxa"/>
            <w:shd w:val="clear" w:color="auto" w:fill="auto"/>
          </w:tcPr>
          <w:p w:rsidR="00245CE6" w:rsidRPr="00E07DA8" w:rsidRDefault="00245CE6" w:rsidP="00963FBF">
            <w:pPr>
              <w:pStyle w:val="a3"/>
              <w:spacing w:after="100" w:afterAutospacing="1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245CE6" w:rsidRPr="000729D2" w:rsidRDefault="00245CE6" w:rsidP="00963FBF">
            <w:pPr>
              <w:pStyle w:val="a3"/>
              <w:spacing w:after="100" w:afterAutospacing="1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</w:p>
        </w:tc>
      </w:tr>
      <w:tr w:rsidR="00245CE6" w:rsidRPr="00E80F9F" w:rsidTr="00963FBF">
        <w:tc>
          <w:tcPr>
            <w:tcW w:w="1328" w:type="dxa"/>
            <w:shd w:val="clear" w:color="auto" w:fill="auto"/>
            <w:vAlign w:val="center"/>
          </w:tcPr>
          <w:p w:rsidR="00245CE6" w:rsidRPr="00E07DA8" w:rsidRDefault="00245CE6" w:rsidP="00963FBF">
            <w:pPr>
              <w:pStyle w:val="a3"/>
              <w:spacing w:after="100" w:afterAutospacing="1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7DA8">
              <w:rPr>
                <w:rFonts w:ascii="Times New Roman" w:hAnsi="Times New Roman"/>
                <w:b/>
                <w:sz w:val="24"/>
                <w:szCs w:val="24"/>
              </w:rPr>
              <w:t>Вариант 7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45CE6" w:rsidRPr="00E07DA8" w:rsidRDefault="00245CE6" w:rsidP="00963FBF">
            <w:pPr>
              <w:pStyle w:val="a3"/>
              <w:spacing w:after="100" w:afterAutospacing="1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DA8">
              <w:rPr>
                <w:rFonts w:ascii="Times New Roman" w:hAnsi="Times New Roman"/>
                <w:sz w:val="24"/>
                <w:szCs w:val="24"/>
              </w:rPr>
              <w:t>+3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245CE6" w:rsidRPr="00E07DA8" w:rsidRDefault="00245CE6" w:rsidP="00963FBF">
            <w:pPr>
              <w:pStyle w:val="a3"/>
              <w:spacing w:after="100" w:afterAutospacing="1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DA8">
              <w:rPr>
                <w:rFonts w:ascii="Times New Roman" w:hAnsi="Times New Roman"/>
                <w:sz w:val="24"/>
                <w:szCs w:val="24"/>
              </w:rPr>
              <w:t>+1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245CE6" w:rsidRPr="00E07DA8" w:rsidRDefault="00245CE6" w:rsidP="00963FBF">
            <w:pPr>
              <w:pStyle w:val="a3"/>
              <w:spacing w:after="100" w:afterAutospacing="1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999" w:type="dxa"/>
            <w:vAlign w:val="center"/>
          </w:tcPr>
          <w:p w:rsidR="00245CE6" w:rsidRPr="00E07DA8" w:rsidRDefault="00245CE6" w:rsidP="00963FBF">
            <w:pPr>
              <w:pStyle w:val="a3"/>
              <w:spacing w:after="100" w:afterAutospacing="1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DA8">
              <w:rPr>
                <w:rFonts w:ascii="Times New Roman" w:hAnsi="Times New Roman"/>
                <w:sz w:val="24"/>
                <w:szCs w:val="24"/>
              </w:rPr>
              <w:t>+2</w:t>
            </w:r>
          </w:p>
        </w:tc>
        <w:tc>
          <w:tcPr>
            <w:tcW w:w="861" w:type="dxa"/>
          </w:tcPr>
          <w:p w:rsidR="00245CE6" w:rsidRPr="00E07DA8" w:rsidRDefault="00245CE6" w:rsidP="00963FBF">
            <w:pPr>
              <w:pStyle w:val="a3"/>
              <w:spacing w:after="100" w:afterAutospacing="1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861" w:type="dxa"/>
          </w:tcPr>
          <w:p w:rsidR="00245CE6" w:rsidRPr="00E07DA8" w:rsidRDefault="00245CE6" w:rsidP="00963FBF">
            <w:pPr>
              <w:pStyle w:val="a3"/>
              <w:spacing w:after="100" w:afterAutospacing="1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1111" w:type="dxa"/>
            <w:shd w:val="clear" w:color="auto" w:fill="auto"/>
          </w:tcPr>
          <w:p w:rsidR="00245CE6" w:rsidRPr="00E07DA8" w:rsidRDefault="00245CE6" w:rsidP="00963FBF">
            <w:pPr>
              <w:pStyle w:val="a3"/>
              <w:spacing w:after="100" w:afterAutospacing="1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245CE6" w:rsidRPr="000729D2" w:rsidRDefault="00245CE6" w:rsidP="00963FBF">
            <w:pPr>
              <w:pStyle w:val="a3"/>
              <w:spacing w:after="100" w:afterAutospacing="1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</w:tr>
      <w:tr w:rsidR="00245CE6" w:rsidRPr="00E80F9F" w:rsidTr="00963FBF">
        <w:tc>
          <w:tcPr>
            <w:tcW w:w="1328" w:type="dxa"/>
            <w:shd w:val="clear" w:color="auto" w:fill="auto"/>
            <w:vAlign w:val="center"/>
          </w:tcPr>
          <w:p w:rsidR="00245CE6" w:rsidRPr="00E07DA8" w:rsidRDefault="00245CE6" w:rsidP="00963FBF">
            <w:pPr>
              <w:pStyle w:val="a3"/>
              <w:spacing w:after="100" w:afterAutospacing="1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7DA8">
              <w:rPr>
                <w:rFonts w:ascii="Times New Roman" w:hAnsi="Times New Roman"/>
                <w:b/>
                <w:sz w:val="24"/>
                <w:szCs w:val="24"/>
              </w:rPr>
              <w:t>Вариант 8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45CE6" w:rsidRPr="00E07DA8" w:rsidRDefault="00245CE6" w:rsidP="00963FBF">
            <w:pPr>
              <w:pStyle w:val="a3"/>
              <w:spacing w:after="100" w:afterAutospacing="1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DA8">
              <w:rPr>
                <w:rFonts w:ascii="Times New Roman" w:hAnsi="Times New Roman"/>
                <w:sz w:val="24"/>
                <w:szCs w:val="24"/>
              </w:rPr>
              <w:t>-2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245CE6" w:rsidRPr="00E07DA8" w:rsidRDefault="00245CE6" w:rsidP="00963FBF">
            <w:pPr>
              <w:pStyle w:val="a3"/>
              <w:spacing w:after="100" w:afterAutospacing="1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DA8">
              <w:rPr>
                <w:rFonts w:ascii="Times New Roman" w:hAnsi="Times New Roman"/>
                <w:sz w:val="24"/>
                <w:szCs w:val="24"/>
              </w:rPr>
              <w:t>-3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245CE6" w:rsidRPr="00E07DA8" w:rsidRDefault="00245CE6" w:rsidP="00963FBF">
            <w:pPr>
              <w:pStyle w:val="a3"/>
              <w:spacing w:after="100" w:afterAutospacing="1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999" w:type="dxa"/>
            <w:vAlign w:val="center"/>
          </w:tcPr>
          <w:p w:rsidR="00245CE6" w:rsidRPr="00E07DA8" w:rsidRDefault="00245CE6" w:rsidP="00963FBF">
            <w:pPr>
              <w:pStyle w:val="a3"/>
              <w:spacing w:after="100" w:afterAutospacing="1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DA8">
              <w:rPr>
                <w:rFonts w:ascii="Times New Roman" w:hAnsi="Times New Roman"/>
                <w:sz w:val="24"/>
                <w:szCs w:val="24"/>
              </w:rPr>
              <w:t>+1</w:t>
            </w:r>
          </w:p>
        </w:tc>
        <w:tc>
          <w:tcPr>
            <w:tcW w:w="861" w:type="dxa"/>
          </w:tcPr>
          <w:p w:rsidR="00245CE6" w:rsidRPr="00E07DA8" w:rsidRDefault="00245CE6" w:rsidP="00963FBF">
            <w:pPr>
              <w:pStyle w:val="a3"/>
              <w:spacing w:after="100" w:afterAutospacing="1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861" w:type="dxa"/>
          </w:tcPr>
          <w:p w:rsidR="00245CE6" w:rsidRPr="00E07DA8" w:rsidRDefault="00245CE6" w:rsidP="00963FBF">
            <w:pPr>
              <w:pStyle w:val="a3"/>
              <w:spacing w:after="100" w:afterAutospacing="1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111" w:type="dxa"/>
            <w:shd w:val="clear" w:color="auto" w:fill="auto"/>
          </w:tcPr>
          <w:p w:rsidR="00245CE6" w:rsidRPr="00E07DA8" w:rsidRDefault="00245CE6" w:rsidP="00963FBF">
            <w:pPr>
              <w:pStyle w:val="a3"/>
              <w:spacing w:after="100" w:afterAutospacing="1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245CE6" w:rsidRPr="000729D2" w:rsidRDefault="00245CE6" w:rsidP="00963FBF">
            <w:pPr>
              <w:pStyle w:val="a3"/>
              <w:spacing w:after="100" w:afterAutospacing="1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</w:p>
        </w:tc>
      </w:tr>
      <w:tr w:rsidR="00245CE6" w:rsidRPr="00E80F9F" w:rsidTr="00963FBF">
        <w:tc>
          <w:tcPr>
            <w:tcW w:w="1328" w:type="dxa"/>
            <w:shd w:val="clear" w:color="auto" w:fill="auto"/>
            <w:vAlign w:val="center"/>
          </w:tcPr>
          <w:p w:rsidR="00245CE6" w:rsidRPr="003B5688" w:rsidRDefault="00245CE6" w:rsidP="00963FBF">
            <w:pPr>
              <w:pStyle w:val="a3"/>
              <w:spacing w:after="100" w:afterAutospacing="1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highlight w:val="green"/>
              </w:rPr>
            </w:pPr>
            <w:r w:rsidRPr="003B5688">
              <w:rPr>
                <w:rFonts w:ascii="Times New Roman" w:hAnsi="Times New Roman"/>
                <w:b/>
                <w:sz w:val="24"/>
                <w:szCs w:val="24"/>
                <w:highlight w:val="green"/>
              </w:rPr>
              <w:t>Вариант 9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45CE6" w:rsidRPr="003B5688" w:rsidRDefault="00245CE6" w:rsidP="00963FBF">
            <w:pPr>
              <w:pStyle w:val="a3"/>
              <w:spacing w:after="100" w:afterAutospacing="1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3B5688">
              <w:rPr>
                <w:rFonts w:ascii="Times New Roman" w:hAnsi="Times New Roman"/>
                <w:sz w:val="24"/>
                <w:szCs w:val="24"/>
                <w:highlight w:val="green"/>
              </w:rPr>
              <w:t>+3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245CE6" w:rsidRPr="003B5688" w:rsidRDefault="00245CE6" w:rsidP="00963FBF">
            <w:pPr>
              <w:pStyle w:val="a3"/>
              <w:spacing w:after="100" w:afterAutospacing="1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3B5688">
              <w:rPr>
                <w:rFonts w:ascii="Times New Roman" w:hAnsi="Times New Roman"/>
                <w:sz w:val="24"/>
                <w:szCs w:val="24"/>
                <w:highlight w:val="green"/>
              </w:rPr>
              <w:t>-1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245CE6" w:rsidRPr="003B5688" w:rsidRDefault="00245CE6" w:rsidP="00963FBF">
            <w:pPr>
              <w:pStyle w:val="a3"/>
              <w:spacing w:after="100" w:afterAutospacing="1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highlight w:val="green"/>
                <w:lang w:val="en-US"/>
              </w:rPr>
            </w:pPr>
            <w:r w:rsidRPr="003B5688">
              <w:rPr>
                <w:rFonts w:ascii="Times New Roman" w:hAnsi="Times New Roman"/>
                <w:sz w:val="24"/>
                <w:szCs w:val="24"/>
                <w:highlight w:val="green"/>
                <w:lang w:val="en-US"/>
              </w:rPr>
              <w:t>20</w:t>
            </w:r>
          </w:p>
        </w:tc>
        <w:tc>
          <w:tcPr>
            <w:tcW w:w="999" w:type="dxa"/>
            <w:vAlign w:val="center"/>
          </w:tcPr>
          <w:p w:rsidR="00245CE6" w:rsidRPr="003B5688" w:rsidRDefault="00245CE6" w:rsidP="00963FBF">
            <w:pPr>
              <w:pStyle w:val="a3"/>
              <w:spacing w:after="100" w:afterAutospacing="1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3B5688">
              <w:rPr>
                <w:rFonts w:ascii="Times New Roman" w:hAnsi="Times New Roman"/>
                <w:sz w:val="24"/>
                <w:szCs w:val="24"/>
                <w:highlight w:val="green"/>
              </w:rPr>
              <w:t>-2</w:t>
            </w:r>
          </w:p>
        </w:tc>
        <w:tc>
          <w:tcPr>
            <w:tcW w:w="861" w:type="dxa"/>
          </w:tcPr>
          <w:p w:rsidR="00245CE6" w:rsidRPr="003B5688" w:rsidRDefault="00245CE6" w:rsidP="00963FBF">
            <w:pPr>
              <w:pStyle w:val="a3"/>
              <w:spacing w:after="100" w:afterAutospacing="1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highlight w:val="green"/>
                <w:lang w:val="en-US"/>
              </w:rPr>
            </w:pPr>
            <w:r w:rsidRPr="003B5688">
              <w:rPr>
                <w:rFonts w:ascii="Times New Roman" w:hAnsi="Times New Roman"/>
                <w:sz w:val="24"/>
                <w:szCs w:val="24"/>
                <w:highlight w:val="green"/>
                <w:lang w:val="en-US"/>
              </w:rPr>
              <w:t>35</w:t>
            </w:r>
          </w:p>
        </w:tc>
        <w:tc>
          <w:tcPr>
            <w:tcW w:w="861" w:type="dxa"/>
          </w:tcPr>
          <w:p w:rsidR="00245CE6" w:rsidRPr="003B5688" w:rsidRDefault="00245CE6" w:rsidP="00963FBF">
            <w:pPr>
              <w:pStyle w:val="a3"/>
              <w:spacing w:after="100" w:afterAutospacing="1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highlight w:val="green"/>
                <w:lang w:val="en-US"/>
              </w:rPr>
            </w:pPr>
            <w:r w:rsidRPr="003B5688">
              <w:rPr>
                <w:rFonts w:ascii="Times New Roman" w:hAnsi="Times New Roman"/>
                <w:sz w:val="24"/>
                <w:szCs w:val="24"/>
                <w:highlight w:val="green"/>
                <w:lang w:val="en-US"/>
              </w:rPr>
              <w:t>15</w:t>
            </w:r>
          </w:p>
        </w:tc>
        <w:tc>
          <w:tcPr>
            <w:tcW w:w="1111" w:type="dxa"/>
            <w:shd w:val="clear" w:color="auto" w:fill="auto"/>
          </w:tcPr>
          <w:p w:rsidR="00245CE6" w:rsidRPr="003B5688" w:rsidRDefault="00245CE6" w:rsidP="00963FBF">
            <w:pPr>
              <w:pStyle w:val="a3"/>
              <w:spacing w:after="100" w:afterAutospacing="1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highlight w:val="green"/>
                <w:lang w:val="en-US"/>
              </w:rPr>
            </w:pPr>
            <w:r w:rsidRPr="003B5688">
              <w:rPr>
                <w:rFonts w:ascii="Times New Roman" w:hAnsi="Times New Roman"/>
                <w:sz w:val="24"/>
                <w:szCs w:val="24"/>
                <w:highlight w:val="green"/>
                <w:lang w:val="en-US"/>
              </w:rPr>
              <w:t>20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245CE6" w:rsidRPr="003B5688" w:rsidRDefault="00245CE6" w:rsidP="00963FBF">
            <w:pPr>
              <w:pStyle w:val="a3"/>
              <w:spacing w:after="100" w:afterAutospacing="1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highlight w:val="green"/>
                <w:lang w:val="en-US"/>
              </w:rPr>
            </w:pPr>
            <w:r w:rsidRPr="003B5688">
              <w:rPr>
                <w:rFonts w:ascii="Times New Roman" w:hAnsi="Times New Roman"/>
                <w:sz w:val="24"/>
                <w:szCs w:val="24"/>
                <w:highlight w:val="green"/>
                <w:lang w:val="en-US"/>
              </w:rPr>
              <w:t>10</w:t>
            </w:r>
          </w:p>
        </w:tc>
      </w:tr>
      <w:tr w:rsidR="00245CE6" w:rsidRPr="00E80F9F" w:rsidTr="00963FBF">
        <w:tc>
          <w:tcPr>
            <w:tcW w:w="1328" w:type="dxa"/>
            <w:shd w:val="clear" w:color="auto" w:fill="auto"/>
            <w:vAlign w:val="center"/>
          </w:tcPr>
          <w:p w:rsidR="00245CE6" w:rsidRPr="00E07DA8" w:rsidRDefault="00245CE6" w:rsidP="00963FBF">
            <w:pPr>
              <w:pStyle w:val="a3"/>
              <w:spacing w:after="100" w:afterAutospacing="1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7DA8">
              <w:rPr>
                <w:rFonts w:ascii="Times New Roman" w:hAnsi="Times New Roman"/>
                <w:b/>
                <w:sz w:val="24"/>
                <w:szCs w:val="24"/>
              </w:rPr>
              <w:t>Вариант 10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45CE6" w:rsidRPr="00E07DA8" w:rsidRDefault="00245CE6" w:rsidP="00963FBF">
            <w:pPr>
              <w:pStyle w:val="a3"/>
              <w:spacing w:after="100" w:afterAutospacing="1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DA8">
              <w:rPr>
                <w:rFonts w:ascii="Times New Roman" w:hAnsi="Times New Roman"/>
                <w:sz w:val="24"/>
                <w:szCs w:val="24"/>
              </w:rPr>
              <w:t>+1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245CE6" w:rsidRPr="00E07DA8" w:rsidRDefault="00245CE6" w:rsidP="00963FBF">
            <w:pPr>
              <w:pStyle w:val="a3"/>
              <w:spacing w:after="100" w:afterAutospacing="1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DA8">
              <w:rPr>
                <w:rFonts w:ascii="Times New Roman" w:hAnsi="Times New Roman"/>
                <w:sz w:val="24"/>
                <w:szCs w:val="24"/>
              </w:rPr>
              <w:t>+3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245CE6" w:rsidRPr="00E07DA8" w:rsidRDefault="00245CE6" w:rsidP="00963FBF">
            <w:pPr>
              <w:pStyle w:val="a3"/>
              <w:spacing w:after="100" w:afterAutospacing="1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999" w:type="dxa"/>
            <w:vAlign w:val="center"/>
          </w:tcPr>
          <w:p w:rsidR="00245CE6" w:rsidRPr="00E07DA8" w:rsidRDefault="00245CE6" w:rsidP="00963FBF">
            <w:pPr>
              <w:pStyle w:val="a3"/>
              <w:spacing w:after="100" w:afterAutospacing="1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DA8">
              <w:rPr>
                <w:rFonts w:ascii="Times New Roman" w:hAnsi="Times New Roman"/>
                <w:sz w:val="24"/>
                <w:szCs w:val="24"/>
              </w:rPr>
              <w:t>-2</w:t>
            </w:r>
          </w:p>
        </w:tc>
        <w:tc>
          <w:tcPr>
            <w:tcW w:w="861" w:type="dxa"/>
          </w:tcPr>
          <w:p w:rsidR="00245CE6" w:rsidRPr="00E07DA8" w:rsidRDefault="00245CE6" w:rsidP="00963FBF">
            <w:pPr>
              <w:pStyle w:val="a3"/>
              <w:spacing w:after="100" w:afterAutospacing="1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861" w:type="dxa"/>
          </w:tcPr>
          <w:p w:rsidR="00245CE6" w:rsidRPr="00E07DA8" w:rsidRDefault="00245CE6" w:rsidP="00963FBF">
            <w:pPr>
              <w:pStyle w:val="a3"/>
              <w:spacing w:after="100" w:afterAutospacing="1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111" w:type="dxa"/>
            <w:shd w:val="clear" w:color="auto" w:fill="auto"/>
          </w:tcPr>
          <w:p w:rsidR="00245CE6" w:rsidRPr="00E07DA8" w:rsidRDefault="00245CE6" w:rsidP="00963FBF">
            <w:pPr>
              <w:pStyle w:val="a3"/>
              <w:spacing w:after="100" w:afterAutospacing="1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245CE6" w:rsidRPr="000729D2" w:rsidRDefault="00245CE6" w:rsidP="00963FBF">
            <w:pPr>
              <w:pStyle w:val="a3"/>
              <w:spacing w:after="100" w:afterAutospacing="1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</w:p>
        </w:tc>
      </w:tr>
    </w:tbl>
    <w:p w:rsidR="00245CE6" w:rsidRDefault="00245CE6" w:rsidP="00245CE6">
      <w:pPr>
        <w:rPr>
          <w:sz w:val="28"/>
          <w:szCs w:val="28"/>
        </w:rPr>
      </w:pPr>
    </w:p>
    <w:p w:rsidR="00245CE6" w:rsidRPr="00BD36DE" w:rsidRDefault="00245CE6" w:rsidP="00245CE6">
      <w:pPr>
        <w:ind w:firstLine="720"/>
        <w:rPr>
          <w:b/>
          <w:sz w:val="28"/>
          <w:szCs w:val="28"/>
        </w:rPr>
      </w:pPr>
      <w:r w:rsidRPr="00BD36DE">
        <w:rPr>
          <w:b/>
          <w:sz w:val="28"/>
          <w:szCs w:val="28"/>
        </w:rPr>
        <w:t>Указания к решению задачи №1.</w:t>
      </w:r>
    </w:p>
    <w:p w:rsidR="00245CE6" w:rsidRPr="00BD36DE" w:rsidRDefault="00245CE6" w:rsidP="00245CE6">
      <w:pPr>
        <w:pStyle w:val="a4"/>
        <w:ind w:left="0" w:firstLine="720"/>
        <w:jc w:val="left"/>
        <w:rPr>
          <w:sz w:val="28"/>
          <w:szCs w:val="28"/>
        </w:rPr>
      </w:pPr>
    </w:p>
    <w:p w:rsidR="00245CE6" w:rsidRPr="00BD36DE" w:rsidRDefault="00245CE6" w:rsidP="00245CE6">
      <w:pPr>
        <w:pStyle w:val="a4"/>
        <w:ind w:left="0" w:firstLine="720"/>
        <w:rPr>
          <w:sz w:val="28"/>
          <w:szCs w:val="28"/>
        </w:rPr>
      </w:pPr>
      <w:r w:rsidRPr="00BD36DE">
        <w:rPr>
          <w:sz w:val="28"/>
          <w:szCs w:val="28"/>
        </w:rPr>
        <w:t>Предварительно рекомендуется ознакомиться с основным теоретическим материалом, который соответствует рассматриваемой задаче, например в пособии Трофимовой Т.И. «Курс физики» - Глава 11, §§ 77-80, 84.</w:t>
      </w:r>
    </w:p>
    <w:p w:rsidR="00245CE6" w:rsidRPr="00BD36DE" w:rsidRDefault="00245CE6" w:rsidP="00245CE6">
      <w:pPr>
        <w:pStyle w:val="a4"/>
        <w:ind w:left="0" w:firstLine="720"/>
        <w:rPr>
          <w:sz w:val="28"/>
          <w:szCs w:val="28"/>
        </w:rPr>
      </w:pPr>
      <w:r w:rsidRPr="00BD36DE">
        <w:rPr>
          <w:sz w:val="28"/>
          <w:szCs w:val="28"/>
        </w:rPr>
        <w:t>Для решения задачи вам могут понадобиться формулы 3, 5, 6, 8, 9, 10 из представленного выше краткого материала.</w:t>
      </w:r>
    </w:p>
    <w:p w:rsidR="00245CE6" w:rsidRDefault="00245CE6" w:rsidP="00A06F06">
      <w:pPr>
        <w:jc w:val="center"/>
        <w:rPr>
          <w:b/>
          <w:sz w:val="28"/>
          <w:szCs w:val="28"/>
        </w:rPr>
      </w:pPr>
    </w:p>
    <w:p w:rsidR="00245CE6" w:rsidRDefault="00245CE6" w:rsidP="00A06F06">
      <w:pPr>
        <w:jc w:val="center"/>
        <w:rPr>
          <w:b/>
          <w:sz w:val="28"/>
          <w:szCs w:val="28"/>
        </w:rPr>
      </w:pPr>
    </w:p>
    <w:p w:rsidR="00A06F06" w:rsidRPr="00E80F9F" w:rsidRDefault="00A06F06" w:rsidP="00A06F06">
      <w:pPr>
        <w:jc w:val="center"/>
        <w:rPr>
          <w:sz w:val="28"/>
          <w:szCs w:val="28"/>
        </w:rPr>
      </w:pPr>
      <w:r w:rsidRPr="00E80F9F">
        <w:rPr>
          <w:b/>
          <w:sz w:val="28"/>
          <w:szCs w:val="28"/>
        </w:rPr>
        <w:t>ЭЛЕКТРОСТАТИКА</w:t>
      </w:r>
    </w:p>
    <w:p w:rsidR="00A06F06" w:rsidRPr="00E80F9F" w:rsidRDefault="00A06F06" w:rsidP="00A06F06">
      <w:pPr>
        <w:ind w:firstLine="426"/>
        <w:jc w:val="both"/>
        <w:rPr>
          <w:sz w:val="28"/>
          <w:szCs w:val="28"/>
        </w:rPr>
      </w:pPr>
    </w:p>
    <w:p w:rsidR="00A06F06" w:rsidRPr="00E80F9F" w:rsidRDefault="00A06F06" w:rsidP="00A06F06">
      <w:pPr>
        <w:ind w:firstLine="426"/>
        <w:jc w:val="center"/>
        <w:rPr>
          <w:b/>
          <w:sz w:val="28"/>
          <w:szCs w:val="28"/>
        </w:rPr>
      </w:pPr>
      <w:r w:rsidRPr="00E80F9F">
        <w:rPr>
          <w:b/>
          <w:sz w:val="28"/>
          <w:szCs w:val="28"/>
        </w:rPr>
        <w:lastRenderedPageBreak/>
        <w:t>Основные понятия и закон</w:t>
      </w:r>
      <w:r>
        <w:rPr>
          <w:b/>
          <w:sz w:val="28"/>
          <w:szCs w:val="28"/>
        </w:rPr>
        <w:t>ы</w:t>
      </w:r>
    </w:p>
    <w:p w:rsidR="00A06F06" w:rsidRDefault="00A06F06" w:rsidP="00A06F06">
      <w:pPr>
        <w:ind w:firstLine="426"/>
        <w:jc w:val="center"/>
        <w:rPr>
          <w:b/>
          <w:sz w:val="28"/>
          <w:szCs w:val="28"/>
        </w:rPr>
      </w:pPr>
    </w:p>
    <w:p w:rsidR="00A06F06" w:rsidRPr="006D098B" w:rsidRDefault="00A06F06" w:rsidP="00A06F06">
      <w:pPr>
        <w:ind w:firstLine="720"/>
        <w:jc w:val="both"/>
        <w:rPr>
          <w:sz w:val="28"/>
          <w:szCs w:val="28"/>
        </w:rPr>
      </w:pPr>
      <w:r w:rsidRPr="00B71A01">
        <w:rPr>
          <w:b/>
          <w:sz w:val="28"/>
          <w:szCs w:val="28"/>
        </w:rPr>
        <w:t>Электростатика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Pr="006D098B">
        <w:rPr>
          <w:sz w:val="28"/>
          <w:szCs w:val="28"/>
        </w:rPr>
        <w:t>это учение о закономер</w:t>
      </w:r>
      <w:r>
        <w:rPr>
          <w:sz w:val="28"/>
          <w:szCs w:val="28"/>
        </w:rPr>
        <w:t xml:space="preserve">ностях взаимодействия </w:t>
      </w:r>
      <w:r w:rsidRPr="006D098B">
        <w:rPr>
          <w:sz w:val="28"/>
          <w:szCs w:val="28"/>
        </w:rPr>
        <w:t>неподвижных электрических зарядов и свойства</w:t>
      </w:r>
      <w:r>
        <w:rPr>
          <w:sz w:val="28"/>
          <w:szCs w:val="28"/>
        </w:rPr>
        <w:t>х</w:t>
      </w:r>
      <w:r w:rsidRPr="006D098B">
        <w:rPr>
          <w:sz w:val="28"/>
          <w:szCs w:val="28"/>
        </w:rPr>
        <w:t xml:space="preserve"> электростатического поля.</w:t>
      </w:r>
    </w:p>
    <w:p w:rsidR="00A06F06" w:rsidRPr="00F30121" w:rsidRDefault="00A06F06" w:rsidP="00A06F06">
      <w:pPr>
        <w:ind w:firstLine="720"/>
        <w:jc w:val="both"/>
        <w:rPr>
          <w:sz w:val="28"/>
          <w:szCs w:val="28"/>
        </w:rPr>
      </w:pPr>
      <w:r w:rsidRPr="00B71A01">
        <w:rPr>
          <w:b/>
          <w:sz w:val="28"/>
          <w:szCs w:val="28"/>
        </w:rPr>
        <w:t xml:space="preserve">Электрический заряд </w:t>
      </w:r>
      <w:r>
        <w:rPr>
          <w:sz w:val="28"/>
          <w:szCs w:val="28"/>
        </w:rPr>
        <w:t xml:space="preserve">– </w:t>
      </w:r>
      <w:r w:rsidRPr="00F30121">
        <w:rPr>
          <w:sz w:val="28"/>
          <w:szCs w:val="28"/>
        </w:rPr>
        <w:t>это неотъемлемое свойство некоторых частиц</w:t>
      </w:r>
      <w:r>
        <w:rPr>
          <w:sz w:val="28"/>
          <w:szCs w:val="28"/>
        </w:rPr>
        <w:t xml:space="preserve"> и тел, обуславливающее</w:t>
      </w:r>
      <w:r w:rsidRPr="00F30121">
        <w:rPr>
          <w:sz w:val="28"/>
          <w:szCs w:val="28"/>
        </w:rPr>
        <w:t xml:space="preserve"> их способность к электромагнитному взаимодействию.</w:t>
      </w:r>
    </w:p>
    <w:p w:rsidR="00A06F06" w:rsidRDefault="00A06F06" w:rsidP="00A06F0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Обозначается </w:t>
      </w:r>
      <w:r w:rsidRPr="00F30121">
        <w:rPr>
          <w:sz w:val="28"/>
          <w:szCs w:val="28"/>
        </w:rPr>
        <w:t>электрический заряд</w:t>
      </w:r>
      <w:r>
        <w:rPr>
          <w:sz w:val="28"/>
          <w:szCs w:val="28"/>
        </w:rPr>
        <w:t xml:space="preserve"> – </w:t>
      </w:r>
      <w:r w:rsidRPr="008E4E93">
        <w:rPr>
          <w:i/>
          <w:sz w:val="28"/>
          <w:szCs w:val="28"/>
          <w:lang w:val="en-US"/>
        </w:rPr>
        <w:t>q</w:t>
      </w:r>
      <w:r>
        <w:rPr>
          <w:sz w:val="28"/>
          <w:szCs w:val="28"/>
        </w:rPr>
        <w:t>,</w:t>
      </w:r>
      <w:r w:rsidRPr="00F3012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единица измерения заряда </w:t>
      </w:r>
      <w:r w:rsidRPr="00F30121">
        <w:rPr>
          <w:sz w:val="28"/>
          <w:szCs w:val="28"/>
        </w:rPr>
        <w:t>[</w:t>
      </w:r>
      <w:r w:rsidRPr="008E4E93">
        <w:rPr>
          <w:i/>
          <w:sz w:val="28"/>
          <w:szCs w:val="28"/>
          <w:lang w:val="en-US"/>
        </w:rPr>
        <w:t>q</w:t>
      </w:r>
      <w:r w:rsidRPr="00F30121">
        <w:rPr>
          <w:sz w:val="28"/>
          <w:szCs w:val="28"/>
        </w:rPr>
        <w:t>]</w:t>
      </w:r>
      <w:r>
        <w:rPr>
          <w:sz w:val="28"/>
          <w:szCs w:val="28"/>
        </w:rPr>
        <w:t> </w:t>
      </w:r>
      <w:r w:rsidRPr="00F30121">
        <w:rPr>
          <w:sz w:val="28"/>
          <w:szCs w:val="28"/>
        </w:rPr>
        <w:t>=</w:t>
      </w:r>
      <w:r>
        <w:rPr>
          <w:sz w:val="28"/>
          <w:szCs w:val="28"/>
        </w:rPr>
        <w:t> </w:t>
      </w:r>
      <w:r w:rsidRPr="00F30121">
        <w:rPr>
          <w:sz w:val="28"/>
          <w:szCs w:val="28"/>
        </w:rPr>
        <w:t>1 Кл (Кулон)</w:t>
      </w:r>
    </w:p>
    <w:p w:rsidR="00A06F06" w:rsidRPr="008E4E93" w:rsidRDefault="00A06F06" w:rsidP="00A06F06">
      <w:pPr>
        <w:pStyle w:val="a4"/>
        <w:ind w:left="0" w:firstLine="720"/>
        <w:rPr>
          <w:sz w:val="28"/>
          <w:szCs w:val="28"/>
        </w:rPr>
      </w:pPr>
      <w:r>
        <w:rPr>
          <w:sz w:val="28"/>
          <w:szCs w:val="28"/>
        </w:rPr>
        <w:t>В</w:t>
      </w:r>
      <w:r w:rsidRPr="008E4E93">
        <w:rPr>
          <w:sz w:val="28"/>
          <w:szCs w:val="28"/>
        </w:rPr>
        <w:t xml:space="preserve"> природе, существует </w:t>
      </w:r>
      <w:r w:rsidRPr="008E4E93">
        <w:rPr>
          <w:b/>
          <w:sz w:val="28"/>
          <w:szCs w:val="28"/>
        </w:rPr>
        <w:t>два типа</w:t>
      </w:r>
      <w:r w:rsidRPr="008E4E93">
        <w:rPr>
          <w:i/>
          <w:sz w:val="28"/>
          <w:szCs w:val="28"/>
        </w:rPr>
        <w:t xml:space="preserve"> </w:t>
      </w:r>
      <w:r w:rsidRPr="008E4E93">
        <w:rPr>
          <w:sz w:val="28"/>
          <w:szCs w:val="28"/>
        </w:rPr>
        <w:t xml:space="preserve">электрических зарядов: </w:t>
      </w:r>
      <w:r w:rsidRPr="008E4E93">
        <w:rPr>
          <w:b/>
          <w:sz w:val="28"/>
          <w:szCs w:val="28"/>
        </w:rPr>
        <w:t>положительные</w:t>
      </w:r>
      <w:r>
        <w:rPr>
          <w:sz w:val="28"/>
          <w:szCs w:val="28"/>
        </w:rPr>
        <w:t xml:space="preserve"> и </w:t>
      </w:r>
      <w:r w:rsidRPr="008E4E93">
        <w:rPr>
          <w:b/>
          <w:sz w:val="28"/>
          <w:szCs w:val="28"/>
        </w:rPr>
        <w:t>отрицательные</w:t>
      </w:r>
      <w:r>
        <w:rPr>
          <w:sz w:val="28"/>
          <w:szCs w:val="28"/>
        </w:rPr>
        <w:t xml:space="preserve">; </w:t>
      </w:r>
      <w:r w:rsidRPr="008E4E93">
        <w:rPr>
          <w:sz w:val="28"/>
          <w:szCs w:val="28"/>
        </w:rPr>
        <w:t>одноименные заряды друг от друга отталкиваются, разноимен</w:t>
      </w:r>
      <w:r w:rsidRPr="008E4E93">
        <w:rPr>
          <w:sz w:val="28"/>
          <w:szCs w:val="28"/>
        </w:rPr>
        <w:softHyphen/>
        <w:t>ные — притягиваются.</w:t>
      </w:r>
    </w:p>
    <w:p w:rsidR="00A06F06" w:rsidRPr="003F1DAA" w:rsidRDefault="00A06F06" w:rsidP="00A06F06">
      <w:pPr>
        <w:ind w:firstLine="720"/>
        <w:jc w:val="both"/>
        <w:rPr>
          <w:sz w:val="28"/>
          <w:szCs w:val="28"/>
        </w:rPr>
      </w:pPr>
      <w:r w:rsidRPr="00F30121">
        <w:rPr>
          <w:sz w:val="28"/>
          <w:szCs w:val="28"/>
        </w:rPr>
        <w:t>В природе существует минимальный по величине электрический заряд, который называю</w:t>
      </w:r>
      <w:r>
        <w:rPr>
          <w:sz w:val="28"/>
          <w:szCs w:val="28"/>
        </w:rPr>
        <w:t xml:space="preserve">т </w:t>
      </w:r>
      <w:r w:rsidRPr="008E4E93">
        <w:rPr>
          <w:b/>
          <w:sz w:val="28"/>
          <w:szCs w:val="28"/>
        </w:rPr>
        <w:t>элементарным зарядом</w:t>
      </w:r>
      <w:r>
        <w:rPr>
          <w:sz w:val="28"/>
          <w:szCs w:val="28"/>
        </w:rPr>
        <w:t xml:space="preserve"> </w:t>
      </w:r>
      <w:r w:rsidRPr="008E4E93">
        <w:rPr>
          <w:b/>
          <w:i/>
          <w:sz w:val="28"/>
          <w:szCs w:val="28"/>
          <w:lang w:val="en-US"/>
        </w:rPr>
        <w:t>e</w:t>
      </w:r>
      <w:r>
        <w:rPr>
          <w:sz w:val="28"/>
          <w:szCs w:val="28"/>
        </w:rPr>
        <w:t xml:space="preserve"> </w:t>
      </w:r>
      <w:r w:rsidRPr="00733708">
        <w:rPr>
          <w:sz w:val="28"/>
          <w:szCs w:val="28"/>
        </w:rPr>
        <w:t>=</w:t>
      </w:r>
      <w:r>
        <w:rPr>
          <w:sz w:val="28"/>
          <w:szCs w:val="28"/>
        </w:rPr>
        <w:t xml:space="preserve"> </w:t>
      </w:r>
      <w:r w:rsidRPr="00733708">
        <w:rPr>
          <w:sz w:val="28"/>
          <w:szCs w:val="28"/>
        </w:rPr>
        <w:t>1,6·</w:t>
      </w:r>
      <w:r>
        <w:rPr>
          <w:sz w:val="28"/>
          <w:szCs w:val="28"/>
        </w:rPr>
        <w:t>10</w:t>
      </w:r>
      <w:r>
        <w:rPr>
          <w:sz w:val="28"/>
          <w:szCs w:val="28"/>
          <w:vertAlign w:val="superscript"/>
        </w:rPr>
        <w:t>-19</w:t>
      </w:r>
      <w:r>
        <w:rPr>
          <w:sz w:val="28"/>
          <w:szCs w:val="28"/>
        </w:rPr>
        <w:t xml:space="preserve"> Кл. </w:t>
      </w:r>
      <w:r w:rsidRPr="003F1DAA">
        <w:rPr>
          <w:b/>
          <w:sz w:val="28"/>
          <w:szCs w:val="28"/>
        </w:rPr>
        <w:t>Электрон</w:t>
      </w:r>
      <w:r w:rsidRPr="003F1DAA">
        <w:rPr>
          <w:sz w:val="28"/>
          <w:szCs w:val="28"/>
        </w:rPr>
        <w:t xml:space="preserve"> (</w:t>
      </w:r>
      <w:r w:rsidRPr="003F1DAA">
        <w:rPr>
          <w:i/>
          <w:sz w:val="28"/>
          <w:szCs w:val="28"/>
          <w:lang w:val="en-US"/>
        </w:rPr>
        <w:t>m</w:t>
      </w:r>
      <w:r w:rsidRPr="003F1DAA">
        <w:rPr>
          <w:i/>
          <w:sz w:val="28"/>
          <w:szCs w:val="28"/>
          <w:vertAlign w:val="subscript"/>
          <w:lang w:val="en-US"/>
        </w:rPr>
        <w:t>e</w:t>
      </w:r>
      <w:r w:rsidRPr="003F1DAA">
        <w:rPr>
          <w:sz w:val="28"/>
          <w:szCs w:val="28"/>
        </w:rPr>
        <w:t>=9,11</w:t>
      </w:r>
      <w:r w:rsidRPr="003F1DAA">
        <w:rPr>
          <w:sz w:val="28"/>
          <w:szCs w:val="28"/>
        </w:rPr>
        <w:sym w:font="Symbol" w:char="F0D7"/>
      </w:r>
      <w:r w:rsidRPr="003F1DAA">
        <w:rPr>
          <w:sz w:val="28"/>
          <w:szCs w:val="28"/>
        </w:rPr>
        <w:t>10</w:t>
      </w:r>
      <w:r w:rsidRPr="003F1DAA">
        <w:rPr>
          <w:sz w:val="28"/>
          <w:szCs w:val="28"/>
          <w:vertAlign w:val="superscript"/>
        </w:rPr>
        <w:t>–31</w:t>
      </w:r>
      <w:r w:rsidRPr="003F1DAA">
        <w:rPr>
          <w:sz w:val="28"/>
          <w:szCs w:val="28"/>
        </w:rPr>
        <w:t xml:space="preserve"> кг) и</w:t>
      </w:r>
      <w:r w:rsidRPr="003F1DAA">
        <w:rPr>
          <w:b/>
          <w:sz w:val="28"/>
          <w:szCs w:val="28"/>
        </w:rPr>
        <w:t xml:space="preserve"> протон</w:t>
      </w:r>
      <w:r w:rsidRPr="003F1DAA">
        <w:rPr>
          <w:sz w:val="28"/>
          <w:szCs w:val="28"/>
        </w:rPr>
        <w:t xml:space="preserve"> (</w:t>
      </w:r>
      <w:r w:rsidRPr="003F1DAA">
        <w:rPr>
          <w:i/>
          <w:sz w:val="28"/>
          <w:szCs w:val="28"/>
        </w:rPr>
        <w:t>т</w:t>
      </w:r>
      <w:proofErr w:type="gramStart"/>
      <w:r w:rsidRPr="003F1DAA">
        <w:rPr>
          <w:i/>
          <w:sz w:val="28"/>
          <w:szCs w:val="28"/>
          <w:vertAlign w:val="subscript"/>
          <w:lang w:val="en-US"/>
        </w:rPr>
        <w:t>p</w:t>
      </w:r>
      <w:proofErr w:type="gramEnd"/>
      <w:r w:rsidRPr="003F1DAA">
        <w:rPr>
          <w:i/>
          <w:sz w:val="28"/>
          <w:szCs w:val="28"/>
        </w:rPr>
        <w:t>=</w:t>
      </w:r>
      <w:r w:rsidRPr="003F1DAA">
        <w:rPr>
          <w:sz w:val="28"/>
          <w:szCs w:val="28"/>
        </w:rPr>
        <w:t xml:space="preserve"> 1,67</w:t>
      </w:r>
      <w:r w:rsidRPr="003F1DAA">
        <w:rPr>
          <w:sz w:val="28"/>
          <w:szCs w:val="28"/>
        </w:rPr>
        <w:sym w:font="Symbol" w:char="F0D7"/>
      </w:r>
      <w:r w:rsidRPr="003F1DAA">
        <w:rPr>
          <w:sz w:val="28"/>
          <w:szCs w:val="28"/>
        </w:rPr>
        <w:t>10</w:t>
      </w:r>
      <w:r w:rsidRPr="003F1DAA">
        <w:rPr>
          <w:sz w:val="28"/>
          <w:szCs w:val="28"/>
          <w:vertAlign w:val="superscript"/>
        </w:rPr>
        <w:t>–27</w:t>
      </w:r>
      <w:r w:rsidRPr="003F1DAA">
        <w:rPr>
          <w:sz w:val="28"/>
          <w:szCs w:val="28"/>
        </w:rPr>
        <w:t xml:space="preserve"> кг) являются соответственно носителями элементарных отрицательного и положительного зарядов.</w:t>
      </w:r>
    </w:p>
    <w:p w:rsidR="00A06F06" w:rsidRPr="003F1DAA" w:rsidRDefault="00A06F06" w:rsidP="00A06F0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Pr="003F1DAA">
        <w:rPr>
          <w:sz w:val="28"/>
          <w:szCs w:val="28"/>
        </w:rPr>
        <w:t>ела способны электризоваться, т. е. приобретать электрический заряд. Электризация тел может осуществляться различными способами: соприкоснове</w:t>
      </w:r>
      <w:r w:rsidRPr="003F1DAA">
        <w:rPr>
          <w:sz w:val="28"/>
          <w:szCs w:val="28"/>
        </w:rPr>
        <w:softHyphen/>
        <w:t>нием (трением), электростатической индукцией и т. д. Всякий процесс заряжения сводится к разделению зарядов, при котором на одном из тел (или части тела) появляется избыток положительного заряда, а на другом (или другой части тела) — избыток отрицательного заряда.</w:t>
      </w:r>
    </w:p>
    <w:p w:rsidR="00A06F06" w:rsidRPr="003B4346" w:rsidRDefault="00A06F06" w:rsidP="00A06F06">
      <w:pPr>
        <w:ind w:firstLine="720"/>
        <w:jc w:val="both"/>
        <w:rPr>
          <w:sz w:val="28"/>
          <w:szCs w:val="28"/>
        </w:rPr>
      </w:pPr>
      <w:r w:rsidRPr="003B4346">
        <w:rPr>
          <w:sz w:val="28"/>
          <w:szCs w:val="28"/>
        </w:rPr>
        <w:t>Электрический заряд</w:t>
      </w:r>
      <w:r w:rsidRPr="003B4346">
        <w:rPr>
          <w:b/>
          <w:sz w:val="28"/>
          <w:szCs w:val="28"/>
        </w:rPr>
        <w:t xml:space="preserve"> дискретен,</w:t>
      </w:r>
      <w:r w:rsidRPr="003B4346">
        <w:rPr>
          <w:sz w:val="28"/>
          <w:szCs w:val="28"/>
        </w:rPr>
        <w:t xml:space="preserve"> т. е. заряд любого тела составляет целое кратное значение от</w:t>
      </w:r>
      <w:r w:rsidRPr="003B4346">
        <w:rPr>
          <w:b/>
          <w:sz w:val="28"/>
          <w:szCs w:val="28"/>
        </w:rPr>
        <w:t xml:space="preserve"> элементарного электрического</w:t>
      </w:r>
      <w:r w:rsidRPr="003B4346">
        <w:rPr>
          <w:sz w:val="28"/>
          <w:szCs w:val="28"/>
        </w:rPr>
        <w:t xml:space="preserve"> </w:t>
      </w:r>
      <w:r w:rsidRPr="003B4346">
        <w:rPr>
          <w:b/>
          <w:sz w:val="28"/>
          <w:szCs w:val="28"/>
        </w:rPr>
        <w:t>заряда</w:t>
      </w:r>
      <w:r w:rsidRPr="003B4346">
        <w:rPr>
          <w:sz w:val="28"/>
          <w:szCs w:val="28"/>
        </w:rPr>
        <w:t xml:space="preserve"> </w:t>
      </w:r>
      <w:r w:rsidRPr="003B4346">
        <w:rPr>
          <w:i/>
          <w:sz w:val="28"/>
          <w:szCs w:val="28"/>
        </w:rPr>
        <w:t>е</w:t>
      </w:r>
      <w:r w:rsidRPr="003B4346">
        <w:rPr>
          <w:sz w:val="28"/>
          <w:szCs w:val="28"/>
        </w:rPr>
        <w:t xml:space="preserve"> (</w:t>
      </w:r>
      <w:r w:rsidRPr="003B4346">
        <w:rPr>
          <w:i/>
          <w:sz w:val="28"/>
          <w:szCs w:val="28"/>
        </w:rPr>
        <w:t>е </w:t>
      </w:r>
      <w:r w:rsidRPr="003B4346">
        <w:rPr>
          <w:sz w:val="28"/>
          <w:szCs w:val="28"/>
        </w:rPr>
        <w:t>= 1,6</w:t>
      </w:r>
      <w:r w:rsidRPr="003B4346">
        <w:rPr>
          <w:sz w:val="28"/>
          <w:szCs w:val="28"/>
        </w:rPr>
        <w:sym w:font="Symbol" w:char="F0D7"/>
      </w:r>
      <w:r w:rsidRPr="003B4346">
        <w:rPr>
          <w:sz w:val="28"/>
          <w:szCs w:val="28"/>
        </w:rPr>
        <w:t>10</w:t>
      </w:r>
      <w:r w:rsidRPr="003B4346">
        <w:rPr>
          <w:sz w:val="28"/>
          <w:szCs w:val="28"/>
          <w:vertAlign w:val="superscript"/>
        </w:rPr>
        <w:t>–19</w:t>
      </w:r>
      <w:r w:rsidRPr="003B4346">
        <w:rPr>
          <w:sz w:val="28"/>
          <w:szCs w:val="28"/>
        </w:rPr>
        <w:t xml:space="preserve"> Кл</w:t>
      </w:r>
      <w:proofErr w:type="gramStart"/>
      <w:r w:rsidRPr="003B4346">
        <w:rPr>
          <w:sz w:val="28"/>
          <w:szCs w:val="28"/>
        </w:rPr>
        <w:t>).</w:t>
      </w:r>
      <w:proofErr w:type="gramEnd"/>
    </w:p>
    <w:p w:rsidR="00A06F06" w:rsidRPr="003B4346" w:rsidRDefault="00A06F06" w:rsidP="00A06F06">
      <w:pPr>
        <w:ind w:firstLine="720"/>
        <w:jc w:val="right"/>
        <w:rPr>
          <w:sz w:val="28"/>
          <w:szCs w:val="28"/>
        </w:rPr>
      </w:pPr>
      <w:r w:rsidRPr="00DE3D20">
        <w:rPr>
          <w:position w:val="-12"/>
          <w:sz w:val="28"/>
          <w:szCs w:val="28"/>
        </w:rPr>
        <w:object w:dxaOrig="102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.35pt;height:18.15pt" o:ole="">
            <v:imagedata r:id="rId4" o:title=""/>
          </v:shape>
          <o:OLEObject Type="Embed" ProgID="Equation.DSMT4" ShapeID="_x0000_i1025" DrawAspect="Content" ObjectID="_1665431215" r:id="rId5"/>
        </w:object>
      </w:r>
      <w:r w:rsidRPr="003B4346">
        <w:rPr>
          <w:sz w:val="28"/>
          <w:szCs w:val="28"/>
        </w:rPr>
        <w:t xml:space="preserve">, где </w:t>
      </w:r>
      <w:r w:rsidRPr="003B4346">
        <w:rPr>
          <w:i/>
          <w:sz w:val="28"/>
          <w:szCs w:val="28"/>
          <w:lang w:val="en-US"/>
        </w:rPr>
        <w:t>N</w:t>
      </w:r>
      <w:r w:rsidRPr="003B4346">
        <w:rPr>
          <w:sz w:val="28"/>
          <w:szCs w:val="28"/>
          <w:lang w:val="en-US"/>
        </w:rPr>
        <w:t> </w:t>
      </w:r>
      <w:r w:rsidRPr="003B4346">
        <w:rPr>
          <w:sz w:val="28"/>
          <w:szCs w:val="28"/>
        </w:rPr>
        <w:t>=</w:t>
      </w:r>
      <w:r w:rsidRPr="003B4346">
        <w:rPr>
          <w:sz w:val="28"/>
          <w:szCs w:val="28"/>
          <w:lang w:val="en-US"/>
        </w:rPr>
        <w:t> </w:t>
      </w:r>
      <w:r w:rsidRPr="003B4346">
        <w:rPr>
          <w:sz w:val="28"/>
          <w:szCs w:val="28"/>
        </w:rPr>
        <w:t>0, 1, 2 , …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(1)</w:t>
      </w:r>
    </w:p>
    <w:p w:rsidR="00A06F06" w:rsidRDefault="00A06F06" w:rsidP="00A06F06">
      <w:pPr>
        <w:ind w:firstLine="720"/>
        <w:jc w:val="both"/>
        <w:rPr>
          <w:sz w:val="28"/>
          <w:szCs w:val="28"/>
        </w:rPr>
      </w:pPr>
      <w:r w:rsidRPr="003B4346">
        <w:rPr>
          <w:b/>
          <w:sz w:val="28"/>
          <w:szCs w:val="28"/>
        </w:rPr>
        <w:t>Закон сохранения</w:t>
      </w:r>
      <w:r w:rsidRPr="003B4346">
        <w:rPr>
          <w:sz w:val="28"/>
          <w:szCs w:val="28"/>
        </w:rPr>
        <w:t xml:space="preserve"> </w:t>
      </w:r>
      <w:r w:rsidRPr="003B4346">
        <w:rPr>
          <w:b/>
          <w:sz w:val="28"/>
          <w:szCs w:val="28"/>
        </w:rPr>
        <w:t>заряда</w:t>
      </w:r>
      <w:r w:rsidRPr="003B4346">
        <w:rPr>
          <w:sz w:val="28"/>
          <w:szCs w:val="28"/>
        </w:rPr>
        <w:t>: алгебраическая сумма электрических зарядов любой замкнутой системы (системы, не обменивающейся зарядами с внешними тела</w:t>
      </w:r>
      <w:r w:rsidRPr="003B4346">
        <w:rPr>
          <w:sz w:val="28"/>
          <w:szCs w:val="28"/>
        </w:rPr>
        <w:softHyphen/>
        <w:t>ми) остается неизменной, какие бы процессы ни происходили внутри этой системы.</w:t>
      </w:r>
    </w:p>
    <w:p w:rsidR="00A06F06" w:rsidRDefault="00A06F06" w:rsidP="00A06F06">
      <w:pPr>
        <w:ind w:firstLine="720"/>
        <w:jc w:val="right"/>
        <w:rPr>
          <w:sz w:val="28"/>
          <w:szCs w:val="28"/>
        </w:rPr>
      </w:pPr>
      <w:r w:rsidRPr="00DE3D20">
        <w:rPr>
          <w:position w:val="-32"/>
          <w:sz w:val="28"/>
          <w:szCs w:val="28"/>
        </w:rPr>
        <w:object w:dxaOrig="3420" w:dyaOrig="780">
          <v:shape id="_x0000_i1026" type="#_x0000_t75" style="width:170.9pt;height:39.45pt" o:ole="">
            <v:imagedata r:id="rId6" o:title=""/>
          </v:shape>
          <o:OLEObject Type="Embed" ProgID="Equation.DSMT4" ShapeID="_x0000_i1026" DrawAspect="Content" ObjectID="_1665431216" r:id="rId7"/>
        </w:objec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(2)</w:t>
      </w:r>
    </w:p>
    <w:p w:rsidR="00A06F06" w:rsidRPr="00560903" w:rsidRDefault="00A06F06" w:rsidP="00A06F06">
      <w:pPr>
        <w:ind w:firstLine="720"/>
        <w:jc w:val="both"/>
        <w:rPr>
          <w:sz w:val="28"/>
          <w:szCs w:val="28"/>
        </w:rPr>
      </w:pPr>
      <w:r w:rsidRPr="00560903">
        <w:rPr>
          <w:sz w:val="28"/>
          <w:szCs w:val="28"/>
        </w:rPr>
        <w:lastRenderedPageBreak/>
        <w:t xml:space="preserve">Сила взаимодействия между точечными электрическими зарядами </w:t>
      </w:r>
      <w:r>
        <w:rPr>
          <w:sz w:val="28"/>
          <w:szCs w:val="28"/>
        </w:rPr>
        <w:t>определяется согласно</w:t>
      </w:r>
      <w:r w:rsidRPr="00560903">
        <w:rPr>
          <w:sz w:val="28"/>
          <w:szCs w:val="28"/>
        </w:rPr>
        <w:t xml:space="preserve"> закон</w:t>
      </w:r>
      <w:r>
        <w:rPr>
          <w:sz w:val="28"/>
          <w:szCs w:val="28"/>
        </w:rPr>
        <w:t>у</w:t>
      </w:r>
      <w:r w:rsidRPr="00560903">
        <w:rPr>
          <w:sz w:val="28"/>
          <w:szCs w:val="28"/>
        </w:rPr>
        <w:t xml:space="preserve"> Кулона. </w:t>
      </w:r>
    </w:p>
    <w:p w:rsidR="00A06F06" w:rsidRDefault="00A06F06" w:rsidP="00A06F06">
      <w:pPr>
        <w:ind w:firstLine="720"/>
        <w:jc w:val="both"/>
        <w:rPr>
          <w:sz w:val="28"/>
          <w:szCs w:val="28"/>
        </w:rPr>
      </w:pPr>
      <w:r w:rsidRPr="00560903">
        <w:rPr>
          <w:b/>
          <w:sz w:val="28"/>
          <w:szCs w:val="28"/>
        </w:rPr>
        <w:t>Точечным</w:t>
      </w:r>
      <w:r w:rsidRPr="00560903">
        <w:rPr>
          <w:sz w:val="28"/>
          <w:szCs w:val="28"/>
        </w:rPr>
        <w:t xml:space="preserve"> называется заряд, сосредоточенный на теле, линейные раз</w:t>
      </w:r>
      <w:r w:rsidRPr="00560903">
        <w:rPr>
          <w:sz w:val="28"/>
          <w:szCs w:val="28"/>
        </w:rPr>
        <w:softHyphen/>
        <w:t>меры которого пренебрежимо малы по сравнению с расстоянием до других заряжен</w:t>
      </w:r>
      <w:r w:rsidRPr="00560903">
        <w:rPr>
          <w:sz w:val="28"/>
          <w:szCs w:val="28"/>
        </w:rPr>
        <w:softHyphen/>
        <w:t>ных тел, с которыми он взаимодействует.</w:t>
      </w:r>
    </w:p>
    <w:p w:rsidR="00A06F06" w:rsidRPr="00560903" w:rsidRDefault="00A06F06" w:rsidP="00A06F06">
      <w:pPr>
        <w:pStyle w:val="a4"/>
        <w:ind w:left="0" w:firstLine="720"/>
        <w:rPr>
          <w:sz w:val="28"/>
          <w:szCs w:val="28"/>
        </w:rPr>
      </w:pPr>
      <w:r w:rsidRPr="00560903">
        <w:rPr>
          <w:b/>
          <w:sz w:val="28"/>
          <w:szCs w:val="28"/>
        </w:rPr>
        <w:t>Закон Кулона</w:t>
      </w:r>
      <w:r w:rsidRPr="00560903">
        <w:rPr>
          <w:sz w:val="28"/>
          <w:szCs w:val="28"/>
        </w:rPr>
        <w:t>:</w:t>
      </w:r>
      <w:r w:rsidRPr="00560903">
        <w:rPr>
          <w:b/>
          <w:sz w:val="28"/>
          <w:szCs w:val="28"/>
        </w:rPr>
        <w:t xml:space="preserve"> </w:t>
      </w:r>
      <w:r w:rsidRPr="00560903">
        <w:rPr>
          <w:sz w:val="28"/>
          <w:szCs w:val="28"/>
        </w:rPr>
        <w:t xml:space="preserve">сила взаимодействия </w:t>
      </w:r>
      <w:r w:rsidRPr="00560903">
        <w:rPr>
          <w:i/>
          <w:sz w:val="28"/>
          <w:szCs w:val="28"/>
          <w:lang w:val="en-US"/>
        </w:rPr>
        <w:t>F</w:t>
      </w:r>
      <w:r w:rsidRPr="00560903">
        <w:rPr>
          <w:sz w:val="28"/>
          <w:szCs w:val="28"/>
        </w:rPr>
        <w:t xml:space="preserve"> между двумя неподвижными точечными зарядами, находящимися в вакууме, пропорциональна зарядам </w:t>
      </w:r>
      <w:r>
        <w:rPr>
          <w:i/>
          <w:sz w:val="28"/>
          <w:szCs w:val="28"/>
          <w:lang w:val="en-US"/>
        </w:rPr>
        <w:t>q</w:t>
      </w:r>
      <w:r w:rsidRPr="00560903">
        <w:rPr>
          <w:sz w:val="28"/>
          <w:szCs w:val="28"/>
          <w:vertAlign w:val="subscript"/>
        </w:rPr>
        <w:t>1</w:t>
      </w:r>
      <w:r w:rsidRPr="00560903">
        <w:rPr>
          <w:sz w:val="28"/>
          <w:szCs w:val="28"/>
        </w:rPr>
        <w:t xml:space="preserve"> и </w:t>
      </w:r>
      <w:r>
        <w:rPr>
          <w:i/>
          <w:sz w:val="28"/>
          <w:szCs w:val="28"/>
          <w:lang w:val="en-US"/>
        </w:rPr>
        <w:t>q</w:t>
      </w:r>
      <w:r w:rsidRPr="00560903">
        <w:rPr>
          <w:sz w:val="28"/>
          <w:szCs w:val="28"/>
          <w:vertAlign w:val="subscript"/>
        </w:rPr>
        <w:t xml:space="preserve">2 </w:t>
      </w:r>
      <w:r w:rsidRPr="00560903">
        <w:rPr>
          <w:sz w:val="28"/>
          <w:szCs w:val="28"/>
        </w:rPr>
        <w:t xml:space="preserve">и обратно пропорциональна квадрату расстояния </w:t>
      </w:r>
      <w:r w:rsidRPr="00560903">
        <w:rPr>
          <w:i/>
          <w:sz w:val="28"/>
          <w:szCs w:val="28"/>
          <w:lang w:val="en-US"/>
        </w:rPr>
        <w:t>r</w:t>
      </w:r>
      <w:r w:rsidRPr="00560903">
        <w:rPr>
          <w:sz w:val="28"/>
          <w:szCs w:val="28"/>
        </w:rPr>
        <w:t xml:space="preserve"> между ними:</w:t>
      </w:r>
    </w:p>
    <w:p w:rsidR="00A06F06" w:rsidRDefault="00A06F06" w:rsidP="00A06F06">
      <w:pPr>
        <w:pStyle w:val="a4"/>
        <w:jc w:val="right"/>
      </w:pPr>
      <w:r w:rsidRPr="00DE3D20">
        <w:rPr>
          <w:position w:val="-26"/>
          <w:sz w:val="28"/>
          <w:szCs w:val="28"/>
        </w:rPr>
        <w:object w:dxaOrig="1359" w:dyaOrig="700">
          <v:shape id="_x0000_i1027" type="#_x0000_t75" style="width:67.6pt;height:35.05pt" o:ole="">
            <v:imagedata r:id="rId8" o:title=""/>
          </v:shape>
          <o:OLEObject Type="Embed" ProgID="Equation.DSMT4" ShapeID="_x0000_i1027" DrawAspect="Content" ObjectID="_1665431217" r:id="rId9"/>
        </w:objec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(3)</w:t>
      </w:r>
    </w:p>
    <w:p w:rsidR="00A06F06" w:rsidRPr="00560903" w:rsidRDefault="00A06F06" w:rsidP="00A06F06">
      <w:pPr>
        <w:pStyle w:val="a4"/>
        <w:ind w:left="0" w:firstLine="0"/>
        <w:rPr>
          <w:sz w:val="28"/>
          <w:szCs w:val="28"/>
        </w:rPr>
      </w:pPr>
      <w:r w:rsidRPr="00560903">
        <w:rPr>
          <w:sz w:val="28"/>
          <w:szCs w:val="28"/>
        </w:rPr>
        <w:t xml:space="preserve">где </w:t>
      </w:r>
      <w:r w:rsidRPr="00DE3D20">
        <w:rPr>
          <w:position w:val="-34"/>
          <w:sz w:val="28"/>
          <w:szCs w:val="28"/>
        </w:rPr>
        <w:object w:dxaOrig="2700" w:dyaOrig="820">
          <v:shape id="_x0000_i1028" type="#_x0000_t75" style="width:134.6pt;height:40.7pt" o:ole="">
            <v:imagedata r:id="rId10" o:title=""/>
          </v:shape>
          <o:OLEObject Type="Embed" ProgID="Equation.DSMT4" ShapeID="_x0000_i1028" DrawAspect="Content" ObjectID="_1665431218" r:id="rId11"/>
        </w:object>
      </w:r>
      <w:r>
        <w:rPr>
          <w:sz w:val="28"/>
          <w:szCs w:val="28"/>
        </w:rPr>
        <w:t xml:space="preserve"> –</w:t>
      </w:r>
      <w:r w:rsidRPr="00560903">
        <w:rPr>
          <w:sz w:val="28"/>
          <w:szCs w:val="28"/>
        </w:rPr>
        <w:t xml:space="preserve"> коэффициент пропорциональности</w:t>
      </w:r>
      <w:r>
        <w:rPr>
          <w:sz w:val="28"/>
          <w:szCs w:val="28"/>
        </w:rPr>
        <w:t xml:space="preserve">, </w:t>
      </w:r>
      <w:r w:rsidRPr="00DE3D20">
        <w:rPr>
          <w:position w:val="-12"/>
          <w:sz w:val="28"/>
          <w:szCs w:val="28"/>
        </w:rPr>
        <w:object w:dxaOrig="2200" w:dyaOrig="420">
          <v:shape id="_x0000_i1029" type="#_x0000_t75" style="width:110.2pt;height:20.65pt" o:ole="">
            <v:imagedata r:id="rId12" o:title=""/>
          </v:shape>
          <o:OLEObject Type="Embed" ProgID="Equation.DSMT4" ShapeID="_x0000_i1029" DrawAspect="Content" ObjectID="_1665431219" r:id="rId13"/>
        </w:object>
      </w:r>
      <w:r>
        <w:rPr>
          <w:sz w:val="28"/>
          <w:szCs w:val="28"/>
        </w:rPr>
        <w:t> – электрическая постоянная.</w:t>
      </w:r>
    </w:p>
    <w:p w:rsidR="00A06F06" w:rsidRDefault="00A06F06" w:rsidP="00A06F0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Взаимодействие электрических зарядов осуществляется посредством электрических полей, созданных этими зарядами.</w:t>
      </w:r>
    </w:p>
    <w:p w:rsidR="00A06F06" w:rsidRDefault="00A06F06" w:rsidP="00A06F06">
      <w:pPr>
        <w:ind w:firstLine="720"/>
        <w:rPr>
          <w:sz w:val="28"/>
          <w:szCs w:val="28"/>
        </w:rPr>
      </w:pPr>
      <w:r>
        <w:rPr>
          <w:sz w:val="28"/>
          <w:szCs w:val="28"/>
        </w:rPr>
        <w:t>Электростатическое поле  действует с некоторой силой на помещенный в него электрический заряд.</w:t>
      </w:r>
    </w:p>
    <w:p w:rsidR="00A06F06" w:rsidRDefault="00A06F06" w:rsidP="00A06F0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Силовой характеристикой электрического поля является </w:t>
      </w:r>
      <w:r w:rsidRPr="00F3680E">
        <w:rPr>
          <w:b/>
          <w:sz w:val="28"/>
          <w:szCs w:val="28"/>
        </w:rPr>
        <w:t xml:space="preserve">напряженность </w:t>
      </w:r>
      <w:r>
        <w:rPr>
          <w:sz w:val="28"/>
          <w:szCs w:val="28"/>
        </w:rPr>
        <w:t>электрического поля.</w:t>
      </w:r>
    </w:p>
    <w:p w:rsidR="00A06F06" w:rsidRPr="00E80F9F" w:rsidRDefault="00A06F06" w:rsidP="00A06F06">
      <w:pPr>
        <w:ind w:firstLine="720"/>
        <w:jc w:val="both"/>
        <w:rPr>
          <w:sz w:val="28"/>
          <w:szCs w:val="28"/>
        </w:rPr>
      </w:pPr>
      <w:r w:rsidRPr="001B4EEC">
        <w:rPr>
          <w:b/>
          <w:sz w:val="28"/>
          <w:szCs w:val="28"/>
        </w:rPr>
        <w:t>Напряженность</w:t>
      </w:r>
      <w:r w:rsidRPr="00E80F9F">
        <w:rPr>
          <w:sz w:val="28"/>
          <w:szCs w:val="28"/>
        </w:rPr>
        <w:t xml:space="preserve"> электрического поля</w:t>
      </w:r>
      <w:r>
        <w:rPr>
          <w:sz w:val="28"/>
          <w:szCs w:val="28"/>
        </w:rPr>
        <w:t xml:space="preserve"> </w:t>
      </w:r>
      <w:r w:rsidRPr="00DE3D20">
        <w:rPr>
          <w:position w:val="-4"/>
          <w:sz w:val="28"/>
          <w:szCs w:val="28"/>
        </w:rPr>
        <w:object w:dxaOrig="260" w:dyaOrig="340">
          <v:shape id="_x0000_i1030" type="#_x0000_t75" style="width:13.15pt;height:16.9pt" o:ole="">
            <v:imagedata r:id="rId14" o:title=""/>
          </v:shape>
          <o:OLEObject Type="Embed" ProgID="Equation.DSMT4" ShapeID="_x0000_i1030" DrawAspect="Content" ObjectID="_1665431220" r:id="rId15"/>
        </w:object>
      </w:r>
      <w:r w:rsidRPr="00E80F9F">
        <w:rPr>
          <w:sz w:val="28"/>
          <w:szCs w:val="28"/>
        </w:rPr>
        <w:t xml:space="preserve"> – векторная величина, численно равная силе, действующей</w:t>
      </w:r>
      <w:r>
        <w:rPr>
          <w:sz w:val="28"/>
          <w:szCs w:val="28"/>
        </w:rPr>
        <w:t xml:space="preserve"> со стороны электрического поля</w:t>
      </w:r>
      <w:r w:rsidRPr="00E80F9F">
        <w:rPr>
          <w:sz w:val="28"/>
          <w:szCs w:val="28"/>
        </w:rPr>
        <w:t xml:space="preserve"> на единичный положительный заряд</w:t>
      </w:r>
      <w:r>
        <w:rPr>
          <w:sz w:val="28"/>
          <w:szCs w:val="28"/>
        </w:rPr>
        <w:t>:</w:t>
      </w:r>
    </w:p>
    <w:p w:rsidR="00A06F06" w:rsidRPr="00E80F9F" w:rsidRDefault="00A06F06" w:rsidP="00A06F06">
      <w:pPr>
        <w:jc w:val="right"/>
        <w:rPr>
          <w:sz w:val="28"/>
          <w:szCs w:val="28"/>
        </w:rPr>
      </w:pPr>
      <w:r w:rsidRPr="00DE3D20">
        <w:rPr>
          <w:position w:val="-32"/>
          <w:sz w:val="28"/>
          <w:szCs w:val="28"/>
        </w:rPr>
        <w:object w:dxaOrig="800" w:dyaOrig="800">
          <v:shape id="_x0000_i1031" type="#_x0000_t75" style="width:40.05pt;height:40.05pt" o:ole="">
            <v:imagedata r:id="rId16" o:title=""/>
          </v:shape>
          <o:OLEObject Type="Embed" ProgID="Equation.DSMT4" ShapeID="_x0000_i1031" DrawAspect="Content" ObjectID="_1665431221" r:id="rId17"/>
        </w:object>
      </w:r>
      <w:r w:rsidRPr="00E80F9F">
        <w:rPr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(4)</w:t>
      </w:r>
    </w:p>
    <w:p w:rsidR="00A06F06" w:rsidRDefault="00A06F06" w:rsidP="00A06F0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Единица измерения напряженности электрического поля </w:t>
      </w:r>
      <w:r w:rsidRPr="00DE3D20">
        <w:rPr>
          <w:position w:val="-14"/>
          <w:sz w:val="28"/>
          <w:szCs w:val="28"/>
        </w:rPr>
        <w:object w:dxaOrig="440" w:dyaOrig="420">
          <v:shape id="_x0000_i1032" type="#_x0000_t75" style="width:21.9pt;height:20.65pt" o:ole="">
            <v:imagedata r:id="rId18" o:title=""/>
          </v:shape>
          <o:OLEObject Type="Embed" ProgID="Equation.DSMT4" ShapeID="_x0000_i1032" DrawAspect="Content" ObjectID="_1665431222" r:id="rId19"/>
        </w:object>
      </w:r>
      <w:r>
        <w:rPr>
          <w:sz w:val="28"/>
          <w:szCs w:val="28"/>
        </w:rPr>
        <w:t>= 1 Н/Кл = 1</w:t>
      </w:r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>/м.</w:t>
      </w:r>
    </w:p>
    <w:p w:rsidR="00A06F06" w:rsidRDefault="00A06F06" w:rsidP="00A06F0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Вектор напряженности электрического поля всегда направлен по направлению силы, действующей на положительный заряд.</w:t>
      </w:r>
    </w:p>
    <w:p w:rsidR="00A06F06" w:rsidRDefault="00A06F06" w:rsidP="00A06F0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Величина н</w:t>
      </w:r>
      <w:r w:rsidRPr="00E80F9F">
        <w:rPr>
          <w:sz w:val="28"/>
          <w:szCs w:val="28"/>
        </w:rPr>
        <w:t>апряженност</w:t>
      </w:r>
      <w:r>
        <w:rPr>
          <w:sz w:val="28"/>
          <w:szCs w:val="28"/>
        </w:rPr>
        <w:t>и</w:t>
      </w:r>
      <w:r w:rsidRPr="00E80F9F">
        <w:rPr>
          <w:sz w:val="28"/>
          <w:szCs w:val="28"/>
        </w:rPr>
        <w:t xml:space="preserve"> электрического поля </w:t>
      </w:r>
      <w:r>
        <w:rPr>
          <w:sz w:val="28"/>
          <w:szCs w:val="28"/>
        </w:rPr>
        <w:t xml:space="preserve">одиночного </w:t>
      </w:r>
      <w:r w:rsidRPr="00E80F9F">
        <w:rPr>
          <w:sz w:val="28"/>
          <w:szCs w:val="28"/>
        </w:rPr>
        <w:t xml:space="preserve">точечного заряда: </w:t>
      </w:r>
    </w:p>
    <w:p w:rsidR="00A06F06" w:rsidRDefault="00A06F06" w:rsidP="00A06F06">
      <w:pPr>
        <w:ind w:firstLine="720"/>
        <w:jc w:val="right"/>
        <w:rPr>
          <w:sz w:val="28"/>
          <w:szCs w:val="28"/>
        </w:rPr>
      </w:pPr>
      <w:r w:rsidRPr="00DE3D20">
        <w:rPr>
          <w:position w:val="-34"/>
          <w:sz w:val="28"/>
          <w:szCs w:val="28"/>
        </w:rPr>
        <w:object w:dxaOrig="1120" w:dyaOrig="780">
          <v:shape id="_x0000_i1033" type="#_x0000_t75" style="width:55.7pt;height:39.45pt" o:ole="">
            <v:imagedata r:id="rId20" o:title=""/>
          </v:shape>
          <o:OLEObject Type="Embed" ProgID="Equation.DSMT4" ShapeID="_x0000_i1033" DrawAspect="Content" ObjectID="_1665431223" r:id="rId21"/>
        </w:objec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(5)</w:t>
      </w:r>
    </w:p>
    <w:p w:rsidR="00A06F06" w:rsidRDefault="00A06F06" w:rsidP="00A06F06">
      <w:pPr>
        <w:ind w:firstLine="720"/>
        <w:jc w:val="both"/>
        <w:rPr>
          <w:sz w:val="28"/>
          <w:szCs w:val="28"/>
        </w:rPr>
      </w:pPr>
      <w:r w:rsidRPr="001B4EEC">
        <w:rPr>
          <w:b/>
          <w:sz w:val="28"/>
          <w:szCs w:val="28"/>
        </w:rPr>
        <w:lastRenderedPageBreak/>
        <w:t>Принцип суперпозиции</w:t>
      </w:r>
      <w:r>
        <w:rPr>
          <w:b/>
          <w:sz w:val="28"/>
          <w:szCs w:val="28"/>
        </w:rPr>
        <w:t xml:space="preserve"> </w:t>
      </w:r>
      <w:r w:rsidRPr="001B4EEC">
        <w:rPr>
          <w:sz w:val="28"/>
          <w:szCs w:val="28"/>
        </w:rPr>
        <w:t>электростатических полей:</w:t>
      </w:r>
      <w:r>
        <w:rPr>
          <w:sz w:val="28"/>
          <w:szCs w:val="28"/>
        </w:rPr>
        <w:t xml:space="preserve"> напряженность электростатического поля системы зарядов равна векторной сумме напряженностей электростатических полей, созданных в данной точке поля всеми зарядами в отдельности:</w:t>
      </w:r>
    </w:p>
    <w:p w:rsidR="00A06F06" w:rsidRDefault="00A06F06" w:rsidP="00A06F06">
      <w:pPr>
        <w:ind w:firstLine="720"/>
        <w:jc w:val="right"/>
        <w:rPr>
          <w:sz w:val="28"/>
          <w:szCs w:val="28"/>
        </w:rPr>
      </w:pPr>
      <w:r w:rsidRPr="00DE3D20">
        <w:rPr>
          <w:position w:val="-32"/>
          <w:sz w:val="28"/>
          <w:szCs w:val="28"/>
        </w:rPr>
        <w:object w:dxaOrig="3400" w:dyaOrig="780">
          <v:shape id="_x0000_i1034" type="#_x0000_t75" style="width:169.65pt;height:39.45pt" o:ole="">
            <v:imagedata r:id="rId22" o:title=""/>
          </v:shape>
          <o:OLEObject Type="Embed" ProgID="Equation.DSMT4" ShapeID="_x0000_i1034" DrawAspect="Content" ObjectID="_1665431224" r:id="rId23"/>
        </w:objec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(6)</w:t>
      </w:r>
    </w:p>
    <w:p w:rsidR="00A06F06" w:rsidRDefault="00A06F06" w:rsidP="00A06F0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Электрический заряд обладает в электрическом поле потенциальной энергией.</w:t>
      </w:r>
    </w:p>
    <w:p w:rsidR="00A06F06" w:rsidRDefault="00A06F06" w:rsidP="00A06F06">
      <w:pPr>
        <w:ind w:firstLine="720"/>
        <w:jc w:val="both"/>
        <w:rPr>
          <w:sz w:val="28"/>
          <w:szCs w:val="28"/>
        </w:rPr>
      </w:pPr>
      <w:r w:rsidRPr="001B4EEC">
        <w:rPr>
          <w:b/>
          <w:sz w:val="28"/>
          <w:szCs w:val="28"/>
        </w:rPr>
        <w:t>Потенциал</w:t>
      </w:r>
      <w:r>
        <w:rPr>
          <w:sz w:val="28"/>
          <w:szCs w:val="28"/>
        </w:rPr>
        <w:t xml:space="preserve">  </w:t>
      </w:r>
      <w:r>
        <w:rPr>
          <w:noProof/>
          <w:sz w:val="28"/>
          <w:szCs w:val="28"/>
        </w:rPr>
        <w:t xml:space="preserve">электростатического поля </w:t>
      </w:r>
      <w:r w:rsidRPr="001B4EEC">
        <w:rPr>
          <w:i/>
          <w:noProof/>
          <w:sz w:val="28"/>
          <w:szCs w:val="28"/>
        </w:rPr>
        <w:t>φ</w:t>
      </w:r>
      <w:r>
        <w:rPr>
          <w:sz w:val="28"/>
          <w:szCs w:val="28"/>
        </w:rPr>
        <w:t xml:space="preserve"> – скалярная физическая величина, определяемая потенциальной энергией единичного положительного заряда в данной точке поля:</w:t>
      </w:r>
    </w:p>
    <w:p w:rsidR="00A06F06" w:rsidRDefault="00A06F06" w:rsidP="00A06F06">
      <w:pPr>
        <w:ind w:firstLine="720"/>
        <w:jc w:val="right"/>
        <w:rPr>
          <w:sz w:val="28"/>
          <w:szCs w:val="28"/>
        </w:rPr>
      </w:pPr>
      <w:r w:rsidRPr="00DE3D20">
        <w:rPr>
          <w:position w:val="-32"/>
          <w:sz w:val="28"/>
          <w:szCs w:val="28"/>
        </w:rPr>
        <w:object w:dxaOrig="800" w:dyaOrig="760">
          <v:shape id="_x0000_i1035" type="#_x0000_t75" style="width:40.05pt;height:38.2pt" o:ole="">
            <v:imagedata r:id="rId24" o:title=""/>
          </v:shape>
          <o:OLEObject Type="Embed" ProgID="Equation.DSMT4" ShapeID="_x0000_i1035" DrawAspect="Content" ObjectID="_1665431225" r:id="rId25"/>
        </w:objec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(7)</w:t>
      </w:r>
    </w:p>
    <w:p w:rsidR="00A06F06" w:rsidRDefault="00A06F06" w:rsidP="00A06F0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Единица измерения потенциала электрического поля </w:t>
      </w:r>
      <w:r w:rsidRPr="00DE3D20">
        <w:rPr>
          <w:position w:val="-14"/>
          <w:sz w:val="28"/>
          <w:szCs w:val="28"/>
        </w:rPr>
        <w:object w:dxaOrig="420" w:dyaOrig="420">
          <v:shape id="_x0000_i1036" type="#_x0000_t75" style="width:20.65pt;height:20.65pt" o:ole="">
            <v:imagedata r:id="rId26" o:title=""/>
          </v:shape>
          <o:OLEObject Type="Embed" ProgID="Equation.DSMT4" ShapeID="_x0000_i1036" DrawAspect="Content" ObjectID="_1665431226" r:id="rId27"/>
        </w:object>
      </w:r>
      <w:r>
        <w:rPr>
          <w:sz w:val="28"/>
          <w:szCs w:val="28"/>
        </w:rPr>
        <w:t>= 1</w:t>
      </w:r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 xml:space="preserve"> (Вольт).</w:t>
      </w:r>
    </w:p>
    <w:p w:rsidR="00A06F06" w:rsidRDefault="00A06F06" w:rsidP="00A06F0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Потенциал</w:t>
      </w:r>
      <w:r w:rsidRPr="00E80F9F">
        <w:rPr>
          <w:sz w:val="28"/>
          <w:szCs w:val="28"/>
        </w:rPr>
        <w:t xml:space="preserve"> электрического поля </w:t>
      </w:r>
      <w:r>
        <w:rPr>
          <w:sz w:val="28"/>
          <w:szCs w:val="28"/>
        </w:rPr>
        <w:t xml:space="preserve">одиночного </w:t>
      </w:r>
      <w:r w:rsidRPr="00E80F9F">
        <w:rPr>
          <w:sz w:val="28"/>
          <w:szCs w:val="28"/>
        </w:rPr>
        <w:t xml:space="preserve">точечного заряда: </w:t>
      </w:r>
    </w:p>
    <w:p w:rsidR="00A06F06" w:rsidRDefault="00A06F06" w:rsidP="00A06F06">
      <w:pPr>
        <w:ind w:firstLine="720"/>
        <w:jc w:val="right"/>
        <w:rPr>
          <w:sz w:val="28"/>
          <w:szCs w:val="28"/>
        </w:rPr>
      </w:pPr>
      <w:r w:rsidRPr="00DE3D20">
        <w:rPr>
          <w:position w:val="-34"/>
          <w:sz w:val="28"/>
          <w:szCs w:val="28"/>
        </w:rPr>
        <w:object w:dxaOrig="980" w:dyaOrig="780">
          <v:shape id="_x0000_i1037" type="#_x0000_t75" style="width:48.85pt;height:39.45pt" o:ole="">
            <v:imagedata r:id="rId28" o:title=""/>
          </v:shape>
          <o:OLEObject Type="Embed" ProgID="Equation.DSMT4" ShapeID="_x0000_i1037" DrawAspect="Content" ObjectID="_1665431227" r:id="rId29"/>
        </w:objec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(8)</w:t>
      </w:r>
    </w:p>
    <w:p w:rsidR="00A06F06" w:rsidRDefault="00A06F06" w:rsidP="00A06F0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Потенциал поля системы зарядов равен алгебраической сумме потенциалов полей всех этих зарядов:</w:t>
      </w:r>
    </w:p>
    <w:p w:rsidR="00A06F06" w:rsidRDefault="00A06F06" w:rsidP="00A06F06">
      <w:pPr>
        <w:ind w:firstLine="720"/>
        <w:jc w:val="right"/>
        <w:rPr>
          <w:sz w:val="28"/>
          <w:szCs w:val="28"/>
        </w:rPr>
      </w:pPr>
      <w:r w:rsidRPr="00DE3D20">
        <w:rPr>
          <w:position w:val="-32"/>
          <w:sz w:val="28"/>
          <w:szCs w:val="28"/>
        </w:rPr>
        <w:object w:dxaOrig="3280" w:dyaOrig="780">
          <v:shape id="_x0000_i1038" type="#_x0000_t75" style="width:164.05pt;height:39.45pt" o:ole="">
            <v:imagedata r:id="rId30" o:title=""/>
          </v:shape>
          <o:OLEObject Type="Embed" ProgID="Equation.DSMT4" ShapeID="_x0000_i1038" DrawAspect="Content" ObjectID="_1665431228" r:id="rId31"/>
        </w:objec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(9)</w:t>
      </w:r>
    </w:p>
    <w:p w:rsidR="00A06F06" w:rsidRPr="003842C9" w:rsidRDefault="00A06F06" w:rsidP="00A06F06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Работа, совершаемая силами электрического поля при перемещении заряда  </w:t>
      </w:r>
      <w:r w:rsidRPr="003842C9">
        <w:rPr>
          <w:i/>
          <w:noProof/>
          <w:sz w:val="28"/>
          <w:szCs w:val="28"/>
          <w:lang w:val="en-US"/>
        </w:rPr>
        <w:t>q</w:t>
      </w:r>
      <w:r>
        <w:rPr>
          <w:sz w:val="28"/>
          <w:szCs w:val="28"/>
        </w:rPr>
        <w:t xml:space="preserve">  из т.</w:t>
      </w:r>
      <w:r w:rsidRPr="003842C9">
        <w:rPr>
          <w:sz w:val="28"/>
          <w:szCs w:val="28"/>
        </w:rPr>
        <w:t xml:space="preserve"> </w:t>
      </w:r>
      <w:r>
        <w:rPr>
          <w:sz w:val="28"/>
          <w:szCs w:val="28"/>
        </w:rPr>
        <w:t>1 в т.</w:t>
      </w:r>
      <w:r w:rsidRPr="003842C9">
        <w:rPr>
          <w:sz w:val="28"/>
          <w:szCs w:val="28"/>
        </w:rPr>
        <w:t xml:space="preserve"> </w:t>
      </w:r>
      <w:r>
        <w:rPr>
          <w:sz w:val="28"/>
          <w:szCs w:val="28"/>
        </w:rPr>
        <w:t>2 может быть представлена как:</w:t>
      </w:r>
    </w:p>
    <w:p w:rsidR="00A06F06" w:rsidRDefault="00A06F06" w:rsidP="00A06F06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E3D20">
        <w:rPr>
          <w:position w:val="-12"/>
          <w:sz w:val="28"/>
          <w:szCs w:val="28"/>
        </w:rPr>
        <w:object w:dxaOrig="3680" w:dyaOrig="380">
          <v:shape id="_x0000_i1039" type="#_x0000_t75" style="width:184.05pt;height:18.8pt" o:ole="">
            <v:imagedata r:id="rId32" o:title=""/>
          </v:shape>
          <o:OLEObject Type="Embed" ProgID="Equation.DSMT4" ShapeID="_x0000_i1039" DrawAspect="Content" ObjectID="_1665431229" r:id="rId33"/>
        </w:object>
      </w:r>
      <w:r>
        <w:rPr>
          <w:sz w:val="28"/>
          <w:szCs w:val="28"/>
        </w:rPr>
        <w:t>,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(10)</w:t>
      </w:r>
    </w:p>
    <w:p w:rsidR="00A06F06" w:rsidRDefault="00A06F06" w:rsidP="00A06F0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т.е. равна произведению заряда на разность потенциалов.</w:t>
      </w:r>
      <w:proofErr w:type="gramEnd"/>
    </w:p>
    <w:p w:rsidR="00A06F06" w:rsidRPr="003842C9" w:rsidRDefault="00A06F06" w:rsidP="00A06F06">
      <w:pPr>
        <w:ind w:firstLine="720"/>
        <w:jc w:val="both"/>
        <w:rPr>
          <w:sz w:val="28"/>
          <w:szCs w:val="28"/>
        </w:rPr>
      </w:pPr>
      <w:r w:rsidRPr="003842C9">
        <w:rPr>
          <w:b/>
          <w:sz w:val="28"/>
          <w:szCs w:val="28"/>
        </w:rPr>
        <w:t>Разность потенциалов</w:t>
      </w:r>
      <w:r>
        <w:rPr>
          <w:sz w:val="28"/>
          <w:szCs w:val="28"/>
        </w:rPr>
        <w:t xml:space="preserve"> двух точек 1 и 2 в электрическом поле определяется работой, совершаемой силами поля, при перемещении единичного положительного заряда из т.</w:t>
      </w:r>
      <w:r w:rsidRPr="003842C9">
        <w:rPr>
          <w:sz w:val="28"/>
          <w:szCs w:val="28"/>
        </w:rPr>
        <w:t xml:space="preserve"> </w:t>
      </w:r>
      <w:r>
        <w:rPr>
          <w:sz w:val="28"/>
          <w:szCs w:val="28"/>
        </w:rPr>
        <w:t>1 в т.</w:t>
      </w:r>
      <w:r w:rsidRPr="003842C9">
        <w:rPr>
          <w:sz w:val="28"/>
          <w:szCs w:val="28"/>
        </w:rPr>
        <w:t xml:space="preserve"> </w:t>
      </w:r>
      <w:r>
        <w:rPr>
          <w:sz w:val="28"/>
          <w:szCs w:val="28"/>
        </w:rPr>
        <w:t>2.:</w:t>
      </w:r>
    </w:p>
    <w:p w:rsidR="00A06F06" w:rsidRDefault="00A06F06" w:rsidP="00A06F06">
      <w:pPr>
        <w:jc w:val="right"/>
        <w:rPr>
          <w:b/>
          <w:sz w:val="28"/>
          <w:szCs w:val="28"/>
        </w:rPr>
      </w:pPr>
      <w:r w:rsidRPr="00DE3D20">
        <w:rPr>
          <w:position w:val="-32"/>
          <w:sz w:val="28"/>
          <w:szCs w:val="28"/>
        </w:rPr>
        <w:object w:dxaOrig="2120" w:dyaOrig="760">
          <v:shape id="_x0000_i1040" type="#_x0000_t75" style="width:105.8pt;height:38.2pt" o:ole="">
            <v:imagedata r:id="rId34" o:title=""/>
          </v:shape>
          <o:OLEObject Type="Embed" ProgID="Equation.DSMT4" ShapeID="_x0000_i1040" DrawAspect="Content" ObjectID="_1665431230" r:id="rId35"/>
        </w:object>
      </w:r>
      <w:r w:rsidRPr="000729D2">
        <w:rPr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(11)</w:t>
      </w:r>
      <w:r>
        <w:rPr>
          <w:sz w:val="28"/>
          <w:szCs w:val="28"/>
        </w:rPr>
        <w:br/>
      </w:r>
    </w:p>
    <w:p w:rsidR="008F5B35" w:rsidRDefault="008F5B35"/>
    <w:sectPr w:rsidR="008F5B35" w:rsidSect="008F5B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06F06"/>
    <w:rsid w:val="00245CE6"/>
    <w:rsid w:val="008F5B35"/>
    <w:rsid w:val="00A06F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F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06F06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a4">
    <w:name w:val="Обычный текст"/>
    <w:basedOn w:val="a"/>
    <w:rsid w:val="00A06F06"/>
    <w:pPr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" Type="http://schemas.openxmlformats.org/officeDocument/2006/relationships/webSettings" Target="webSettings.xml"/><Relationship Id="rId21" Type="http://schemas.openxmlformats.org/officeDocument/2006/relationships/oleObject" Target="embeddings/oleObject9.bin"/><Relationship Id="rId34" Type="http://schemas.openxmlformats.org/officeDocument/2006/relationships/image" Target="media/image16.wmf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oleObject" Target="embeddings/oleObject13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theme" Target="theme/theme1.xml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36" Type="http://schemas.openxmlformats.org/officeDocument/2006/relationships/fontTable" Target="fontTable.xml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4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843</Words>
  <Characters>4810</Characters>
  <Application>Microsoft Office Word</Application>
  <DocSecurity>0</DocSecurity>
  <Lines>40</Lines>
  <Paragraphs>11</Paragraphs>
  <ScaleCrop>false</ScaleCrop>
  <Company/>
  <LinksUpToDate>false</LinksUpToDate>
  <CharactersWithSpaces>5642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3</cp:revision>
  <dcterms:created xsi:type="dcterms:W3CDTF">2020-10-28T19:21:00Z</dcterms:created>
  <dcterms:modified xsi:type="dcterms:W3CDTF">2020-10-28T19:21:00Z</dcterms:modified>
</cp:coreProperties>
</file>