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76F" w:rsidRDefault="0012776F" w:rsidP="001277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самостоятельного решения</w:t>
      </w:r>
    </w:p>
    <w:p w:rsidR="0012776F" w:rsidRDefault="0012776F" w:rsidP="0012776F">
      <w:pPr>
        <w:rPr>
          <w:sz w:val="28"/>
          <w:szCs w:val="28"/>
        </w:rPr>
      </w:pPr>
    </w:p>
    <w:p w:rsidR="0012776F" w:rsidRDefault="0012776F" w:rsidP="0012776F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№2.</w:t>
      </w:r>
    </w:p>
    <w:p w:rsidR="0012776F" w:rsidRDefault="0012776F" w:rsidP="0012776F">
      <w:pPr>
        <w:widowControl w:val="0"/>
        <w:tabs>
          <w:tab w:val="num" w:pos="1260"/>
        </w:tabs>
        <w:jc w:val="both"/>
        <w:rPr>
          <w:sz w:val="28"/>
          <w:szCs w:val="28"/>
        </w:rPr>
      </w:pPr>
    </w:p>
    <w:p w:rsidR="0012776F" w:rsidRDefault="0012776F" w:rsidP="0012776F">
      <w:pPr>
        <w:widowControl w:val="0"/>
        <w:tabs>
          <w:tab w:val="num" w:pos="12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Участок электрической цепи состоит из четырех резисторов. Вычислите полное электрическое сопротивление участка, полную силу тока и полную мощность, а также силу тока, напряжение и электрическую мощность для каждого резистора, если сопротивления резисторов и общее напряжение участка цепи соответственно равны:</w:t>
      </w:r>
    </w:p>
    <w:p w:rsidR="0012776F" w:rsidRDefault="0012776F" w:rsidP="0012776F">
      <w:pPr>
        <w:widowControl w:val="0"/>
        <w:tabs>
          <w:tab w:val="num" w:pos="1260"/>
        </w:tabs>
        <w:ind w:firstLine="720"/>
        <w:jc w:val="both"/>
        <w:rPr>
          <w:sz w:val="28"/>
          <w:szCs w:val="28"/>
        </w:rPr>
      </w:pP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2"/>
        <w:gridCol w:w="1253"/>
        <w:gridCol w:w="1253"/>
        <w:gridCol w:w="1075"/>
        <w:gridCol w:w="1075"/>
        <w:gridCol w:w="1073"/>
        <w:gridCol w:w="1299"/>
      </w:tblGrid>
      <w:tr w:rsidR="0012776F" w:rsidRPr="00E80F9F" w:rsidTr="00963FBF">
        <w:tc>
          <w:tcPr>
            <w:tcW w:w="1792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B0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</w:t>
            </w:r>
            <w:r w:rsidRPr="008F4B06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F4B06">
              <w:rPr>
                <w:rFonts w:ascii="Times New Roman" w:hAnsi="Times New Roman"/>
                <w:b/>
                <w:sz w:val="24"/>
                <w:szCs w:val="24"/>
              </w:rPr>
              <w:t>, Ом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B0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F4B06">
              <w:rPr>
                <w:rFonts w:ascii="Times New Roman" w:hAnsi="Times New Roman"/>
                <w:b/>
                <w:sz w:val="24"/>
                <w:szCs w:val="24"/>
              </w:rPr>
              <w:t>, Ом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B0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  <w:r w:rsidRPr="008F4B06">
              <w:rPr>
                <w:rFonts w:ascii="Times New Roman" w:hAnsi="Times New Roman"/>
                <w:b/>
                <w:sz w:val="24"/>
                <w:szCs w:val="24"/>
              </w:rPr>
              <w:t>, Ом</w:t>
            </w:r>
          </w:p>
        </w:tc>
        <w:tc>
          <w:tcPr>
            <w:tcW w:w="1075" w:type="dxa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B0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4</w:t>
            </w:r>
            <w:r w:rsidRPr="008F4B06">
              <w:rPr>
                <w:rFonts w:ascii="Times New Roman" w:hAnsi="Times New Roman"/>
                <w:b/>
                <w:sz w:val="24"/>
                <w:szCs w:val="24"/>
              </w:rPr>
              <w:t>, Ом</w:t>
            </w:r>
          </w:p>
        </w:tc>
        <w:tc>
          <w:tcPr>
            <w:tcW w:w="1073" w:type="dxa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U</w:t>
            </w:r>
            <w:r w:rsidRPr="008F4B06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299" w:type="dxa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B06">
              <w:rPr>
                <w:rFonts w:ascii="Times New Roman" w:hAnsi="Times New Roman"/>
                <w:b/>
                <w:sz w:val="24"/>
                <w:szCs w:val="24"/>
              </w:rPr>
              <w:t>Рисунок</w:t>
            </w:r>
          </w:p>
        </w:tc>
      </w:tr>
      <w:tr w:rsidR="0012776F" w:rsidRPr="00E80F9F" w:rsidTr="00963FBF">
        <w:trPr>
          <w:trHeight w:val="346"/>
        </w:trPr>
        <w:tc>
          <w:tcPr>
            <w:tcW w:w="1792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DA8">
              <w:rPr>
                <w:rFonts w:ascii="Times New Roman" w:hAnsi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3" w:type="dxa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2776F" w:rsidRPr="00E80F9F" w:rsidTr="00963FBF">
        <w:tc>
          <w:tcPr>
            <w:tcW w:w="1792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DA8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3" w:type="dxa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99" w:type="dxa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2776F" w:rsidRPr="00E80F9F" w:rsidTr="00963FBF">
        <w:tc>
          <w:tcPr>
            <w:tcW w:w="1792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DA8">
              <w:rPr>
                <w:rFonts w:ascii="Times New Roman" w:hAnsi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dxa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dxa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2776F" w:rsidRPr="00E80F9F" w:rsidTr="00963FBF">
        <w:tc>
          <w:tcPr>
            <w:tcW w:w="1792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DA8">
              <w:rPr>
                <w:rFonts w:ascii="Times New Roman" w:hAnsi="Times New Roman"/>
                <w:b/>
                <w:sz w:val="24"/>
                <w:szCs w:val="24"/>
              </w:rPr>
              <w:t>Вариант 4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12776F" w:rsidRPr="002B660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dxa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3" w:type="dxa"/>
            <w:vAlign w:val="center"/>
          </w:tcPr>
          <w:p w:rsidR="0012776F" w:rsidRPr="002B660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vAlign w:val="center"/>
          </w:tcPr>
          <w:p w:rsidR="0012776F" w:rsidRPr="002B660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2776F" w:rsidRPr="00E80F9F" w:rsidTr="00963FBF">
        <w:tc>
          <w:tcPr>
            <w:tcW w:w="1792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DA8">
              <w:rPr>
                <w:rFonts w:ascii="Times New Roman" w:hAnsi="Times New Roman"/>
                <w:b/>
                <w:sz w:val="24"/>
                <w:szCs w:val="24"/>
              </w:rPr>
              <w:t>Вариант 5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12776F" w:rsidRPr="002B660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dxa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3" w:type="dxa"/>
            <w:vAlign w:val="center"/>
          </w:tcPr>
          <w:p w:rsidR="0012776F" w:rsidRPr="002B660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vAlign w:val="center"/>
          </w:tcPr>
          <w:p w:rsidR="0012776F" w:rsidRPr="002B660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2776F" w:rsidRPr="00E80F9F" w:rsidTr="00963FBF">
        <w:tc>
          <w:tcPr>
            <w:tcW w:w="1792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DA8">
              <w:rPr>
                <w:rFonts w:ascii="Times New Roman" w:hAnsi="Times New Roman"/>
                <w:b/>
                <w:sz w:val="24"/>
                <w:szCs w:val="24"/>
              </w:rPr>
              <w:t>Вариант 6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12776F" w:rsidRPr="002B660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dxa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  <w:vAlign w:val="center"/>
          </w:tcPr>
          <w:p w:rsidR="0012776F" w:rsidRPr="002B660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2776F" w:rsidRPr="00E80F9F" w:rsidTr="00963FBF">
        <w:tc>
          <w:tcPr>
            <w:tcW w:w="1792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DA8">
              <w:rPr>
                <w:rFonts w:ascii="Times New Roman" w:hAnsi="Times New Roman"/>
                <w:b/>
                <w:sz w:val="24"/>
                <w:szCs w:val="24"/>
              </w:rPr>
              <w:t>Вариант 7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12776F" w:rsidRPr="0014029C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dxa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  <w:vAlign w:val="center"/>
          </w:tcPr>
          <w:p w:rsidR="0012776F" w:rsidRPr="0014029C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2776F" w:rsidRPr="00E80F9F" w:rsidTr="00963FBF">
        <w:tc>
          <w:tcPr>
            <w:tcW w:w="1792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DA8">
              <w:rPr>
                <w:rFonts w:ascii="Times New Roman" w:hAnsi="Times New Roman"/>
                <w:b/>
                <w:sz w:val="24"/>
                <w:szCs w:val="24"/>
              </w:rPr>
              <w:t>Вариант 8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12776F" w:rsidRPr="0014029C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dxa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3" w:type="dxa"/>
            <w:vAlign w:val="center"/>
          </w:tcPr>
          <w:p w:rsidR="0012776F" w:rsidRPr="0014029C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vAlign w:val="center"/>
          </w:tcPr>
          <w:p w:rsidR="0012776F" w:rsidRPr="008F4B06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2776F" w:rsidRPr="00E80F9F" w:rsidTr="00963FBF">
        <w:tc>
          <w:tcPr>
            <w:tcW w:w="1792" w:type="dxa"/>
            <w:shd w:val="clear" w:color="auto" w:fill="auto"/>
            <w:vAlign w:val="center"/>
          </w:tcPr>
          <w:p w:rsidR="0012776F" w:rsidRPr="005F18B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 w:rsidRPr="005F18BA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Вариант 9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5F18B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5F18BA">
              <w:rPr>
                <w:rFonts w:ascii="Times New Roman" w:hAnsi="Times New Roman"/>
                <w:sz w:val="24"/>
                <w:szCs w:val="24"/>
                <w:highlight w:val="green"/>
              </w:rPr>
              <w:t>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5F18B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5F18BA">
              <w:rPr>
                <w:rFonts w:ascii="Times New Roman" w:hAnsi="Times New Roman"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12776F" w:rsidRPr="005F18B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5F18BA">
              <w:rPr>
                <w:rFonts w:ascii="Times New Roman" w:hAnsi="Times New Roman"/>
                <w:sz w:val="24"/>
                <w:szCs w:val="24"/>
                <w:highlight w:val="green"/>
              </w:rPr>
              <w:t>2</w:t>
            </w:r>
          </w:p>
        </w:tc>
        <w:tc>
          <w:tcPr>
            <w:tcW w:w="1075" w:type="dxa"/>
            <w:vAlign w:val="center"/>
          </w:tcPr>
          <w:p w:rsidR="0012776F" w:rsidRPr="005F18B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5F18BA">
              <w:rPr>
                <w:rFonts w:ascii="Times New Roman" w:hAnsi="Times New Roman"/>
                <w:sz w:val="24"/>
                <w:szCs w:val="24"/>
                <w:highlight w:val="green"/>
              </w:rPr>
              <w:t>4</w:t>
            </w:r>
          </w:p>
        </w:tc>
        <w:tc>
          <w:tcPr>
            <w:tcW w:w="1073" w:type="dxa"/>
            <w:vAlign w:val="center"/>
          </w:tcPr>
          <w:p w:rsidR="0012776F" w:rsidRPr="005F18B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5F18BA">
              <w:rPr>
                <w:rFonts w:ascii="Times New Roman" w:hAnsi="Times New Roman"/>
                <w:sz w:val="24"/>
                <w:szCs w:val="24"/>
                <w:highlight w:val="green"/>
              </w:rPr>
              <w:t>6</w:t>
            </w:r>
          </w:p>
        </w:tc>
        <w:tc>
          <w:tcPr>
            <w:tcW w:w="1299" w:type="dxa"/>
            <w:vAlign w:val="center"/>
          </w:tcPr>
          <w:p w:rsidR="0012776F" w:rsidRPr="005F18B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5F18BA">
              <w:rPr>
                <w:rFonts w:ascii="Times New Roman" w:hAnsi="Times New Roman"/>
                <w:sz w:val="24"/>
                <w:szCs w:val="24"/>
                <w:highlight w:val="green"/>
              </w:rPr>
              <w:t>4</w:t>
            </w:r>
          </w:p>
        </w:tc>
      </w:tr>
      <w:tr w:rsidR="0012776F" w:rsidRPr="00E80F9F" w:rsidTr="00963FBF">
        <w:tc>
          <w:tcPr>
            <w:tcW w:w="1792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DA8">
              <w:rPr>
                <w:rFonts w:ascii="Times New Roman" w:hAnsi="Times New Roman"/>
                <w:b/>
                <w:sz w:val="24"/>
                <w:szCs w:val="24"/>
              </w:rPr>
              <w:t>Вариант 10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12776F" w:rsidRPr="00DB37DE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dxa"/>
            <w:vAlign w:val="center"/>
          </w:tcPr>
          <w:p w:rsidR="0012776F" w:rsidRPr="00E07DA8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  <w:vAlign w:val="center"/>
          </w:tcPr>
          <w:p w:rsidR="0012776F" w:rsidRPr="00DB37DE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vAlign w:val="center"/>
          </w:tcPr>
          <w:p w:rsidR="0012776F" w:rsidRPr="002B660A" w:rsidRDefault="0012776F" w:rsidP="00963FBF">
            <w:pPr>
              <w:pStyle w:val="a3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12776F" w:rsidRDefault="0012776F" w:rsidP="0012776F">
      <w:pPr>
        <w:widowControl w:val="0"/>
        <w:tabs>
          <w:tab w:val="num" w:pos="1260"/>
        </w:tabs>
        <w:ind w:firstLine="720"/>
        <w:jc w:val="both"/>
        <w:rPr>
          <w:sz w:val="28"/>
          <w:szCs w:val="28"/>
        </w:rPr>
      </w:pPr>
    </w:p>
    <w:p w:rsidR="0012776F" w:rsidRDefault="0012776F" w:rsidP="0012776F">
      <w:pPr>
        <w:widowControl w:val="0"/>
        <w:tabs>
          <w:tab w:val="num" w:pos="1260"/>
        </w:tabs>
        <w:ind w:firstLine="72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9"/>
        <w:gridCol w:w="3064"/>
        <w:gridCol w:w="3438"/>
      </w:tblGrid>
      <w:tr w:rsidR="0012776F" w:rsidRPr="00AA2F98" w:rsidTr="00963FBF">
        <w:trPr>
          <w:trHeight w:val="1879"/>
          <w:jc w:val="center"/>
        </w:trPr>
        <w:tc>
          <w:tcPr>
            <w:tcW w:w="3069" w:type="dxa"/>
            <w:shd w:val="clear" w:color="auto" w:fill="auto"/>
          </w:tcPr>
          <w:p w:rsidR="0012776F" w:rsidRPr="00703635" w:rsidRDefault="0012776F" w:rsidP="00963FBF">
            <w:pPr>
              <w:tabs>
                <w:tab w:val="num" w:pos="1080"/>
              </w:tabs>
              <w:rPr>
                <w:sz w:val="20"/>
                <w:szCs w:val="20"/>
              </w:rPr>
            </w:pPr>
          </w:p>
          <w:p w:rsidR="0012776F" w:rsidRPr="00AA2F98" w:rsidRDefault="0012776F" w:rsidP="00963FBF">
            <w:pPr>
              <w:widowControl w:val="0"/>
              <w:tabs>
                <w:tab w:val="num" w:pos="1080"/>
              </w:tabs>
              <w:ind w:right="-312"/>
              <w:rPr>
                <w:sz w:val="28"/>
                <w:szCs w:val="28"/>
              </w:rPr>
            </w:pPr>
            <w:r>
              <w:object w:dxaOrig="4260" w:dyaOrig="2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140.85pt;height:81.4pt" o:ole="">
                  <v:imagedata r:id="rId5" o:title="" cropbottom="-3985f"/>
                </v:shape>
                <o:OLEObject Type="Embed" ProgID="PBrush" ShapeID="_x0000_i1055" DrawAspect="Content" ObjectID="_1665431414" r:id="rId6"/>
              </w:object>
            </w:r>
          </w:p>
        </w:tc>
        <w:tc>
          <w:tcPr>
            <w:tcW w:w="3064" w:type="dxa"/>
            <w:shd w:val="clear" w:color="auto" w:fill="auto"/>
          </w:tcPr>
          <w:p w:rsidR="0012776F" w:rsidRPr="00AA2F98" w:rsidRDefault="0012776F" w:rsidP="00963FBF">
            <w:pPr>
              <w:tabs>
                <w:tab w:val="num" w:pos="1080"/>
              </w:tabs>
              <w:rPr>
                <w:sz w:val="28"/>
                <w:szCs w:val="28"/>
              </w:rPr>
            </w:pPr>
          </w:p>
          <w:p w:rsidR="0012776F" w:rsidRPr="00AA2F98" w:rsidRDefault="0012776F" w:rsidP="00963FBF">
            <w:pPr>
              <w:widowControl w:val="0"/>
              <w:tabs>
                <w:tab w:val="num" w:pos="1080"/>
              </w:tabs>
              <w:ind w:right="-312"/>
              <w:rPr>
                <w:sz w:val="28"/>
                <w:szCs w:val="28"/>
              </w:rPr>
            </w:pPr>
            <w:r>
              <w:object w:dxaOrig="4665" w:dyaOrig="2295">
                <v:shape id="_x0000_i1056" type="#_x0000_t75" style="width:145.25pt;height:71.35pt" o:ole="">
                  <v:imagedata r:id="rId7" o:title=""/>
                </v:shape>
                <o:OLEObject Type="Embed" ProgID="PBrush" ShapeID="_x0000_i1056" DrawAspect="Content" ObjectID="_1665431415" r:id="rId8"/>
              </w:object>
            </w:r>
          </w:p>
        </w:tc>
        <w:tc>
          <w:tcPr>
            <w:tcW w:w="3438" w:type="dxa"/>
            <w:shd w:val="clear" w:color="auto" w:fill="auto"/>
          </w:tcPr>
          <w:p w:rsidR="0012776F" w:rsidRPr="00AA2F98" w:rsidRDefault="0012776F" w:rsidP="00963FBF">
            <w:pPr>
              <w:tabs>
                <w:tab w:val="num" w:pos="1080"/>
              </w:tabs>
              <w:rPr>
                <w:sz w:val="28"/>
                <w:szCs w:val="28"/>
              </w:rPr>
            </w:pPr>
          </w:p>
          <w:p w:rsidR="0012776F" w:rsidRPr="00AA2F98" w:rsidRDefault="0012776F" w:rsidP="00963FBF">
            <w:pPr>
              <w:widowControl w:val="0"/>
              <w:tabs>
                <w:tab w:val="num" w:pos="1080"/>
              </w:tabs>
              <w:ind w:right="-312"/>
              <w:jc w:val="center"/>
              <w:rPr>
                <w:sz w:val="28"/>
                <w:szCs w:val="28"/>
              </w:rPr>
            </w:pPr>
            <w:r>
              <w:object w:dxaOrig="4230" w:dyaOrig="2370">
                <v:shape id="_x0000_i1057" type="#_x0000_t75" style="width:133.35pt;height:75.15pt" o:ole="">
                  <v:imagedata r:id="rId9" o:title=""/>
                </v:shape>
                <o:OLEObject Type="Embed" ProgID="PBrush" ShapeID="_x0000_i1057" DrawAspect="Content" ObjectID="_1665431416" r:id="rId10"/>
              </w:object>
            </w:r>
          </w:p>
        </w:tc>
      </w:tr>
      <w:tr w:rsidR="0012776F" w:rsidRPr="00AA2F98" w:rsidTr="00963FBF">
        <w:trPr>
          <w:jc w:val="center"/>
        </w:trPr>
        <w:tc>
          <w:tcPr>
            <w:tcW w:w="3069" w:type="dxa"/>
            <w:shd w:val="clear" w:color="auto" w:fill="auto"/>
          </w:tcPr>
          <w:p w:rsidR="0012776F" w:rsidRPr="00E80F9F" w:rsidRDefault="0012776F" w:rsidP="00963FB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E80F9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Рис. 1</w:t>
            </w:r>
          </w:p>
        </w:tc>
        <w:tc>
          <w:tcPr>
            <w:tcW w:w="3064" w:type="dxa"/>
            <w:shd w:val="clear" w:color="auto" w:fill="auto"/>
          </w:tcPr>
          <w:p w:rsidR="0012776F" w:rsidRPr="00E80F9F" w:rsidRDefault="0012776F" w:rsidP="00963FB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E80F9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Рис. 2</w:t>
            </w:r>
          </w:p>
        </w:tc>
        <w:tc>
          <w:tcPr>
            <w:tcW w:w="3438" w:type="dxa"/>
            <w:shd w:val="clear" w:color="auto" w:fill="auto"/>
          </w:tcPr>
          <w:p w:rsidR="0012776F" w:rsidRPr="00E80F9F" w:rsidRDefault="0012776F" w:rsidP="00963FB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E80F9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Рис.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</w:t>
            </w:r>
          </w:p>
        </w:tc>
      </w:tr>
      <w:tr w:rsidR="0012776F" w:rsidRPr="00AA2F98" w:rsidTr="00963FBF">
        <w:trPr>
          <w:jc w:val="center"/>
        </w:trPr>
        <w:tc>
          <w:tcPr>
            <w:tcW w:w="3069" w:type="dxa"/>
            <w:shd w:val="clear" w:color="auto" w:fill="auto"/>
          </w:tcPr>
          <w:p w:rsidR="0012776F" w:rsidRPr="005F18BA" w:rsidRDefault="0012776F" w:rsidP="00963FBF">
            <w:pPr>
              <w:tabs>
                <w:tab w:val="num" w:pos="1080"/>
              </w:tabs>
              <w:rPr>
                <w:sz w:val="28"/>
                <w:szCs w:val="28"/>
                <w:highlight w:val="green"/>
              </w:rPr>
            </w:pPr>
          </w:p>
          <w:p w:rsidR="0012776F" w:rsidRPr="005F18BA" w:rsidRDefault="0012776F" w:rsidP="00963FBF">
            <w:pPr>
              <w:widowControl w:val="0"/>
              <w:tabs>
                <w:tab w:val="num" w:pos="1080"/>
              </w:tabs>
              <w:ind w:right="-312"/>
              <w:rPr>
                <w:sz w:val="28"/>
                <w:szCs w:val="28"/>
                <w:highlight w:val="green"/>
              </w:rPr>
            </w:pPr>
            <w:r w:rsidRPr="005F18BA">
              <w:rPr>
                <w:highlight w:val="green"/>
              </w:rPr>
              <w:object w:dxaOrig="4815" w:dyaOrig="2415">
                <v:shape id="_x0000_i1058" type="#_x0000_t75" style="width:2in;height:72.65pt" o:ole="">
                  <v:imagedata r:id="rId11" o:title=""/>
                </v:shape>
                <o:OLEObject Type="Embed" ProgID="PBrush" ShapeID="_x0000_i1058" DrawAspect="Content" ObjectID="_1665431417" r:id="rId12"/>
              </w:object>
            </w:r>
          </w:p>
        </w:tc>
        <w:tc>
          <w:tcPr>
            <w:tcW w:w="3064" w:type="dxa"/>
            <w:shd w:val="clear" w:color="auto" w:fill="auto"/>
          </w:tcPr>
          <w:p w:rsidR="0012776F" w:rsidRPr="00AA2F98" w:rsidRDefault="0012776F" w:rsidP="00963FBF">
            <w:pPr>
              <w:tabs>
                <w:tab w:val="num" w:pos="1080"/>
              </w:tabs>
              <w:rPr>
                <w:sz w:val="28"/>
                <w:szCs w:val="28"/>
              </w:rPr>
            </w:pPr>
          </w:p>
          <w:p w:rsidR="0012776F" w:rsidRPr="00AA2F98" w:rsidRDefault="0012776F" w:rsidP="00963FBF">
            <w:pPr>
              <w:widowControl w:val="0"/>
              <w:tabs>
                <w:tab w:val="num" w:pos="1080"/>
              </w:tabs>
              <w:ind w:right="-312"/>
              <w:rPr>
                <w:sz w:val="28"/>
                <w:szCs w:val="28"/>
              </w:rPr>
            </w:pPr>
            <w:r>
              <w:object w:dxaOrig="4335" w:dyaOrig="2445">
                <v:shape id="_x0000_i1059" type="#_x0000_t75" style="width:134.6pt;height:75.15pt" o:ole="">
                  <v:imagedata r:id="rId13" o:title=""/>
                </v:shape>
                <o:OLEObject Type="Embed" ProgID="PBrush" ShapeID="_x0000_i1059" DrawAspect="Content" ObjectID="_1665431418" r:id="rId14"/>
              </w:object>
            </w:r>
          </w:p>
        </w:tc>
        <w:tc>
          <w:tcPr>
            <w:tcW w:w="3438" w:type="dxa"/>
            <w:shd w:val="clear" w:color="auto" w:fill="auto"/>
          </w:tcPr>
          <w:p w:rsidR="0012776F" w:rsidRPr="00AA2F98" w:rsidRDefault="0012776F" w:rsidP="00963FBF">
            <w:pPr>
              <w:tabs>
                <w:tab w:val="num" w:pos="1080"/>
              </w:tabs>
              <w:rPr>
                <w:sz w:val="28"/>
                <w:szCs w:val="28"/>
              </w:rPr>
            </w:pPr>
          </w:p>
        </w:tc>
      </w:tr>
      <w:tr w:rsidR="0012776F" w:rsidRPr="00AA2F98" w:rsidTr="00963FBF">
        <w:trPr>
          <w:jc w:val="center"/>
        </w:trPr>
        <w:tc>
          <w:tcPr>
            <w:tcW w:w="3069" w:type="dxa"/>
            <w:shd w:val="clear" w:color="auto" w:fill="auto"/>
          </w:tcPr>
          <w:p w:rsidR="0012776F" w:rsidRPr="005F18BA" w:rsidRDefault="0012776F" w:rsidP="00963FB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  <w:highlight w:val="green"/>
                <w:lang w:eastAsia="ru-RU"/>
              </w:rPr>
            </w:pPr>
            <w:r w:rsidRPr="005F18BA">
              <w:rPr>
                <w:rFonts w:ascii="Times New Roman" w:hAnsi="Times New Roman"/>
                <w:noProof/>
                <w:sz w:val="28"/>
                <w:szCs w:val="28"/>
                <w:highlight w:val="green"/>
                <w:lang w:eastAsia="ru-RU"/>
              </w:rPr>
              <w:lastRenderedPageBreak/>
              <w:t>Рис. 4</w:t>
            </w:r>
          </w:p>
        </w:tc>
        <w:tc>
          <w:tcPr>
            <w:tcW w:w="3064" w:type="dxa"/>
            <w:shd w:val="clear" w:color="auto" w:fill="auto"/>
          </w:tcPr>
          <w:p w:rsidR="0012776F" w:rsidRPr="00E80F9F" w:rsidRDefault="0012776F" w:rsidP="00963FB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Рис. 5</w:t>
            </w:r>
          </w:p>
        </w:tc>
        <w:tc>
          <w:tcPr>
            <w:tcW w:w="3438" w:type="dxa"/>
            <w:shd w:val="clear" w:color="auto" w:fill="auto"/>
          </w:tcPr>
          <w:p w:rsidR="0012776F" w:rsidRPr="00AA2F98" w:rsidRDefault="0012776F" w:rsidP="00963FBF">
            <w:pPr>
              <w:tabs>
                <w:tab w:val="num" w:pos="1080"/>
              </w:tabs>
              <w:rPr>
                <w:sz w:val="28"/>
                <w:szCs w:val="28"/>
              </w:rPr>
            </w:pPr>
          </w:p>
        </w:tc>
      </w:tr>
    </w:tbl>
    <w:p w:rsidR="0012776F" w:rsidRDefault="0012776F" w:rsidP="0012776F"/>
    <w:p w:rsidR="0012776F" w:rsidRDefault="0012776F" w:rsidP="0012776F"/>
    <w:p w:rsidR="0012776F" w:rsidRDefault="0012776F" w:rsidP="002463B1">
      <w:pPr>
        <w:jc w:val="center"/>
        <w:rPr>
          <w:b/>
          <w:sz w:val="28"/>
          <w:szCs w:val="28"/>
        </w:rPr>
      </w:pPr>
    </w:p>
    <w:p w:rsidR="0012776F" w:rsidRDefault="0012776F" w:rsidP="002463B1">
      <w:pPr>
        <w:jc w:val="center"/>
        <w:rPr>
          <w:b/>
          <w:sz w:val="28"/>
          <w:szCs w:val="28"/>
        </w:rPr>
      </w:pPr>
    </w:p>
    <w:p w:rsidR="0012776F" w:rsidRDefault="0012776F" w:rsidP="002463B1">
      <w:pPr>
        <w:jc w:val="center"/>
        <w:rPr>
          <w:b/>
          <w:sz w:val="28"/>
          <w:szCs w:val="28"/>
        </w:rPr>
      </w:pPr>
    </w:p>
    <w:p w:rsidR="002463B1" w:rsidRPr="00E80F9F" w:rsidRDefault="002463B1" w:rsidP="002463B1">
      <w:pPr>
        <w:jc w:val="center"/>
        <w:rPr>
          <w:b/>
          <w:sz w:val="28"/>
          <w:szCs w:val="28"/>
        </w:rPr>
      </w:pPr>
      <w:r w:rsidRPr="00E80F9F">
        <w:rPr>
          <w:b/>
          <w:sz w:val="28"/>
          <w:szCs w:val="28"/>
        </w:rPr>
        <w:t>ПОСТОЯННЫЙ ЭЛЕКТРИЧЕСКИЙ ТОК</w:t>
      </w:r>
    </w:p>
    <w:p w:rsidR="002463B1" w:rsidRPr="009209CB" w:rsidRDefault="002463B1" w:rsidP="002463B1">
      <w:pPr>
        <w:jc w:val="center"/>
        <w:rPr>
          <w:b/>
          <w:sz w:val="28"/>
          <w:szCs w:val="28"/>
        </w:rPr>
      </w:pPr>
    </w:p>
    <w:p w:rsidR="002463B1" w:rsidRPr="00E80F9F" w:rsidRDefault="002463B1" w:rsidP="002463B1">
      <w:pPr>
        <w:jc w:val="center"/>
        <w:rPr>
          <w:sz w:val="28"/>
          <w:szCs w:val="28"/>
        </w:rPr>
      </w:pPr>
      <w:r w:rsidRPr="00E80F9F">
        <w:rPr>
          <w:b/>
          <w:sz w:val="28"/>
          <w:szCs w:val="28"/>
        </w:rPr>
        <w:t>Основные понятия и закон</w:t>
      </w:r>
      <w:r>
        <w:rPr>
          <w:b/>
          <w:sz w:val="28"/>
          <w:szCs w:val="28"/>
        </w:rPr>
        <w:t>ы</w:t>
      </w:r>
      <w:r w:rsidRPr="00E80F9F">
        <w:rPr>
          <w:sz w:val="28"/>
          <w:szCs w:val="28"/>
        </w:rPr>
        <w:t xml:space="preserve"> </w:t>
      </w:r>
    </w:p>
    <w:p w:rsidR="002463B1" w:rsidRPr="00E80F9F" w:rsidRDefault="002463B1" w:rsidP="002463B1">
      <w:pPr>
        <w:ind w:firstLine="426"/>
        <w:jc w:val="center"/>
        <w:rPr>
          <w:sz w:val="28"/>
          <w:szCs w:val="28"/>
        </w:rPr>
      </w:pPr>
    </w:p>
    <w:p w:rsidR="002463B1" w:rsidRPr="00E80F9F" w:rsidRDefault="002463B1" w:rsidP="002463B1">
      <w:pPr>
        <w:ind w:firstLine="720"/>
        <w:jc w:val="both"/>
        <w:rPr>
          <w:sz w:val="28"/>
          <w:szCs w:val="28"/>
        </w:rPr>
      </w:pPr>
      <w:r w:rsidRPr="00E80F9F">
        <w:rPr>
          <w:b/>
          <w:sz w:val="28"/>
          <w:szCs w:val="28"/>
        </w:rPr>
        <w:t>Электрический ток</w:t>
      </w:r>
      <w:r w:rsidRPr="00E80F9F">
        <w:rPr>
          <w:sz w:val="28"/>
          <w:szCs w:val="28"/>
        </w:rPr>
        <w:t xml:space="preserve"> – направленное движение заряженных частиц.</w:t>
      </w:r>
    </w:p>
    <w:p w:rsidR="002463B1" w:rsidRPr="00E80F9F" w:rsidRDefault="002463B1" w:rsidP="002463B1">
      <w:pPr>
        <w:ind w:firstLine="720"/>
        <w:jc w:val="both"/>
        <w:rPr>
          <w:sz w:val="28"/>
          <w:szCs w:val="28"/>
        </w:rPr>
      </w:pPr>
      <w:r w:rsidRPr="000729D2">
        <w:rPr>
          <w:b/>
          <w:sz w:val="28"/>
          <w:szCs w:val="28"/>
        </w:rPr>
        <w:t>Сила тока</w:t>
      </w:r>
      <w:r w:rsidRPr="00E80F9F">
        <w:rPr>
          <w:sz w:val="28"/>
          <w:szCs w:val="28"/>
        </w:rPr>
        <w:t xml:space="preserve"> – скалярная физическая величина, определяемая электрическим зарядом, проходящим через поперечное сечение проводника за единицу времени</w:t>
      </w:r>
    </w:p>
    <w:p w:rsidR="002463B1" w:rsidRPr="00E80F9F" w:rsidRDefault="002463B1" w:rsidP="002463B1">
      <w:pPr>
        <w:ind w:firstLine="720"/>
        <w:jc w:val="right"/>
        <w:rPr>
          <w:sz w:val="28"/>
          <w:szCs w:val="28"/>
        </w:rPr>
      </w:pPr>
      <w:r w:rsidRPr="00DE3D20">
        <w:rPr>
          <w:position w:val="-28"/>
          <w:sz w:val="28"/>
          <w:szCs w:val="28"/>
        </w:rPr>
        <w:object w:dxaOrig="1880" w:dyaOrig="720">
          <v:shape id="_x0000_i1025" type="#_x0000_t75" style="width:93.9pt;height:36.3pt" o:ole="">
            <v:imagedata r:id="rId15" o:title=""/>
          </v:shape>
          <o:OLEObject Type="Embed" ProgID="Equation.DSMT4" ShapeID="_x0000_i1025" DrawAspect="Content" ObjectID="_1665431419" r:id="rId16"/>
        </w:object>
      </w:r>
      <w:r w:rsidRPr="00E80F9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(12)</w:t>
      </w:r>
    </w:p>
    <w:p w:rsidR="002463B1" w:rsidRPr="00E80F9F" w:rsidRDefault="002463B1" w:rsidP="002463B1">
      <w:pPr>
        <w:ind w:firstLine="720"/>
        <w:jc w:val="both"/>
        <w:rPr>
          <w:sz w:val="28"/>
          <w:szCs w:val="28"/>
        </w:rPr>
      </w:pPr>
      <w:r w:rsidRPr="000729D2">
        <w:rPr>
          <w:b/>
          <w:sz w:val="28"/>
          <w:szCs w:val="28"/>
        </w:rPr>
        <w:t>Постоянный ток</w:t>
      </w:r>
      <w:r w:rsidRPr="00E80F9F">
        <w:rPr>
          <w:sz w:val="28"/>
          <w:szCs w:val="28"/>
        </w:rPr>
        <w:t xml:space="preserve"> – ток, сила и направление которого не изменяются со временем: </w:t>
      </w:r>
      <w:r w:rsidRPr="00DE3D20">
        <w:rPr>
          <w:position w:val="-6"/>
          <w:sz w:val="28"/>
          <w:szCs w:val="28"/>
        </w:rPr>
        <w:object w:dxaOrig="1080" w:dyaOrig="300">
          <v:shape id="_x0000_i1026" type="#_x0000_t75" style="width:54.45pt;height:15.05pt" o:ole="">
            <v:imagedata r:id="rId17" o:title=""/>
          </v:shape>
          <o:OLEObject Type="Embed" ProgID="Equation.DSMT4" ShapeID="_x0000_i1026" DrawAspect="Content" ObjectID="_1665431420" r:id="rId18"/>
        </w:object>
      </w:r>
      <w:r w:rsidRPr="00E80F9F">
        <w:rPr>
          <w:sz w:val="28"/>
          <w:szCs w:val="28"/>
        </w:rPr>
        <w:t>.</w:t>
      </w:r>
    </w:p>
    <w:p w:rsidR="002463B1" w:rsidRPr="00E80F9F" w:rsidRDefault="002463B1" w:rsidP="002463B1">
      <w:pPr>
        <w:ind w:firstLine="720"/>
        <w:jc w:val="both"/>
        <w:rPr>
          <w:sz w:val="28"/>
          <w:szCs w:val="28"/>
        </w:rPr>
      </w:pPr>
      <w:r w:rsidRPr="000729D2">
        <w:rPr>
          <w:b/>
          <w:sz w:val="28"/>
          <w:szCs w:val="28"/>
        </w:rPr>
        <w:t>Переменный ток</w:t>
      </w:r>
      <w:r w:rsidRPr="00E80F9F">
        <w:rPr>
          <w:sz w:val="28"/>
          <w:szCs w:val="28"/>
        </w:rPr>
        <w:t xml:space="preserve"> – ток, сила и направление которого изменяется со временем.</w:t>
      </w:r>
    </w:p>
    <w:p w:rsidR="002463B1" w:rsidRPr="00E80F9F" w:rsidRDefault="002463B1" w:rsidP="002463B1">
      <w:pPr>
        <w:ind w:firstLine="720"/>
        <w:jc w:val="both"/>
        <w:rPr>
          <w:sz w:val="28"/>
          <w:szCs w:val="28"/>
        </w:rPr>
      </w:pPr>
      <w:r w:rsidRPr="000729D2">
        <w:rPr>
          <w:b/>
          <w:sz w:val="28"/>
          <w:szCs w:val="28"/>
        </w:rPr>
        <w:t>Сторонние силы</w:t>
      </w:r>
      <w:r w:rsidRPr="00E80F9F">
        <w:rPr>
          <w:sz w:val="28"/>
          <w:szCs w:val="28"/>
        </w:rPr>
        <w:t xml:space="preserve"> – силы, разделяющие заряды в электрической цепи и создающие в ней электростатическое поле.</w:t>
      </w:r>
    </w:p>
    <w:p w:rsidR="002463B1" w:rsidRPr="00E80F9F" w:rsidRDefault="002463B1" w:rsidP="002463B1">
      <w:pPr>
        <w:ind w:firstLine="720"/>
        <w:jc w:val="both"/>
        <w:rPr>
          <w:sz w:val="28"/>
          <w:szCs w:val="28"/>
        </w:rPr>
      </w:pPr>
      <w:r w:rsidRPr="000729D2">
        <w:rPr>
          <w:b/>
          <w:sz w:val="28"/>
          <w:szCs w:val="28"/>
        </w:rPr>
        <w:t>Источники тока</w:t>
      </w:r>
      <w:r w:rsidRPr="00E80F9F">
        <w:rPr>
          <w:sz w:val="28"/>
          <w:szCs w:val="28"/>
        </w:rPr>
        <w:t xml:space="preserve"> (энергии, напряжения) – устройства, в которых действуют сторонние силы</w:t>
      </w:r>
    </w:p>
    <w:p w:rsidR="002463B1" w:rsidRPr="00E80F9F" w:rsidRDefault="002463B1" w:rsidP="002463B1">
      <w:pPr>
        <w:ind w:firstLine="720"/>
        <w:jc w:val="both"/>
        <w:rPr>
          <w:sz w:val="28"/>
          <w:szCs w:val="28"/>
        </w:rPr>
      </w:pPr>
      <w:r w:rsidRPr="000729D2">
        <w:rPr>
          <w:b/>
          <w:sz w:val="28"/>
          <w:szCs w:val="28"/>
        </w:rPr>
        <w:lastRenderedPageBreak/>
        <w:t>Электродвижущая сила (ЭДС)</w:t>
      </w:r>
      <w:r w:rsidRPr="00E80F9F">
        <w:rPr>
          <w:sz w:val="28"/>
          <w:szCs w:val="28"/>
        </w:rPr>
        <w:t xml:space="preserve"> – характеризует работу сторонних сил по перемещению заряда по замкнутому контуру:</w:t>
      </w:r>
    </w:p>
    <w:p w:rsidR="002463B1" w:rsidRPr="00E80F9F" w:rsidRDefault="002463B1" w:rsidP="002463B1">
      <w:pPr>
        <w:ind w:firstLine="720"/>
        <w:jc w:val="right"/>
        <w:rPr>
          <w:sz w:val="28"/>
          <w:szCs w:val="28"/>
        </w:rPr>
      </w:pPr>
      <w:r w:rsidRPr="00DE3D20">
        <w:rPr>
          <w:position w:val="-32"/>
          <w:sz w:val="28"/>
          <w:szCs w:val="28"/>
        </w:rPr>
        <w:object w:dxaOrig="1080" w:dyaOrig="800">
          <v:shape id="_x0000_i1027" type="#_x0000_t75" style="width:54.45pt;height:40.05pt" o:ole="">
            <v:imagedata r:id="rId19" o:title=""/>
          </v:shape>
          <o:OLEObject Type="Embed" ProgID="Equation.DSMT4" ShapeID="_x0000_i1027" DrawAspect="Content" ObjectID="_1665431421" r:id="rId20"/>
        </w:object>
      </w:r>
      <w:r w:rsidRPr="00E80F9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(13)</w:t>
      </w:r>
    </w:p>
    <w:p w:rsidR="002463B1" w:rsidRPr="000729D2" w:rsidRDefault="002463B1" w:rsidP="002463B1">
      <w:pPr>
        <w:ind w:firstLine="720"/>
        <w:jc w:val="both"/>
        <w:rPr>
          <w:b/>
          <w:sz w:val="28"/>
          <w:szCs w:val="28"/>
        </w:rPr>
      </w:pPr>
      <w:r w:rsidRPr="000729D2">
        <w:rPr>
          <w:b/>
          <w:sz w:val="28"/>
          <w:szCs w:val="28"/>
        </w:rPr>
        <w:t xml:space="preserve">Закон Ома для однородного участка цепи </w:t>
      </w:r>
    </w:p>
    <w:p w:rsidR="002463B1" w:rsidRPr="00E80F9F" w:rsidRDefault="002463B1" w:rsidP="002463B1">
      <w:pPr>
        <w:ind w:firstLine="720"/>
        <w:jc w:val="right"/>
        <w:rPr>
          <w:sz w:val="28"/>
          <w:szCs w:val="28"/>
        </w:rPr>
      </w:pPr>
      <w:r w:rsidRPr="00DE3D20">
        <w:rPr>
          <w:position w:val="-26"/>
          <w:sz w:val="28"/>
          <w:szCs w:val="28"/>
        </w:rPr>
        <w:object w:dxaOrig="740" w:dyaOrig="700">
          <v:shape id="_x0000_i1028" type="#_x0000_t75" style="width:36.95pt;height:35.05pt" o:ole="">
            <v:imagedata r:id="rId21" o:title=""/>
          </v:shape>
          <o:OLEObject Type="Embed" ProgID="Equation.DSMT4" ShapeID="_x0000_i1028" DrawAspect="Content" ObjectID="_1665431422" r:id="rId22"/>
        </w:object>
      </w:r>
      <w:r w:rsidRPr="00E80F9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(14)</w:t>
      </w:r>
    </w:p>
    <w:p w:rsidR="002463B1" w:rsidRPr="00E80F9F" w:rsidRDefault="002463B1" w:rsidP="002463B1">
      <w:pPr>
        <w:ind w:firstLine="720"/>
        <w:jc w:val="both"/>
        <w:rPr>
          <w:sz w:val="28"/>
          <w:szCs w:val="28"/>
        </w:rPr>
      </w:pPr>
      <w:r w:rsidRPr="000729D2">
        <w:rPr>
          <w:b/>
          <w:sz w:val="28"/>
          <w:szCs w:val="28"/>
        </w:rPr>
        <w:t>Сопротивление проводника</w:t>
      </w:r>
      <w:r w:rsidRPr="00E80F9F">
        <w:rPr>
          <w:sz w:val="28"/>
          <w:szCs w:val="28"/>
        </w:rPr>
        <w:t xml:space="preserve"> длиной </w:t>
      </w:r>
      <w:r w:rsidRPr="00DE3D20">
        <w:rPr>
          <w:position w:val="-6"/>
          <w:sz w:val="28"/>
          <w:szCs w:val="28"/>
        </w:rPr>
        <w:object w:dxaOrig="160" w:dyaOrig="300">
          <v:shape id="_x0000_i1029" type="#_x0000_t75" style="width:8.15pt;height:15.05pt" o:ole="">
            <v:imagedata r:id="rId23" o:title=""/>
          </v:shape>
          <o:OLEObject Type="Embed" ProgID="Equation.DSMT4" ShapeID="_x0000_i1029" DrawAspect="Content" ObjectID="_1665431423" r:id="rId24"/>
        </w:object>
      </w:r>
      <w:r w:rsidRPr="00E80F9F">
        <w:rPr>
          <w:sz w:val="28"/>
          <w:szCs w:val="28"/>
        </w:rPr>
        <w:t xml:space="preserve">, сечением </w:t>
      </w:r>
      <w:r w:rsidRPr="00DE3D20">
        <w:rPr>
          <w:position w:val="-6"/>
          <w:sz w:val="28"/>
          <w:szCs w:val="28"/>
        </w:rPr>
        <w:object w:dxaOrig="240" w:dyaOrig="300">
          <v:shape id="_x0000_i1030" type="#_x0000_t75" style="width:11.9pt;height:15.05pt" o:ole="">
            <v:imagedata r:id="rId25" o:title=""/>
          </v:shape>
          <o:OLEObject Type="Embed" ProgID="Equation.DSMT4" ShapeID="_x0000_i1030" DrawAspect="Content" ObjectID="_1665431424" r:id="rId26"/>
        </w:object>
      </w:r>
    </w:p>
    <w:p w:rsidR="002463B1" w:rsidRPr="00E80F9F" w:rsidRDefault="002463B1" w:rsidP="002463B1">
      <w:pPr>
        <w:ind w:firstLine="720"/>
        <w:jc w:val="right"/>
        <w:rPr>
          <w:sz w:val="28"/>
          <w:szCs w:val="28"/>
        </w:rPr>
      </w:pPr>
      <w:r w:rsidRPr="00DE3D20">
        <w:rPr>
          <w:position w:val="-28"/>
          <w:sz w:val="28"/>
          <w:szCs w:val="28"/>
        </w:rPr>
        <w:object w:dxaOrig="2799" w:dyaOrig="720">
          <v:shape id="_x0000_i1031" type="#_x0000_t75" style="width:139.6pt;height:36.3pt" o:ole="">
            <v:imagedata r:id="rId27" o:title=""/>
          </v:shape>
          <o:OLEObject Type="Embed" ProgID="Equation.DSMT4" ShapeID="_x0000_i1031" DrawAspect="Content" ObjectID="_1665431425" r:id="rId28"/>
        </w:object>
      </w:r>
      <w:r w:rsidRPr="00E80F9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(15)</w:t>
      </w:r>
    </w:p>
    <w:p w:rsidR="002463B1" w:rsidRPr="00E80F9F" w:rsidRDefault="002463B1" w:rsidP="002463B1">
      <w:pPr>
        <w:jc w:val="both"/>
        <w:rPr>
          <w:sz w:val="28"/>
          <w:szCs w:val="28"/>
        </w:rPr>
      </w:pPr>
      <w:r w:rsidRPr="00E80F9F">
        <w:rPr>
          <w:sz w:val="28"/>
          <w:szCs w:val="28"/>
        </w:rPr>
        <w:t xml:space="preserve">где </w:t>
      </w:r>
      <w:r w:rsidRPr="00DE3D20">
        <w:rPr>
          <w:position w:val="-10"/>
          <w:sz w:val="28"/>
          <w:szCs w:val="28"/>
        </w:rPr>
        <w:object w:dxaOrig="460" w:dyaOrig="279">
          <v:shape id="_x0000_i1032" type="#_x0000_t75" style="width:23.15pt;height:13.75pt" o:ole="">
            <v:imagedata r:id="rId29" o:title=""/>
          </v:shape>
          <o:OLEObject Type="Embed" ProgID="Equation.DSMT4" ShapeID="_x0000_i1032" DrawAspect="Content" ObjectID="_1665431426" r:id="rId30"/>
        </w:object>
      </w:r>
      <w:r w:rsidRPr="00E80F9F">
        <w:rPr>
          <w:sz w:val="28"/>
          <w:szCs w:val="28"/>
        </w:rPr>
        <w:t xml:space="preserve">удельное сопротивление материала проводника, </w:t>
      </w:r>
      <w:r w:rsidRPr="00DE3D20">
        <w:rPr>
          <w:position w:val="-12"/>
          <w:sz w:val="28"/>
          <w:szCs w:val="28"/>
        </w:rPr>
        <w:object w:dxaOrig="680" w:dyaOrig="360">
          <v:shape id="_x0000_i1033" type="#_x0000_t75" style="width:33.8pt;height:18.15pt" o:ole="">
            <v:imagedata r:id="rId31" o:title=""/>
          </v:shape>
          <o:OLEObject Type="Embed" ProgID="Equation.DSMT4" ShapeID="_x0000_i1033" DrawAspect="Content" ObjectID="_1665431427" r:id="rId32"/>
        </w:object>
      </w:r>
      <w:r w:rsidRPr="00E80F9F">
        <w:rPr>
          <w:sz w:val="28"/>
          <w:szCs w:val="28"/>
        </w:rPr>
        <w:t xml:space="preserve">длина и площадь поперечного сечения проводника, </w:t>
      </w:r>
      <w:r w:rsidRPr="00DE3D20">
        <w:rPr>
          <w:position w:val="-12"/>
          <w:sz w:val="28"/>
          <w:szCs w:val="28"/>
        </w:rPr>
        <w:object w:dxaOrig="560" w:dyaOrig="380">
          <v:shape id="_x0000_i1034" type="#_x0000_t75" style="width:28.15pt;height:18.8pt" o:ole="">
            <v:imagedata r:id="rId33" o:title=""/>
          </v:shape>
          <o:OLEObject Type="Embed" ProgID="Equation.DSMT4" ShapeID="_x0000_i1034" DrawAspect="Content" ObjectID="_1665431428" r:id="rId34"/>
        </w:object>
      </w:r>
      <w:r w:rsidRPr="00E80F9F">
        <w:rPr>
          <w:sz w:val="28"/>
          <w:szCs w:val="28"/>
        </w:rPr>
        <w:t>сопротивление при 0</w:t>
      </w:r>
      <w:r w:rsidRPr="00E80F9F">
        <w:rPr>
          <w:sz w:val="28"/>
          <w:szCs w:val="28"/>
          <w:vertAlign w:val="superscript"/>
        </w:rPr>
        <w:t>0</w:t>
      </w:r>
      <w:r w:rsidRPr="00E80F9F">
        <w:rPr>
          <w:sz w:val="28"/>
          <w:szCs w:val="28"/>
        </w:rPr>
        <w:t xml:space="preserve">С, </w:t>
      </w:r>
      <w:r w:rsidRPr="00DE3D20">
        <w:rPr>
          <w:position w:val="-6"/>
          <w:sz w:val="28"/>
          <w:szCs w:val="28"/>
        </w:rPr>
        <w:object w:dxaOrig="460" w:dyaOrig="240">
          <v:shape id="_x0000_i1035" type="#_x0000_t75" style="width:23.15pt;height:11.9pt" o:ole="">
            <v:imagedata r:id="rId35" o:title=""/>
          </v:shape>
          <o:OLEObject Type="Embed" ProgID="Equation.DSMT4" ShapeID="_x0000_i1035" DrawAspect="Content" ObjectID="_1665431429" r:id="rId36"/>
        </w:object>
      </w:r>
      <w:r w:rsidRPr="00E80F9F">
        <w:rPr>
          <w:sz w:val="28"/>
          <w:szCs w:val="28"/>
        </w:rPr>
        <w:t>температурный коэффициент сопротивления.</w:t>
      </w:r>
    </w:p>
    <w:p w:rsidR="002463B1" w:rsidRPr="00E80F9F" w:rsidRDefault="002463B1" w:rsidP="002463B1">
      <w:pPr>
        <w:ind w:firstLine="720"/>
        <w:jc w:val="both"/>
        <w:rPr>
          <w:sz w:val="28"/>
          <w:szCs w:val="28"/>
        </w:rPr>
      </w:pPr>
      <w:r w:rsidRPr="001A6232">
        <w:rPr>
          <w:b/>
          <w:sz w:val="28"/>
          <w:szCs w:val="28"/>
        </w:rPr>
        <w:t>Соединения проводников</w:t>
      </w:r>
      <w:r w:rsidRPr="00E80F9F">
        <w:rPr>
          <w:sz w:val="28"/>
          <w:szCs w:val="28"/>
        </w:rPr>
        <w:t>, последовательное и параллельное:</w:t>
      </w:r>
    </w:p>
    <w:p w:rsidR="002463B1" w:rsidRPr="00E80F9F" w:rsidRDefault="002463B1" w:rsidP="002463B1">
      <w:pPr>
        <w:ind w:firstLine="720"/>
        <w:jc w:val="right"/>
        <w:rPr>
          <w:sz w:val="28"/>
          <w:szCs w:val="28"/>
        </w:rPr>
      </w:pPr>
      <w:r w:rsidRPr="00DE3D20">
        <w:rPr>
          <w:position w:val="-32"/>
          <w:sz w:val="28"/>
          <w:szCs w:val="28"/>
        </w:rPr>
        <w:object w:dxaOrig="3460" w:dyaOrig="780">
          <v:shape id="_x0000_i1036" type="#_x0000_t75" style="width:172.8pt;height:39.45pt" o:ole="">
            <v:imagedata r:id="rId37" o:title=""/>
          </v:shape>
          <o:OLEObject Type="Embed" ProgID="Equation.DSMT4" ShapeID="_x0000_i1036" DrawAspect="Content" ObjectID="_1665431430" r:id="rId38"/>
        </w:object>
      </w:r>
      <w:r w:rsidRPr="00E80F9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(16)</w:t>
      </w:r>
    </w:p>
    <w:p w:rsidR="002463B1" w:rsidRPr="00E80F9F" w:rsidRDefault="002463B1" w:rsidP="002463B1">
      <w:pPr>
        <w:ind w:firstLine="720"/>
        <w:jc w:val="right"/>
        <w:rPr>
          <w:sz w:val="28"/>
          <w:szCs w:val="28"/>
        </w:rPr>
      </w:pPr>
      <w:r w:rsidRPr="00DE3D20">
        <w:rPr>
          <w:position w:val="-38"/>
          <w:sz w:val="28"/>
          <w:szCs w:val="28"/>
        </w:rPr>
        <w:object w:dxaOrig="3780" w:dyaOrig="840">
          <v:shape id="_x0000_i1037" type="#_x0000_t75" style="width:189.1pt;height:41.95pt" o:ole="">
            <v:imagedata r:id="rId39" o:title=""/>
          </v:shape>
          <o:OLEObject Type="Embed" ProgID="Equation.DSMT4" ShapeID="_x0000_i1037" DrawAspect="Content" ObjectID="_1665431431" r:id="rId40"/>
        </w:object>
      </w:r>
      <w:r w:rsidRPr="00E80F9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(17)</w:t>
      </w:r>
    </w:p>
    <w:p w:rsidR="002463B1" w:rsidRPr="00E80F9F" w:rsidRDefault="002463B1" w:rsidP="002463B1">
      <w:pPr>
        <w:jc w:val="both"/>
        <w:rPr>
          <w:sz w:val="28"/>
          <w:szCs w:val="28"/>
        </w:rPr>
      </w:pPr>
      <w:r w:rsidRPr="00E80F9F">
        <w:rPr>
          <w:sz w:val="28"/>
          <w:szCs w:val="28"/>
        </w:rPr>
        <w:t xml:space="preserve">сопротивление </w:t>
      </w:r>
      <w:r w:rsidRPr="00DE3D20">
        <w:rPr>
          <w:position w:val="-6"/>
          <w:sz w:val="28"/>
          <w:szCs w:val="28"/>
        </w:rPr>
        <w:object w:dxaOrig="220" w:dyaOrig="240">
          <v:shape id="_x0000_i1038" type="#_x0000_t75" style="width:10.65pt;height:11.9pt" o:ole="">
            <v:imagedata r:id="rId41" o:title=""/>
          </v:shape>
          <o:OLEObject Type="Embed" ProgID="Equation.DSMT4" ShapeID="_x0000_i1038" DrawAspect="Content" ObjectID="_1665431432" r:id="rId42"/>
        </w:object>
      </w:r>
      <w:r w:rsidRPr="00E80F9F">
        <w:rPr>
          <w:sz w:val="28"/>
          <w:szCs w:val="28"/>
        </w:rPr>
        <w:t xml:space="preserve"> одинаковых параллельно соединенных проводников.</w:t>
      </w:r>
    </w:p>
    <w:p w:rsidR="002463B1" w:rsidRPr="00E80F9F" w:rsidRDefault="002463B1" w:rsidP="002463B1">
      <w:pPr>
        <w:ind w:firstLine="720"/>
        <w:jc w:val="right"/>
        <w:rPr>
          <w:sz w:val="28"/>
          <w:szCs w:val="28"/>
        </w:rPr>
      </w:pPr>
      <w:r w:rsidRPr="00DE3D20">
        <w:rPr>
          <w:position w:val="-28"/>
          <w:sz w:val="28"/>
          <w:szCs w:val="28"/>
        </w:rPr>
        <w:object w:dxaOrig="1180" w:dyaOrig="720">
          <v:shape id="_x0000_i1039" type="#_x0000_t75" style="width:58.85pt;height:36.3pt" o:ole="">
            <v:imagedata r:id="rId43" o:title=""/>
          </v:shape>
          <o:OLEObject Type="Embed" ProgID="Equation.DSMT4" ShapeID="_x0000_i1039" DrawAspect="Content" ObjectID="_1665431433" r:id="rId44"/>
        </w:object>
      </w:r>
      <w:r w:rsidRPr="00E80F9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(18)</w:t>
      </w:r>
    </w:p>
    <w:p w:rsidR="002463B1" w:rsidRPr="00E80F9F" w:rsidRDefault="002463B1" w:rsidP="002463B1">
      <w:pPr>
        <w:ind w:firstLine="720"/>
        <w:jc w:val="both"/>
        <w:rPr>
          <w:sz w:val="28"/>
          <w:szCs w:val="28"/>
        </w:rPr>
      </w:pPr>
      <w:r w:rsidRPr="001A6232">
        <w:rPr>
          <w:b/>
          <w:sz w:val="28"/>
          <w:szCs w:val="28"/>
        </w:rPr>
        <w:t>Закон Ома для неоднородного участка цепи</w:t>
      </w:r>
      <w:r w:rsidRPr="00E80F9F">
        <w:rPr>
          <w:sz w:val="28"/>
          <w:szCs w:val="28"/>
        </w:rPr>
        <w:t xml:space="preserve"> (1-2)</w:t>
      </w:r>
    </w:p>
    <w:p w:rsidR="002463B1" w:rsidRPr="00E80F9F" w:rsidRDefault="002463B1" w:rsidP="002463B1">
      <w:pPr>
        <w:ind w:firstLine="720"/>
        <w:jc w:val="right"/>
        <w:rPr>
          <w:sz w:val="28"/>
          <w:szCs w:val="28"/>
        </w:rPr>
      </w:pPr>
      <w:r w:rsidRPr="00DE3D20">
        <w:rPr>
          <w:position w:val="-14"/>
          <w:sz w:val="28"/>
          <w:szCs w:val="28"/>
        </w:rPr>
        <w:object w:dxaOrig="2380" w:dyaOrig="420">
          <v:shape id="_x0000_i1040" type="#_x0000_t75" style="width:118.95pt;height:20.65pt" o:ole="">
            <v:imagedata r:id="rId45" o:title=""/>
          </v:shape>
          <o:OLEObject Type="Embed" ProgID="Equation.DSMT4" ShapeID="_x0000_i1040" DrawAspect="Content" ObjectID="_1665431434" r:id="rId46"/>
        </w:object>
      </w:r>
      <w:r w:rsidRPr="00E80F9F">
        <w:rPr>
          <w:sz w:val="28"/>
          <w:szCs w:val="28"/>
        </w:rPr>
        <w:t xml:space="preserve">, или </w:t>
      </w:r>
      <w:r w:rsidRPr="00DE3D20">
        <w:rPr>
          <w:position w:val="-12"/>
          <w:sz w:val="28"/>
          <w:szCs w:val="28"/>
        </w:rPr>
        <w:object w:dxaOrig="1200" w:dyaOrig="380">
          <v:shape id="_x0000_i1041" type="#_x0000_t75" style="width:60.1pt;height:18.8pt" o:ole="">
            <v:imagedata r:id="rId47" o:title=""/>
          </v:shape>
          <o:OLEObject Type="Embed" ProgID="Equation.DSMT4" ShapeID="_x0000_i1041" DrawAspect="Content" ObjectID="_1665431435" r:id="rId48"/>
        </w:object>
      </w:r>
      <w:r w:rsidRPr="00E80F9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(19)</w:t>
      </w:r>
    </w:p>
    <w:p w:rsidR="002463B1" w:rsidRPr="00E80F9F" w:rsidRDefault="002463B1" w:rsidP="002463B1">
      <w:pPr>
        <w:jc w:val="both"/>
        <w:rPr>
          <w:sz w:val="28"/>
          <w:szCs w:val="28"/>
        </w:rPr>
      </w:pPr>
      <w:r w:rsidRPr="00E80F9F">
        <w:rPr>
          <w:sz w:val="28"/>
          <w:szCs w:val="28"/>
        </w:rPr>
        <w:t xml:space="preserve">где </w:t>
      </w:r>
      <w:r w:rsidRPr="00DE3D20">
        <w:rPr>
          <w:position w:val="-12"/>
          <w:sz w:val="28"/>
          <w:szCs w:val="28"/>
        </w:rPr>
        <w:object w:dxaOrig="660" w:dyaOrig="380">
          <v:shape id="_x0000_i1042" type="#_x0000_t75" style="width:32.55pt;height:18.8pt" o:ole="">
            <v:imagedata r:id="rId49" o:title=""/>
          </v:shape>
          <o:OLEObject Type="Embed" ProgID="Equation.DSMT4" ShapeID="_x0000_i1042" DrawAspect="Content" ObjectID="_1665431436" r:id="rId50"/>
        </w:object>
      </w:r>
      <w:r w:rsidRPr="00E80F9F">
        <w:rPr>
          <w:sz w:val="28"/>
          <w:szCs w:val="28"/>
        </w:rPr>
        <w:t>напряжение на неоднородном участке цепи.</w:t>
      </w:r>
    </w:p>
    <w:p w:rsidR="002463B1" w:rsidRPr="001A6232" w:rsidRDefault="002463B1" w:rsidP="002463B1">
      <w:pPr>
        <w:ind w:firstLine="720"/>
        <w:jc w:val="both"/>
        <w:rPr>
          <w:b/>
          <w:sz w:val="28"/>
          <w:szCs w:val="28"/>
        </w:rPr>
      </w:pPr>
      <w:r w:rsidRPr="001A6232">
        <w:rPr>
          <w:b/>
          <w:sz w:val="28"/>
          <w:szCs w:val="28"/>
        </w:rPr>
        <w:t xml:space="preserve">Закон Ома для замкнутой цепи </w:t>
      </w:r>
    </w:p>
    <w:p w:rsidR="002463B1" w:rsidRPr="00E80F9F" w:rsidRDefault="002463B1" w:rsidP="002463B1">
      <w:pPr>
        <w:ind w:firstLine="720"/>
        <w:jc w:val="right"/>
        <w:rPr>
          <w:sz w:val="28"/>
          <w:szCs w:val="28"/>
        </w:rPr>
      </w:pPr>
      <w:r w:rsidRPr="00DE3D20">
        <w:rPr>
          <w:position w:val="-26"/>
          <w:sz w:val="28"/>
          <w:szCs w:val="28"/>
        </w:rPr>
        <w:object w:dxaOrig="1100" w:dyaOrig="700">
          <v:shape id="_x0000_i1043" type="#_x0000_t75" style="width:54.45pt;height:35.05pt" o:ole="">
            <v:imagedata r:id="rId51" o:title=""/>
          </v:shape>
          <o:OLEObject Type="Embed" ProgID="Equation.DSMT4" ShapeID="_x0000_i1043" DrawAspect="Content" ObjectID="_1665431437" r:id="rId52"/>
        </w:object>
      </w:r>
      <w:r w:rsidRPr="00E80F9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(20)</w:t>
      </w:r>
    </w:p>
    <w:p w:rsidR="002463B1" w:rsidRPr="00E80F9F" w:rsidRDefault="002463B1" w:rsidP="002463B1">
      <w:pPr>
        <w:jc w:val="both"/>
        <w:rPr>
          <w:sz w:val="28"/>
          <w:szCs w:val="28"/>
        </w:rPr>
      </w:pPr>
      <w:r w:rsidRPr="00E80F9F">
        <w:rPr>
          <w:sz w:val="28"/>
          <w:szCs w:val="28"/>
        </w:rPr>
        <w:lastRenderedPageBreak/>
        <w:t xml:space="preserve">где </w:t>
      </w:r>
      <w:r w:rsidRPr="00DE3D20">
        <w:rPr>
          <w:position w:val="-4"/>
          <w:sz w:val="28"/>
          <w:szCs w:val="28"/>
        </w:rPr>
        <w:object w:dxaOrig="400" w:dyaOrig="220">
          <v:shape id="_x0000_i1044" type="#_x0000_t75" style="width:20.05pt;height:10.65pt" o:ole="">
            <v:imagedata r:id="rId53" o:title=""/>
          </v:shape>
          <o:OLEObject Type="Embed" ProgID="Equation.DSMT4" ShapeID="_x0000_i1044" DrawAspect="Content" ObjectID="_1665431438" r:id="rId54"/>
        </w:object>
      </w:r>
      <w:r w:rsidRPr="00E80F9F">
        <w:rPr>
          <w:sz w:val="28"/>
          <w:szCs w:val="28"/>
        </w:rPr>
        <w:t>внутреннее сопротивление источника тока.</w:t>
      </w:r>
    </w:p>
    <w:p w:rsidR="002463B1" w:rsidRPr="00E80F9F" w:rsidRDefault="002463B1" w:rsidP="002463B1">
      <w:pPr>
        <w:ind w:firstLine="720"/>
        <w:jc w:val="both"/>
        <w:rPr>
          <w:sz w:val="28"/>
          <w:szCs w:val="28"/>
        </w:rPr>
      </w:pPr>
      <w:r w:rsidRPr="001A6232">
        <w:rPr>
          <w:b/>
          <w:sz w:val="28"/>
          <w:szCs w:val="28"/>
        </w:rPr>
        <w:t>Работа тока</w:t>
      </w:r>
      <w:r w:rsidRPr="00E80F9F">
        <w:rPr>
          <w:sz w:val="28"/>
          <w:szCs w:val="28"/>
        </w:rPr>
        <w:t xml:space="preserve"> – мера превращения энергии электрического тока в другие виды энергии </w:t>
      </w:r>
    </w:p>
    <w:p w:rsidR="002463B1" w:rsidRPr="00E80F9F" w:rsidRDefault="002463B1" w:rsidP="002463B1">
      <w:pPr>
        <w:ind w:firstLine="720"/>
        <w:jc w:val="right"/>
        <w:rPr>
          <w:sz w:val="28"/>
          <w:szCs w:val="28"/>
        </w:rPr>
      </w:pPr>
      <w:r w:rsidRPr="00DE3D20">
        <w:rPr>
          <w:position w:val="-14"/>
          <w:sz w:val="28"/>
          <w:szCs w:val="28"/>
        </w:rPr>
        <w:object w:dxaOrig="3140" w:dyaOrig="420">
          <v:shape id="_x0000_i1045" type="#_x0000_t75" style="width:157.15pt;height:20.65pt" o:ole="">
            <v:imagedata r:id="rId55" o:title=""/>
          </v:shape>
          <o:OLEObject Type="Embed" ProgID="Equation.DSMT4" ShapeID="_x0000_i1045" DrawAspect="Content" ObjectID="_1665431439" r:id="rId56"/>
        </w:object>
      </w:r>
      <w:r w:rsidRPr="00E80F9F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(21)</w:t>
      </w:r>
    </w:p>
    <w:p w:rsidR="002463B1" w:rsidRPr="00E80F9F" w:rsidRDefault="002463B1" w:rsidP="002463B1">
      <w:pPr>
        <w:ind w:firstLine="720"/>
        <w:jc w:val="both"/>
        <w:rPr>
          <w:sz w:val="28"/>
          <w:szCs w:val="28"/>
        </w:rPr>
      </w:pPr>
      <w:r w:rsidRPr="001A6232">
        <w:rPr>
          <w:b/>
          <w:sz w:val="28"/>
          <w:szCs w:val="28"/>
        </w:rPr>
        <w:t xml:space="preserve">Закон </w:t>
      </w:r>
      <w:proofErr w:type="spellStart"/>
      <w:proofErr w:type="gramStart"/>
      <w:r w:rsidRPr="001A6232">
        <w:rPr>
          <w:b/>
          <w:sz w:val="28"/>
          <w:szCs w:val="28"/>
        </w:rPr>
        <w:t>Джоуля-Ленца</w:t>
      </w:r>
      <w:proofErr w:type="spellEnd"/>
      <w:proofErr w:type="gramEnd"/>
      <w:r w:rsidRPr="00E80F9F">
        <w:rPr>
          <w:sz w:val="28"/>
          <w:szCs w:val="28"/>
        </w:rPr>
        <w:t xml:space="preserve"> определяет энергию </w:t>
      </w:r>
      <w:r w:rsidRPr="00DE3D20">
        <w:rPr>
          <w:position w:val="-12"/>
          <w:sz w:val="28"/>
          <w:szCs w:val="28"/>
        </w:rPr>
        <w:object w:dxaOrig="279" w:dyaOrig="360">
          <v:shape id="_x0000_i1046" type="#_x0000_t75" style="width:13.75pt;height:18.15pt" o:ole="">
            <v:imagedata r:id="rId57" o:title=""/>
          </v:shape>
          <o:OLEObject Type="Embed" ProgID="Equation.DSMT4" ShapeID="_x0000_i1046" DrawAspect="Content" ObjectID="_1665431440" r:id="rId58"/>
        </w:object>
      </w:r>
      <w:r w:rsidRPr="00E80F9F">
        <w:rPr>
          <w:sz w:val="28"/>
          <w:szCs w:val="28"/>
        </w:rPr>
        <w:t xml:space="preserve">, выделяющуюся в проводнике в форме теплоты, при прохождении тока </w:t>
      </w:r>
      <w:r w:rsidRPr="00DE3D20">
        <w:rPr>
          <w:position w:val="-4"/>
          <w:sz w:val="28"/>
          <w:szCs w:val="28"/>
        </w:rPr>
        <w:object w:dxaOrig="200" w:dyaOrig="279">
          <v:shape id="_x0000_i1047" type="#_x0000_t75" style="width:10pt;height:13.75pt" o:ole="">
            <v:imagedata r:id="rId59" o:title=""/>
          </v:shape>
          <o:OLEObject Type="Embed" ProgID="Equation.DSMT4" ShapeID="_x0000_i1047" DrawAspect="Content" ObjectID="_1665431441" r:id="rId60"/>
        </w:object>
      </w:r>
      <w:r w:rsidRPr="00E80F9F">
        <w:rPr>
          <w:sz w:val="28"/>
          <w:szCs w:val="28"/>
        </w:rPr>
        <w:t>:</w:t>
      </w:r>
    </w:p>
    <w:p w:rsidR="002463B1" w:rsidRPr="00E80F9F" w:rsidRDefault="002463B1" w:rsidP="002463B1">
      <w:pPr>
        <w:ind w:firstLine="720"/>
        <w:jc w:val="right"/>
        <w:rPr>
          <w:sz w:val="28"/>
          <w:szCs w:val="28"/>
        </w:rPr>
      </w:pPr>
      <w:r w:rsidRPr="00DE3D20">
        <w:rPr>
          <w:position w:val="-26"/>
          <w:sz w:val="28"/>
          <w:szCs w:val="28"/>
        </w:rPr>
        <w:object w:dxaOrig="2520" w:dyaOrig="740">
          <v:shape id="_x0000_i1048" type="#_x0000_t75" style="width:126.45pt;height:36.95pt" o:ole="">
            <v:imagedata r:id="rId61" o:title=""/>
          </v:shape>
          <o:OLEObject Type="Embed" ProgID="Equation.DSMT4" ShapeID="_x0000_i1048" DrawAspect="Content" ObjectID="_1665431442" r:id="rId62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(22)</w:t>
      </w:r>
    </w:p>
    <w:p w:rsidR="002463B1" w:rsidRPr="001A6232" w:rsidRDefault="002463B1" w:rsidP="002463B1">
      <w:pPr>
        <w:ind w:firstLine="720"/>
        <w:jc w:val="both"/>
        <w:rPr>
          <w:b/>
          <w:sz w:val="28"/>
          <w:szCs w:val="28"/>
        </w:rPr>
      </w:pPr>
      <w:r w:rsidRPr="001A6232">
        <w:rPr>
          <w:b/>
          <w:sz w:val="28"/>
          <w:szCs w:val="28"/>
        </w:rPr>
        <w:t>Мощность тока:</w:t>
      </w:r>
    </w:p>
    <w:p w:rsidR="002463B1" w:rsidRPr="00E80F9F" w:rsidRDefault="002463B1" w:rsidP="002463B1">
      <w:pPr>
        <w:ind w:left="360"/>
        <w:jc w:val="right"/>
        <w:rPr>
          <w:sz w:val="28"/>
          <w:szCs w:val="28"/>
        </w:rPr>
      </w:pPr>
      <w:r w:rsidRPr="00DE3D20">
        <w:rPr>
          <w:position w:val="-26"/>
          <w:sz w:val="28"/>
          <w:szCs w:val="28"/>
        </w:rPr>
        <w:object w:dxaOrig="2280" w:dyaOrig="740">
          <v:shape id="_x0000_i1049" type="#_x0000_t75" style="width:113.95pt;height:36.95pt" o:ole="">
            <v:imagedata r:id="rId63" o:title=""/>
          </v:shape>
          <o:OLEObject Type="Embed" ProgID="Equation.DSMT4" ShapeID="_x0000_i1049" DrawAspect="Content" ObjectID="_1665431443" r:id="rId64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(23)</w:t>
      </w:r>
    </w:p>
    <w:p w:rsidR="002463B1" w:rsidRPr="00752699" w:rsidRDefault="002463B1" w:rsidP="002463B1">
      <w:pPr>
        <w:ind w:firstLine="720"/>
        <w:jc w:val="both"/>
        <w:rPr>
          <w:sz w:val="28"/>
          <w:szCs w:val="28"/>
        </w:rPr>
      </w:pPr>
      <w:r w:rsidRPr="00752699">
        <w:rPr>
          <w:sz w:val="28"/>
          <w:szCs w:val="28"/>
        </w:rPr>
        <w:t xml:space="preserve">Любая точка разветвления цепи, в которой сходится не менее трех проводников с током, называется </w:t>
      </w:r>
      <w:r w:rsidRPr="00752699">
        <w:rPr>
          <w:b/>
          <w:sz w:val="28"/>
          <w:szCs w:val="28"/>
        </w:rPr>
        <w:t>узлом</w:t>
      </w:r>
      <w:r w:rsidRPr="00752699">
        <w:rPr>
          <w:sz w:val="28"/>
          <w:szCs w:val="28"/>
        </w:rPr>
        <w:t>. При этом ток, входящий в узел, считается положительным, а ток, выходящий из узла – отрицательным.</w:t>
      </w:r>
    </w:p>
    <w:p w:rsidR="002463B1" w:rsidRPr="00752699" w:rsidRDefault="002463B1" w:rsidP="002463B1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125095</wp:posOffset>
            </wp:positionV>
            <wp:extent cx="1600200" cy="1459230"/>
            <wp:effectExtent l="19050" t="0" r="0" b="0"/>
            <wp:wrapSquare wrapText="bothSides"/>
            <wp:docPr id="5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0870" t="53242" r="53973" b="37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2699">
        <w:rPr>
          <w:b/>
          <w:sz w:val="28"/>
          <w:szCs w:val="28"/>
        </w:rPr>
        <w:t>Первое правило Кирхгофа:</w:t>
      </w:r>
      <w:r w:rsidRPr="00752699">
        <w:rPr>
          <w:sz w:val="28"/>
          <w:szCs w:val="28"/>
        </w:rPr>
        <w:t xml:space="preserve"> алгебраическая сумма токов, сходящихся в узле, равна нулю:</w:t>
      </w:r>
    </w:p>
    <w:p w:rsidR="002463B1" w:rsidRPr="00752699" w:rsidRDefault="002463B1" w:rsidP="002463B1">
      <w:pPr>
        <w:ind w:firstLine="720"/>
        <w:jc w:val="right"/>
        <w:rPr>
          <w:sz w:val="28"/>
          <w:szCs w:val="28"/>
        </w:rPr>
      </w:pPr>
      <w:r w:rsidRPr="00DE3D20">
        <w:rPr>
          <w:position w:val="-32"/>
          <w:sz w:val="28"/>
          <w:szCs w:val="28"/>
        </w:rPr>
        <w:object w:dxaOrig="1040" w:dyaOrig="620">
          <v:shape id="_x0000_i1050" type="#_x0000_t75" style="width:51.95pt;height:31.3pt" o:ole="">
            <v:imagedata r:id="rId66" o:title=""/>
          </v:shape>
          <o:OLEObject Type="Embed" ProgID="Equation.DSMT4" ShapeID="_x0000_i1050" DrawAspect="Content" ObjectID="_1665431444" r:id="rId67"/>
        </w:object>
      </w:r>
      <w:r>
        <w:rPr>
          <w:sz w:val="28"/>
          <w:szCs w:val="28"/>
        </w:rPr>
        <w:tab/>
      </w:r>
      <w:r w:rsidRPr="00752699">
        <w:rPr>
          <w:sz w:val="28"/>
          <w:szCs w:val="28"/>
        </w:rPr>
        <w:tab/>
      </w:r>
      <w:r w:rsidRPr="00752699">
        <w:rPr>
          <w:sz w:val="28"/>
          <w:szCs w:val="28"/>
        </w:rPr>
        <w:tab/>
      </w:r>
      <w:r w:rsidRPr="00752699">
        <w:rPr>
          <w:sz w:val="28"/>
          <w:szCs w:val="28"/>
        </w:rPr>
        <w:tab/>
        <w:t>(</w:t>
      </w:r>
      <w:r>
        <w:rPr>
          <w:sz w:val="28"/>
          <w:szCs w:val="28"/>
        </w:rPr>
        <w:t>24</w:t>
      </w:r>
      <w:r w:rsidRPr="00752699">
        <w:rPr>
          <w:sz w:val="28"/>
          <w:szCs w:val="28"/>
        </w:rPr>
        <w:t>)</w:t>
      </w:r>
    </w:p>
    <w:p w:rsidR="002463B1" w:rsidRPr="00752699" w:rsidRDefault="002463B1" w:rsidP="002463B1">
      <w:pPr>
        <w:ind w:firstLine="720"/>
        <w:jc w:val="both"/>
        <w:rPr>
          <w:sz w:val="28"/>
          <w:szCs w:val="28"/>
        </w:rPr>
      </w:pPr>
      <w:r w:rsidRPr="00752699">
        <w:rPr>
          <w:sz w:val="28"/>
          <w:szCs w:val="28"/>
        </w:rPr>
        <w:t>Например, первое правило Кирхгофа для</w:t>
      </w:r>
      <w:r>
        <w:rPr>
          <w:sz w:val="28"/>
          <w:szCs w:val="28"/>
        </w:rPr>
        <w:t xml:space="preserve"> узла, изображенного на рис.</w:t>
      </w:r>
      <w:r w:rsidRPr="00752699">
        <w:rPr>
          <w:sz w:val="28"/>
          <w:szCs w:val="28"/>
        </w:rPr>
        <w:t>, запишется так:</w:t>
      </w:r>
    </w:p>
    <w:p w:rsidR="002463B1" w:rsidRPr="00752699" w:rsidRDefault="002463B1" w:rsidP="002463B1">
      <w:pPr>
        <w:ind w:firstLine="720"/>
        <w:jc w:val="center"/>
        <w:rPr>
          <w:sz w:val="28"/>
          <w:szCs w:val="28"/>
        </w:rPr>
      </w:pPr>
      <w:r w:rsidRPr="00DE3D20">
        <w:rPr>
          <w:position w:val="-12"/>
          <w:sz w:val="28"/>
          <w:szCs w:val="28"/>
        </w:rPr>
        <w:object w:dxaOrig="2600" w:dyaOrig="380">
          <v:shape id="_x0000_i1051" type="#_x0000_t75" style="width:130.25pt;height:18.8pt" o:ole="">
            <v:imagedata r:id="rId68" o:title=""/>
          </v:shape>
          <o:OLEObject Type="Embed" ProgID="Equation.DSMT4" ShapeID="_x0000_i1051" DrawAspect="Content" ObjectID="_1665431445" r:id="rId69"/>
        </w:object>
      </w:r>
    </w:p>
    <w:p w:rsidR="002463B1" w:rsidRPr="00B24E08" w:rsidRDefault="002463B1" w:rsidP="002463B1">
      <w:pPr>
        <w:ind w:firstLine="720"/>
        <w:jc w:val="both"/>
        <w:rPr>
          <w:sz w:val="28"/>
          <w:szCs w:val="28"/>
        </w:rPr>
      </w:pPr>
      <w:r w:rsidRPr="00752699">
        <w:rPr>
          <w:sz w:val="28"/>
          <w:szCs w:val="28"/>
        </w:rPr>
        <w:t xml:space="preserve">Второе правило Кирхгофа получается из обобщенного закона Ома для разветвленных цепей. </w:t>
      </w:r>
    </w:p>
    <w:p w:rsidR="002463B1" w:rsidRPr="00752699" w:rsidRDefault="002463B1" w:rsidP="002463B1">
      <w:pPr>
        <w:ind w:firstLine="720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В</w:t>
      </w:r>
      <w:r w:rsidRPr="00752699">
        <w:rPr>
          <w:b/>
          <w:sz w:val="28"/>
          <w:szCs w:val="28"/>
        </w:rPr>
        <w:t>торое правило Кирхгофа:</w:t>
      </w:r>
      <w:r w:rsidRPr="00752699">
        <w:rPr>
          <w:sz w:val="28"/>
          <w:szCs w:val="28"/>
        </w:rPr>
        <w:t xml:space="preserve"> в любом замкнутом контуре, произвольно выбранном в разветвленной электрической цепи, алгебраическая сумма произведений сил токов </w:t>
      </w:r>
      <w:r w:rsidRPr="00752699">
        <w:rPr>
          <w:i/>
          <w:sz w:val="28"/>
          <w:szCs w:val="28"/>
          <w:lang w:val="en-US"/>
        </w:rPr>
        <w:t>I</w:t>
      </w:r>
      <w:r w:rsidRPr="00752699">
        <w:rPr>
          <w:i/>
          <w:sz w:val="28"/>
          <w:szCs w:val="28"/>
          <w:vertAlign w:val="subscript"/>
          <w:lang w:val="en-US"/>
        </w:rPr>
        <w:t>i</w:t>
      </w:r>
      <w:r w:rsidRPr="00752699">
        <w:rPr>
          <w:sz w:val="28"/>
          <w:szCs w:val="28"/>
        </w:rPr>
        <w:t xml:space="preserve"> на сопротивления </w:t>
      </w:r>
      <w:proofErr w:type="spellStart"/>
      <w:r w:rsidRPr="00752699">
        <w:rPr>
          <w:i/>
          <w:sz w:val="28"/>
          <w:szCs w:val="28"/>
          <w:lang w:val="en-US"/>
        </w:rPr>
        <w:t>R</w:t>
      </w:r>
      <w:r w:rsidRPr="00752699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752699">
        <w:rPr>
          <w:sz w:val="28"/>
          <w:szCs w:val="28"/>
        </w:rPr>
        <w:t xml:space="preserve"> соответствующих участков этого контура равна алгебраической сумме ЭДС </w:t>
      </w:r>
      <w:r w:rsidRPr="00DE3D20">
        <w:rPr>
          <w:position w:val="-12"/>
          <w:sz w:val="28"/>
          <w:szCs w:val="28"/>
        </w:rPr>
        <w:object w:dxaOrig="300" w:dyaOrig="380">
          <v:shape id="_x0000_i1052" type="#_x0000_t75" style="width:15.05pt;height:18.8pt" o:ole="">
            <v:imagedata r:id="rId70" o:title=""/>
          </v:shape>
          <o:OLEObject Type="Embed" ProgID="Equation.DSMT4" ShapeID="_x0000_i1052" DrawAspect="Content" ObjectID="_1665431446" r:id="rId71"/>
        </w:object>
      </w:r>
      <w:r w:rsidRPr="00752699">
        <w:rPr>
          <w:sz w:val="28"/>
          <w:szCs w:val="28"/>
        </w:rPr>
        <w:t xml:space="preserve">, встречающихся в этом контуре: </w:t>
      </w:r>
      <w:proofErr w:type="gramEnd"/>
    </w:p>
    <w:p w:rsidR="002463B1" w:rsidRPr="00DE3D20" w:rsidRDefault="002463B1" w:rsidP="002463B1">
      <w:pPr>
        <w:ind w:firstLine="720"/>
        <w:jc w:val="right"/>
        <w:rPr>
          <w:sz w:val="28"/>
          <w:szCs w:val="28"/>
        </w:rPr>
      </w:pPr>
      <w:r w:rsidRPr="00DE3D20">
        <w:rPr>
          <w:position w:val="-32"/>
          <w:sz w:val="28"/>
          <w:szCs w:val="28"/>
        </w:rPr>
        <w:object w:dxaOrig="1660" w:dyaOrig="620">
          <v:shape id="_x0000_i1053" type="#_x0000_t75" style="width:82.65pt;height:31.3pt" o:ole="">
            <v:imagedata r:id="rId72" o:title=""/>
          </v:shape>
          <o:OLEObject Type="Embed" ProgID="Equation.DSMT4" ShapeID="_x0000_i1053" DrawAspect="Content" ObjectID="_1665431447" r:id="rId73"/>
        </w:object>
      </w:r>
      <w:r w:rsidRPr="00752699">
        <w:rPr>
          <w:sz w:val="28"/>
          <w:szCs w:val="28"/>
        </w:rPr>
        <w:tab/>
      </w:r>
      <w:r w:rsidRPr="00752699">
        <w:rPr>
          <w:sz w:val="28"/>
          <w:szCs w:val="28"/>
        </w:rPr>
        <w:tab/>
      </w:r>
      <w:r w:rsidRPr="001E410B">
        <w:rPr>
          <w:sz w:val="28"/>
          <w:szCs w:val="28"/>
        </w:rPr>
        <w:tab/>
      </w:r>
      <w:r w:rsidRPr="001E410B">
        <w:rPr>
          <w:sz w:val="28"/>
          <w:szCs w:val="28"/>
        </w:rPr>
        <w:tab/>
      </w:r>
      <w:r w:rsidRPr="00DE3D20">
        <w:rPr>
          <w:sz w:val="28"/>
          <w:szCs w:val="28"/>
        </w:rPr>
        <w:tab/>
      </w:r>
      <w:r w:rsidRPr="00752699">
        <w:rPr>
          <w:sz w:val="28"/>
          <w:szCs w:val="28"/>
        </w:rPr>
        <w:t>(</w:t>
      </w:r>
      <w:r>
        <w:rPr>
          <w:sz w:val="28"/>
          <w:szCs w:val="28"/>
        </w:rPr>
        <w:t>25</w:t>
      </w:r>
      <w:r w:rsidRPr="00752699">
        <w:rPr>
          <w:sz w:val="28"/>
          <w:szCs w:val="28"/>
        </w:rPr>
        <w:t>)</w:t>
      </w:r>
    </w:p>
    <w:p w:rsidR="002463B1" w:rsidRPr="00752699" w:rsidRDefault="002463B1" w:rsidP="002463B1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2057400" cy="1548765"/>
            <wp:effectExtent l="19050" t="0" r="0" b="0"/>
            <wp:wrapSquare wrapText="bothSides"/>
            <wp:docPr id="6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62363" t="28307" r="18359" b="6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2699">
        <w:rPr>
          <w:sz w:val="28"/>
          <w:szCs w:val="28"/>
        </w:rPr>
        <w:t>Рассмотрим контур, состоящий из трех уча</w:t>
      </w:r>
      <w:r>
        <w:rPr>
          <w:sz w:val="28"/>
          <w:szCs w:val="28"/>
        </w:rPr>
        <w:t>стков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рис.</w:t>
      </w:r>
      <w:r w:rsidRPr="00752699">
        <w:rPr>
          <w:sz w:val="28"/>
          <w:szCs w:val="28"/>
        </w:rPr>
        <w:t>).</w:t>
      </w:r>
    </w:p>
    <w:p w:rsidR="002463B1" w:rsidRDefault="002463B1" w:rsidP="002463B1">
      <w:pPr>
        <w:ind w:firstLine="720"/>
        <w:jc w:val="both"/>
        <w:rPr>
          <w:sz w:val="28"/>
          <w:szCs w:val="28"/>
        </w:rPr>
      </w:pPr>
      <w:r w:rsidRPr="00752699">
        <w:rPr>
          <w:sz w:val="28"/>
          <w:szCs w:val="28"/>
        </w:rPr>
        <w:t xml:space="preserve">Направление обхода по часовой стрелке примем за положительное, отметив, что выбор этого направления совершенно произволен. </w:t>
      </w:r>
      <w:proofErr w:type="gramStart"/>
      <w:r w:rsidRPr="00752699">
        <w:rPr>
          <w:sz w:val="28"/>
          <w:szCs w:val="28"/>
        </w:rPr>
        <w:t>Все токи, совпадающие по направлению с направлением обхода контура, считаются положительными, не совпадающие с направлением обхода – отрицательными.</w:t>
      </w:r>
      <w:proofErr w:type="gramEnd"/>
      <w:r w:rsidRPr="00752699">
        <w:rPr>
          <w:sz w:val="28"/>
          <w:szCs w:val="28"/>
        </w:rPr>
        <w:t xml:space="preserve"> Источники ЭДС считаются положительными, если они создают ток, направленный в сторону обхода контура.</w:t>
      </w:r>
    </w:p>
    <w:p w:rsidR="002463B1" w:rsidRPr="00752699" w:rsidRDefault="002463B1" w:rsidP="002463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Второе правило </w:t>
      </w:r>
      <w:r w:rsidRPr="00752699">
        <w:rPr>
          <w:sz w:val="28"/>
          <w:szCs w:val="28"/>
        </w:rPr>
        <w:t>Кирхгофа</w:t>
      </w:r>
      <w:r>
        <w:rPr>
          <w:sz w:val="28"/>
          <w:szCs w:val="28"/>
        </w:rPr>
        <w:t xml:space="preserve"> для данного контура будет записано:</w:t>
      </w:r>
    </w:p>
    <w:p w:rsidR="002463B1" w:rsidRPr="00752699" w:rsidRDefault="002463B1" w:rsidP="002463B1">
      <w:pPr>
        <w:ind w:firstLine="720"/>
        <w:jc w:val="center"/>
        <w:rPr>
          <w:sz w:val="28"/>
          <w:szCs w:val="28"/>
        </w:rPr>
      </w:pPr>
      <w:r w:rsidRPr="00DE3D20">
        <w:rPr>
          <w:position w:val="-12"/>
          <w:sz w:val="28"/>
          <w:szCs w:val="28"/>
        </w:rPr>
        <w:object w:dxaOrig="3460" w:dyaOrig="420">
          <v:shape id="_x0000_i1054" type="#_x0000_t75" style="width:172.8pt;height:20.65pt" o:ole="">
            <v:imagedata r:id="rId75" o:title=""/>
          </v:shape>
          <o:OLEObject Type="Embed" ProgID="Equation.DSMT4" ShapeID="_x0000_i1054" DrawAspect="Content" ObjectID="_1665431448" r:id="rId76"/>
        </w:object>
      </w:r>
    </w:p>
    <w:p w:rsidR="002463B1" w:rsidRPr="00752699" w:rsidRDefault="002463B1" w:rsidP="002463B1">
      <w:pPr>
        <w:ind w:firstLine="720"/>
        <w:jc w:val="both"/>
        <w:rPr>
          <w:sz w:val="28"/>
          <w:szCs w:val="28"/>
        </w:rPr>
      </w:pPr>
      <w:r w:rsidRPr="00752699">
        <w:rPr>
          <w:sz w:val="28"/>
          <w:szCs w:val="28"/>
        </w:rPr>
        <w:t>При расчете сложных цепей постоянного тока с применением правил Кирхгофа необходимо:</w:t>
      </w:r>
    </w:p>
    <w:p w:rsidR="002463B1" w:rsidRPr="00752699" w:rsidRDefault="002463B1" w:rsidP="002463B1">
      <w:pPr>
        <w:numPr>
          <w:ilvl w:val="0"/>
          <w:numId w:val="1"/>
        </w:numPr>
        <w:tabs>
          <w:tab w:val="clear" w:pos="720"/>
          <w:tab w:val="num" w:pos="108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 w:rsidRPr="00752699">
        <w:rPr>
          <w:sz w:val="28"/>
          <w:szCs w:val="28"/>
        </w:rPr>
        <w:t xml:space="preserve">Выбрать произвольное направление токов на всех участках цепи; действительное направление токов определяется при решении задачи: если искомый ток получится положительным, то его направление было выбрано правильно, отрицательным – его истинное направление противоположно </w:t>
      </w:r>
      <w:proofErr w:type="gramStart"/>
      <w:r w:rsidRPr="00752699">
        <w:rPr>
          <w:sz w:val="28"/>
          <w:szCs w:val="28"/>
        </w:rPr>
        <w:t>выбранному</w:t>
      </w:r>
      <w:proofErr w:type="gramEnd"/>
      <w:r w:rsidRPr="00752699">
        <w:rPr>
          <w:sz w:val="28"/>
          <w:szCs w:val="28"/>
        </w:rPr>
        <w:t>.</w:t>
      </w:r>
    </w:p>
    <w:p w:rsidR="002463B1" w:rsidRPr="00752699" w:rsidRDefault="002463B1" w:rsidP="002463B1">
      <w:pPr>
        <w:numPr>
          <w:ilvl w:val="0"/>
          <w:numId w:val="1"/>
        </w:numPr>
        <w:tabs>
          <w:tab w:val="clear" w:pos="720"/>
          <w:tab w:val="num" w:pos="108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 w:rsidRPr="00752699">
        <w:rPr>
          <w:sz w:val="28"/>
          <w:szCs w:val="28"/>
        </w:rPr>
        <w:t xml:space="preserve">Выбрать направление обхода контура и строго его придерживаться; произведение  </w:t>
      </w:r>
      <w:r w:rsidRPr="00752699">
        <w:rPr>
          <w:i/>
          <w:sz w:val="28"/>
          <w:szCs w:val="28"/>
          <w:lang w:val="en-US"/>
        </w:rPr>
        <w:t>I</w:t>
      </w:r>
      <w:r w:rsidRPr="00752699">
        <w:rPr>
          <w:i/>
          <w:sz w:val="28"/>
          <w:szCs w:val="28"/>
        </w:rPr>
        <w:t>·</w:t>
      </w:r>
      <w:r w:rsidRPr="00752699">
        <w:rPr>
          <w:i/>
          <w:sz w:val="28"/>
          <w:szCs w:val="28"/>
          <w:lang w:val="en-US"/>
        </w:rPr>
        <w:t>R</w:t>
      </w:r>
      <w:r w:rsidRPr="00752699">
        <w:rPr>
          <w:sz w:val="28"/>
          <w:szCs w:val="28"/>
        </w:rPr>
        <w:t xml:space="preserve"> положительно, если ток на данном участке совпадает с направлением обхода, и наоборот, ЭДС, </w:t>
      </w:r>
      <w:proofErr w:type="gramStart"/>
      <w:r w:rsidRPr="00752699">
        <w:rPr>
          <w:sz w:val="28"/>
          <w:szCs w:val="28"/>
        </w:rPr>
        <w:t>действующие</w:t>
      </w:r>
      <w:proofErr w:type="gramEnd"/>
      <w:r w:rsidRPr="00752699">
        <w:rPr>
          <w:sz w:val="28"/>
          <w:szCs w:val="28"/>
        </w:rPr>
        <w:t xml:space="preserve"> по выбранному направлению обхода, считают положительными, против – отрицательными.</w:t>
      </w:r>
    </w:p>
    <w:p w:rsidR="002463B1" w:rsidRPr="00752699" w:rsidRDefault="002463B1" w:rsidP="002463B1">
      <w:pPr>
        <w:numPr>
          <w:ilvl w:val="0"/>
          <w:numId w:val="1"/>
        </w:numPr>
        <w:tabs>
          <w:tab w:val="clear" w:pos="720"/>
          <w:tab w:val="num" w:pos="108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 w:rsidRPr="00752699">
        <w:rPr>
          <w:sz w:val="28"/>
          <w:szCs w:val="28"/>
        </w:rPr>
        <w:t>Составить столько уравнений, чтобы их число было равно числу искомых величин (в систему уравнений должны входить все сопротивления и ЭДС рассматриваемой цепи); каждый рассматриваемый контур должен содержать хотя бы один элемент, не содержащийся в предыдущих контурах, иначе получается уравнения, являющиеся простой комбинацией уже составленных.</w:t>
      </w:r>
    </w:p>
    <w:p w:rsidR="002463B1" w:rsidRDefault="002463B1" w:rsidP="002463B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463B1" w:rsidRDefault="002463B1" w:rsidP="002463B1">
      <w:pPr>
        <w:jc w:val="center"/>
        <w:rPr>
          <w:b/>
          <w:sz w:val="28"/>
          <w:szCs w:val="28"/>
        </w:rPr>
      </w:pPr>
    </w:p>
    <w:sectPr w:rsidR="002463B1" w:rsidSect="008F5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B30F92"/>
    <w:multiLevelType w:val="hybridMultilevel"/>
    <w:tmpl w:val="9B14B9C6"/>
    <w:lvl w:ilvl="0" w:tplc="C1EE52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463B1"/>
    <w:rsid w:val="0012776F"/>
    <w:rsid w:val="002463B1"/>
    <w:rsid w:val="005F18BA"/>
    <w:rsid w:val="008F5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463B1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63" Type="http://schemas.openxmlformats.org/officeDocument/2006/relationships/image" Target="media/image30.wmf"/><Relationship Id="rId68" Type="http://schemas.openxmlformats.org/officeDocument/2006/relationships/image" Target="media/image33.wmf"/><Relationship Id="rId76" Type="http://schemas.openxmlformats.org/officeDocument/2006/relationships/oleObject" Target="embeddings/oleObject35.bin"/><Relationship Id="rId7" Type="http://schemas.openxmlformats.org/officeDocument/2006/relationships/image" Target="media/image2.png"/><Relationship Id="rId71" Type="http://schemas.openxmlformats.org/officeDocument/2006/relationships/oleObject" Target="embeddings/oleObject33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7.bin"/><Relationship Id="rId66" Type="http://schemas.openxmlformats.org/officeDocument/2006/relationships/image" Target="media/image32.wmf"/><Relationship Id="rId74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61" Type="http://schemas.openxmlformats.org/officeDocument/2006/relationships/image" Target="media/image29.wmf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jpeg"/><Relationship Id="rId73" Type="http://schemas.openxmlformats.org/officeDocument/2006/relationships/oleObject" Target="embeddings/oleObject34.bin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oleObject" Target="embeddings/oleObject32.bin"/><Relationship Id="rId77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image" Target="media/image35.w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wmf"/><Relationship Id="rId67" Type="http://schemas.openxmlformats.org/officeDocument/2006/relationships/oleObject" Target="embeddings/oleObject3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image" Target="media/image34.wmf"/><Relationship Id="rId75" Type="http://schemas.openxmlformats.org/officeDocument/2006/relationships/image" Target="media/image37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804</Words>
  <Characters>4585</Characters>
  <Application>Microsoft Office Word</Application>
  <DocSecurity>0</DocSecurity>
  <Lines>38</Lines>
  <Paragraphs>10</Paragraphs>
  <ScaleCrop>false</ScaleCrop>
  <Company/>
  <LinksUpToDate>false</LinksUpToDate>
  <CharactersWithSpaces>5379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4</cp:revision>
  <dcterms:created xsi:type="dcterms:W3CDTF">2020-10-28T19:22:00Z</dcterms:created>
  <dcterms:modified xsi:type="dcterms:W3CDTF">2020-10-28T19:23:00Z</dcterms:modified>
</cp:coreProperties>
</file>