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84407" w14:textId="77777777" w:rsidR="00AB273A" w:rsidRPr="00472C22" w:rsidRDefault="00AB273A" w:rsidP="00AB273A">
      <w:pPr>
        <w:pStyle w:val="a3"/>
        <w:tabs>
          <w:tab w:val="center" w:pos="4677"/>
          <w:tab w:val="left" w:pos="6874"/>
        </w:tabs>
        <w:ind w:firstLine="0"/>
        <w:rPr>
          <w:b/>
        </w:rPr>
      </w:pPr>
    </w:p>
    <w:p w14:paraId="5B069450" w14:textId="77777777" w:rsidR="0030015E" w:rsidRPr="00AB273A" w:rsidRDefault="00F35AAC" w:rsidP="00AB273A">
      <w:pPr>
        <w:pStyle w:val="a3"/>
        <w:tabs>
          <w:tab w:val="center" w:pos="4677"/>
          <w:tab w:val="left" w:pos="6874"/>
        </w:tabs>
        <w:ind w:firstLine="0"/>
        <w:jc w:val="center"/>
        <w:rPr>
          <w:b/>
        </w:rPr>
      </w:pPr>
      <w:r>
        <w:rPr>
          <w:b/>
        </w:rPr>
        <w:t xml:space="preserve">Практическая работа № </w:t>
      </w:r>
      <w:r w:rsidR="007E4E79">
        <w:rPr>
          <w:b/>
        </w:rPr>
        <w:t>4</w:t>
      </w:r>
    </w:p>
    <w:p w14:paraId="26749DC0" w14:textId="77777777" w:rsidR="00F35AAC" w:rsidRPr="00F35AAC" w:rsidRDefault="00F35AAC" w:rsidP="00F35AAC">
      <w:pPr>
        <w:ind w:firstLine="284"/>
        <w:jc w:val="center"/>
        <w:rPr>
          <w:b/>
          <w:bCs/>
          <w:sz w:val="28"/>
          <w:szCs w:val="28"/>
        </w:rPr>
      </w:pPr>
      <w:r>
        <w:rPr>
          <w:b/>
          <w:sz w:val="28"/>
          <w:szCs w:val="28"/>
        </w:rPr>
        <w:t>Тема:</w:t>
      </w:r>
      <w:r w:rsidR="0000209E">
        <w:rPr>
          <w:b/>
          <w:sz w:val="28"/>
          <w:szCs w:val="28"/>
        </w:rPr>
        <w:t xml:space="preserve"> </w:t>
      </w:r>
      <w:r w:rsidRPr="00F35AAC">
        <w:rPr>
          <w:b/>
          <w:sz w:val="28"/>
          <w:szCs w:val="28"/>
        </w:rPr>
        <w:t>Аудиторская проверка правильности формирования уставного капитала и резервов</w:t>
      </w:r>
    </w:p>
    <w:p w14:paraId="62D49CAC" w14:textId="77777777" w:rsidR="00F31654" w:rsidRPr="0030015E" w:rsidRDefault="00826424" w:rsidP="007E4E79">
      <w:pPr>
        <w:rPr>
          <w:rFonts w:eastAsia="Calibri"/>
          <w:b/>
          <w:sz w:val="28"/>
          <w:szCs w:val="28"/>
          <w:lang w:eastAsia="en-US"/>
        </w:rPr>
      </w:pPr>
      <w:r w:rsidRPr="00826424">
        <w:rPr>
          <w:b/>
          <w:sz w:val="28"/>
        </w:rPr>
        <w:t xml:space="preserve"> </w:t>
      </w:r>
      <w:r w:rsidR="00F31654" w:rsidRPr="00826424">
        <w:rPr>
          <w:b/>
          <w:sz w:val="28"/>
          <w:u w:val="single"/>
        </w:rPr>
        <w:t>Цель работы:</w:t>
      </w:r>
      <w:r w:rsidR="00F31654" w:rsidRPr="00477450">
        <w:rPr>
          <w:b/>
          <w:sz w:val="28"/>
        </w:rPr>
        <w:t xml:space="preserve"> </w:t>
      </w:r>
      <w:r w:rsidR="00BF1A90" w:rsidRPr="00BF1A90">
        <w:rPr>
          <w:sz w:val="28"/>
        </w:rPr>
        <w:t>формирование практических навыков и умений</w:t>
      </w:r>
      <w:r w:rsidR="003442F9">
        <w:rPr>
          <w:sz w:val="28"/>
        </w:rPr>
        <w:t xml:space="preserve"> по </w:t>
      </w:r>
      <w:r w:rsidR="003442F9">
        <w:rPr>
          <w:rFonts w:eastAsia="Calibri"/>
          <w:sz w:val="28"/>
          <w:szCs w:val="28"/>
          <w:lang w:eastAsia="en-US"/>
        </w:rPr>
        <w:t>теме</w:t>
      </w:r>
      <w:r w:rsidR="00804CAA">
        <w:rPr>
          <w:sz w:val="28"/>
          <w:szCs w:val="28"/>
        </w:rPr>
        <w:t>.</w:t>
      </w:r>
    </w:p>
    <w:p w14:paraId="118B6F18" w14:textId="77777777" w:rsidR="005151A8" w:rsidRDefault="007E4E79" w:rsidP="00AB273A">
      <w:pPr>
        <w:ind w:firstLine="709"/>
        <w:jc w:val="both"/>
        <w:rPr>
          <w:sz w:val="28"/>
        </w:rPr>
      </w:pPr>
      <w:r>
        <w:rPr>
          <w:sz w:val="28"/>
        </w:rPr>
        <w:t xml:space="preserve"> </w:t>
      </w:r>
      <w:r w:rsidR="00F31654" w:rsidRPr="00477450">
        <w:rPr>
          <w:sz w:val="28"/>
          <w:u w:val="single"/>
        </w:rPr>
        <w:t>Студент должен знать</w:t>
      </w:r>
      <w:r w:rsidR="00254F3B">
        <w:rPr>
          <w:sz w:val="28"/>
        </w:rPr>
        <w:t xml:space="preserve">: </w:t>
      </w:r>
      <w:r w:rsidR="00B77F88" w:rsidRPr="00B77F88">
        <w:rPr>
          <w:sz w:val="28"/>
        </w:rPr>
        <w:t>основные принципы аудиторской деятельности</w:t>
      </w:r>
      <w:r>
        <w:rPr>
          <w:sz w:val="28"/>
        </w:rPr>
        <w:t xml:space="preserve"> </w:t>
      </w:r>
      <w:r w:rsidR="00B77F88" w:rsidRPr="00B77F88">
        <w:rPr>
          <w:sz w:val="28"/>
        </w:rPr>
        <w:t>нормативно-правовое    регулирование    аудиторской    деятельности    в</w:t>
      </w:r>
      <w:r w:rsidR="00B77F88" w:rsidRPr="00B77F88">
        <w:rPr>
          <w:sz w:val="28"/>
        </w:rPr>
        <w:br/>
      </w:r>
      <w:r>
        <w:rPr>
          <w:sz w:val="28"/>
        </w:rPr>
        <w:t xml:space="preserve"> </w:t>
      </w:r>
      <w:r w:rsidR="00B77F88" w:rsidRPr="00B77F88">
        <w:rPr>
          <w:sz w:val="28"/>
        </w:rPr>
        <w:t>Российской Федерации</w:t>
      </w:r>
      <w:r>
        <w:rPr>
          <w:sz w:val="28"/>
        </w:rPr>
        <w:t>.</w:t>
      </w:r>
    </w:p>
    <w:p w14:paraId="2D31A1D2" w14:textId="77777777" w:rsidR="00B77F88" w:rsidRPr="00B77F88" w:rsidRDefault="00F31654" w:rsidP="00AB273A">
      <w:pPr>
        <w:ind w:firstLine="709"/>
        <w:jc w:val="both"/>
        <w:rPr>
          <w:sz w:val="28"/>
        </w:rPr>
      </w:pPr>
      <w:r w:rsidRPr="007E0F04">
        <w:rPr>
          <w:sz w:val="28"/>
          <w:u w:val="single"/>
        </w:rPr>
        <w:t xml:space="preserve">Студент должен </w:t>
      </w:r>
      <w:r w:rsidR="00A32636" w:rsidRPr="007E0F04">
        <w:rPr>
          <w:sz w:val="28"/>
          <w:u w:val="single"/>
        </w:rPr>
        <w:t>уметь</w:t>
      </w:r>
      <w:r w:rsidR="00B77F88">
        <w:rPr>
          <w:sz w:val="28"/>
        </w:rPr>
        <w:t>:</w:t>
      </w:r>
      <w:r w:rsidR="00B77F88" w:rsidRPr="00B77F88">
        <w:rPr>
          <w:sz w:val="28"/>
          <w:szCs w:val="28"/>
        </w:rPr>
        <w:t xml:space="preserve"> </w:t>
      </w:r>
      <w:r w:rsidR="00B77F88">
        <w:rPr>
          <w:sz w:val="28"/>
          <w:szCs w:val="28"/>
        </w:rPr>
        <w:t>о</w:t>
      </w:r>
      <w:r w:rsidR="00B77F88" w:rsidRPr="00B77F88">
        <w:rPr>
          <w:sz w:val="28"/>
        </w:rPr>
        <w:t>риентироват</w:t>
      </w:r>
      <w:r w:rsidR="007E4E79">
        <w:rPr>
          <w:sz w:val="28"/>
        </w:rPr>
        <w:t xml:space="preserve">ься   в   нормативно-правовом                                 </w:t>
      </w:r>
      <w:r w:rsidR="00B77F88" w:rsidRPr="00B77F88">
        <w:rPr>
          <w:sz w:val="28"/>
        </w:rPr>
        <w:t>регулировании   аудиторской деят</w:t>
      </w:r>
      <w:r w:rsidR="007E4E79">
        <w:rPr>
          <w:sz w:val="28"/>
        </w:rPr>
        <w:t>ельности в Российской Федерации.</w:t>
      </w:r>
    </w:p>
    <w:p w14:paraId="6419AE4F" w14:textId="77777777" w:rsidR="00F31654" w:rsidRDefault="00F31654" w:rsidP="00F31654">
      <w:pPr>
        <w:ind w:firstLine="709"/>
        <w:jc w:val="both"/>
        <w:rPr>
          <w:sz w:val="28"/>
        </w:rPr>
      </w:pPr>
    </w:p>
    <w:p w14:paraId="4840EF4E" w14:textId="77777777" w:rsidR="00F31654" w:rsidRPr="00477450" w:rsidRDefault="00F31654" w:rsidP="00F31654">
      <w:pPr>
        <w:ind w:firstLine="709"/>
        <w:jc w:val="both"/>
        <w:rPr>
          <w:sz w:val="28"/>
          <w:u w:val="single"/>
        </w:rPr>
      </w:pPr>
    </w:p>
    <w:p w14:paraId="7E295EAC" w14:textId="77777777" w:rsidR="00F31654" w:rsidRDefault="00F31654" w:rsidP="00F31654">
      <w:pPr>
        <w:ind w:firstLine="709"/>
        <w:jc w:val="center"/>
        <w:rPr>
          <w:b/>
          <w:sz w:val="28"/>
        </w:rPr>
      </w:pPr>
      <w:r w:rsidRPr="00477450">
        <w:rPr>
          <w:b/>
          <w:sz w:val="28"/>
        </w:rPr>
        <w:t>Теоретическое обоснование</w:t>
      </w:r>
    </w:p>
    <w:p w14:paraId="1421D670" w14:textId="77777777" w:rsidR="00B77F88" w:rsidRDefault="00B77F88" w:rsidP="00F31654">
      <w:pPr>
        <w:ind w:firstLine="709"/>
        <w:jc w:val="center"/>
        <w:rPr>
          <w:sz w:val="28"/>
        </w:rPr>
      </w:pPr>
    </w:p>
    <w:p w14:paraId="712C342B" w14:textId="77777777" w:rsidR="00A77644" w:rsidRPr="00AD56B8" w:rsidRDefault="00A77644" w:rsidP="00AD56B8">
      <w:pPr>
        <w:ind w:firstLine="709"/>
        <w:jc w:val="both"/>
        <w:rPr>
          <w:sz w:val="28"/>
          <w:szCs w:val="28"/>
        </w:rPr>
      </w:pPr>
      <w:r w:rsidRPr="00AD56B8">
        <w:rPr>
          <w:sz w:val="28"/>
          <w:szCs w:val="28"/>
        </w:rPr>
        <w:t xml:space="preserve">Аудиторская проверка – достаточно сложный процесс, к тому же она ограничена во времени. Поэтому для обеспечения высокого качества работы к ней следует тщательно подготовиться. Необходимым средством такой подготовки является всесторонне продуманное планирование, которое создавало бы уверенность у исполнителей в том, что используются наиболее эффективные и действенные процедуры аудита. </w:t>
      </w:r>
    </w:p>
    <w:p w14:paraId="47DA3947" w14:textId="77777777" w:rsidR="00436567" w:rsidRPr="00AD56B8" w:rsidRDefault="00436567" w:rsidP="00AD56B8">
      <w:pPr>
        <w:ind w:firstLine="709"/>
        <w:jc w:val="both"/>
        <w:rPr>
          <w:sz w:val="28"/>
          <w:szCs w:val="28"/>
        </w:rPr>
      </w:pPr>
      <w:r w:rsidRPr="00AD56B8">
        <w:rPr>
          <w:sz w:val="28"/>
          <w:szCs w:val="28"/>
        </w:rPr>
        <w:t>Основной задачей аудита учредительных документов и операций с капиталом является подтверждение информации о капитале в финансовой отчетности. Аудитору необходимо изучить весь комплект представленной бухгалтерской отчетности, а именно установить, что:</w:t>
      </w:r>
    </w:p>
    <w:p w14:paraId="19D422C0" w14:textId="77777777" w:rsidR="00436567" w:rsidRPr="00AD56B8" w:rsidRDefault="00436567" w:rsidP="00AD56B8">
      <w:pPr>
        <w:shd w:val="clear" w:color="auto" w:fill="FFFFFF"/>
        <w:ind w:firstLine="709"/>
        <w:jc w:val="both"/>
        <w:rPr>
          <w:b/>
          <w:bCs/>
          <w:color w:val="000000"/>
          <w:kern w:val="36"/>
          <w:sz w:val="28"/>
          <w:szCs w:val="28"/>
          <w:bdr w:val="none" w:sz="0" w:space="0" w:color="auto" w:frame="1"/>
        </w:rPr>
      </w:pPr>
      <w:r w:rsidRPr="00AD56B8">
        <w:rPr>
          <w:sz w:val="28"/>
          <w:szCs w:val="28"/>
        </w:rPr>
        <w:t>– данные об остатках на счетах учета капитала на начало и конец отчетного периода, указанные в оборотно</w:t>
      </w:r>
      <w:r w:rsidRPr="00AD56B8">
        <w:rPr>
          <w:sz w:val="28"/>
          <w:szCs w:val="28"/>
        </w:rPr>
        <w:noBreakHyphen/>
        <w:t xml:space="preserve">сальдовой ведомости или главной книге, соответствуют </w:t>
      </w:r>
      <w:r w:rsidR="00AB273A">
        <w:rPr>
          <w:sz w:val="28"/>
          <w:szCs w:val="28"/>
        </w:rPr>
        <w:t>данным, указанным по строкам 1310 «Уставный капитал», 1350 «Добавочный капитал», 1360 «Резервный капитал», 1370</w:t>
      </w:r>
      <w:r w:rsidRPr="00AD56B8">
        <w:rPr>
          <w:sz w:val="28"/>
          <w:szCs w:val="28"/>
        </w:rPr>
        <w:t xml:space="preserve"> «Нераспределенная прибыль» Бухгалтерского баланса</w:t>
      </w:r>
      <w:r w:rsidR="00AB273A">
        <w:rPr>
          <w:sz w:val="28"/>
          <w:szCs w:val="28"/>
        </w:rPr>
        <w:t>.</w:t>
      </w:r>
    </w:p>
    <w:p w14:paraId="7A45DDF0" w14:textId="77777777" w:rsidR="00436567" w:rsidRPr="00AD56B8" w:rsidRDefault="00436567" w:rsidP="00AD56B8">
      <w:pPr>
        <w:ind w:firstLine="709"/>
        <w:jc w:val="both"/>
        <w:rPr>
          <w:sz w:val="28"/>
          <w:szCs w:val="28"/>
        </w:rPr>
      </w:pPr>
      <w:r w:rsidRPr="00AD56B8">
        <w:rPr>
          <w:sz w:val="28"/>
          <w:szCs w:val="28"/>
        </w:rPr>
        <w:t>– данные об остатках на счетах учета капитала на начало и конец отчетного периода, указанные в оборотно</w:t>
      </w:r>
      <w:r w:rsidRPr="00AD56B8">
        <w:rPr>
          <w:sz w:val="28"/>
          <w:szCs w:val="28"/>
        </w:rPr>
        <w:noBreakHyphen/>
        <w:t>сальдовой ведомости или главной книге, соответствуют данным, указанным в отчете о</w:t>
      </w:r>
      <w:r w:rsidR="00AB273A">
        <w:rPr>
          <w:sz w:val="28"/>
          <w:szCs w:val="28"/>
        </w:rPr>
        <w:t xml:space="preserve">б изменении капитала </w:t>
      </w:r>
      <w:r w:rsidRPr="00AD56B8">
        <w:rPr>
          <w:sz w:val="28"/>
          <w:szCs w:val="28"/>
        </w:rPr>
        <w:t>.</w:t>
      </w:r>
    </w:p>
    <w:p w14:paraId="6560373F" w14:textId="77777777" w:rsidR="00436567" w:rsidRPr="00AD56B8" w:rsidRDefault="00436567" w:rsidP="00AD56B8">
      <w:pPr>
        <w:ind w:firstLine="709"/>
        <w:jc w:val="both"/>
        <w:rPr>
          <w:sz w:val="28"/>
          <w:szCs w:val="28"/>
        </w:rPr>
      </w:pPr>
      <w:r w:rsidRPr="00AD56B8">
        <w:rPr>
          <w:sz w:val="28"/>
          <w:szCs w:val="28"/>
        </w:rPr>
        <w:t>На ознакомительном этапе аудитор проверяет соответствие учредительных документов требованиям законодательства.</w:t>
      </w:r>
    </w:p>
    <w:p w14:paraId="37345DDA" w14:textId="77777777" w:rsidR="00436567" w:rsidRPr="00AD56B8" w:rsidRDefault="00436567" w:rsidP="00AD56B8">
      <w:pPr>
        <w:ind w:firstLine="709"/>
        <w:jc w:val="both"/>
        <w:rPr>
          <w:sz w:val="28"/>
          <w:szCs w:val="28"/>
        </w:rPr>
      </w:pPr>
      <w:r w:rsidRPr="00AD56B8">
        <w:rPr>
          <w:sz w:val="28"/>
          <w:szCs w:val="28"/>
        </w:rPr>
        <w:t>Изучая виды деятельности, осуществляемые предприятием, аудиторы должны установить их соответствие видам деятельности, которые зафиксированы в уставе. Необходимо также проверить наличие всех лицензий.</w:t>
      </w:r>
    </w:p>
    <w:p w14:paraId="6F015899" w14:textId="77777777" w:rsidR="00436567" w:rsidRPr="00AD56B8" w:rsidRDefault="00436567" w:rsidP="00AD56B8">
      <w:pPr>
        <w:ind w:firstLine="709"/>
        <w:jc w:val="both"/>
        <w:rPr>
          <w:sz w:val="28"/>
          <w:szCs w:val="28"/>
        </w:rPr>
      </w:pPr>
      <w:r w:rsidRPr="00AD56B8">
        <w:rPr>
          <w:sz w:val="28"/>
          <w:szCs w:val="28"/>
        </w:rPr>
        <w:t>Аудитору следует убедиться, что изменение (уменьшение, увеличение) уставного капитала акционерного общества, общества с ограниченной ответственностью произошло в соответст</w:t>
      </w:r>
      <w:r w:rsidR="00F35AAC">
        <w:rPr>
          <w:sz w:val="28"/>
          <w:szCs w:val="28"/>
        </w:rPr>
        <w:t>вии с правилами и требованиями.</w:t>
      </w:r>
    </w:p>
    <w:p w14:paraId="21B0CEB5" w14:textId="77777777" w:rsidR="00436567" w:rsidRPr="00AD56B8" w:rsidRDefault="00436567" w:rsidP="00AD56B8">
      <w:pPr>
        <w:ind w:firstLine="709"/>
        <w:jc w:val="both"/>
        <w:rPr>
          <w:sz w:val="28"/>
          <w:szCs w:val="28"/>
        </w:rPr>
      </w:pPr>
      <w:r w:rsidRPr="00AD56B8">
        <w:rPr>
          <w:sz w:val="28"/>
          <w:szCs w:val="28"/>
        </w:rPr>
        <w:t>Аудитору необходимо проверить, соответствует ли сальдо по счету 80 «Уставный капитал» размеру уставного капитала, зафиксированному в учредительных документах организации, производятся ли записи по счету 80 при формировании уставного капитала, а также в случаях увеличения и уменьшения капитала (после внесения соответствующих изменений в учредительные документы организации). После государственной регистрации организации ее уставный капитал в размере суммы вкладов учредителей (участников), предусмотренных учредительными документами, отражается по кредиту счета 80 в корреспонденции со счетом 75 «Расчеты с учредителями». Фактическое поступление вкладов учредителей проводится по кредиту счета 75 в корреспонденции со счетами учета денежных средств и других ценностей. Аналитический учет по счету 80 должен быть организован таким образом, чтобы обеспечивать формирование информации по учредителям организации, стадиям формирования капитала и видам акций.</w:t>
      </w:r>
    </w:p>
    <w:p w14:paraId="16F6C99A" w14:textId="77777777" w:rsidR="00436567" w:rsidRPr="00AD56B8" w:rsidRDefault="00436567" w:rsidP="00AD56B8">
      <w:pPr>
        <w:ind w:firstLine="709"/>
        <w:jc w:val="both"/>
        <w:rPr>
          <w:sz w:val="28"/>
          <w:szCs w:val="28"/>
        </w:rPr>
      </w:pPr>
      <w:r w:rsidRPr="00AD56B8">
        <w:rPr>
          <w:sz w:val="28"/>
          <w:szCs w:val="28"/>
        </w:rPr>
        <w:t>Необходимо проверить, предназначен ли счет 75 для обобщения информации о всех видах расчетов с учредителями (участниками) организации (акционерами акционерного общества, участниками полного товарищества, членами кооператива и т. п.): по вкладам в уставный (складочный) капитал организации, по выплате доходов (дивидендов) и др.</w:t>
      </w:r>
    </w:p>
    <w:p w14:paraId="14A0D63D" w14:textId="77777777" w:rsidR="00436567" w:rsidRPr="00AD56B8" w:rsidRDefault="00436567" w:rsidP="00AD56B8">
      <w:pPr>
        <w:ind w:firstLine="709"/>
        <w:jc w:val="both"/>
        <w:rPr>
          <w:sz w:val="28"/>
          <w:szCs w:val="28"/>
        </w:rPr>
      </w:pPr>
      <w:r w:rsidRPr="00AD56B8">
        <w:rPr>
          <w:sz w:val="28"/>
          <w:szCs w:val="28"/>
        </w:rPr>
        <w:t>Аналитический учет по счету 75 должен вестись по каждому учредителю (участнику), кроме учета расчетов с акционерами – собственниками акций на предъявителя в акционерных обществах. Учет расчетов с учредителями (участниками) в рамках группы взаимосвязанных организаций, о деятельности которой составляется сводная бухгалтерская отчетность, ведется на счете 75 обособленно.</w:t>
      </w:r>
    </w:p>
    <w:p w14:paraId="7947ABF6" w14:textId="77777777" w:rsidR="00436567" w:rsidRPr="00AD56B8" w:rsidRDefault="00436567" w:rsidP="00AD56B8">
      <w:pPr>
        <w:ind w:firstLine="709"/>
        <w:jc w:val="both"/>
        <w:rPr>
          <w:sz w:val="28"/>
          <w:szCs w:val="28"/>
        </w:rPr>
      </w:pPr>
      <w:r w:rsidRPr="00AD56B8">
        <w:rPr>
          <w:sz w:val="28"/>
          <w:szCs w:val="28"/>
        </w:rPr>
        <w:t>При фактическом поступлении сумм вкладов учредителей в виде денежных средств должны быть произведены записи по кредиту счета 75 в корреспонденции со счетами учета денежных средств.</w:t>
      </w:r>
    </w:p>
    <w:p w14:paraId="4D9CF959" w14:textId="77777777" w:rsidR="00436567" w:rsidRPr="00AD56B8" w:rsidRDefault="00436567" w:rsidP="00AD56B8">
      <w:pPr>
        <w:ind w:firstLine="709"/>
        <w:jc w:val="both"/>
        <w:rPr>
          <w:sz w:val="28"/>
          <w:szCs w:val="28"/>
        </w:rPr>
      </w:pPr>
      <w:r w:rsidRPr="00AD56B8">
        <w:rPr>
          <w:sz w:val="28"/>
          <w:szCs w:val="28"/>
        </w:rPr>
        <w:t>Взнос вкладов в виде материальных и иных ценностей (кроме денежных средств) оформляется записями по кредиту счета 75 в корреспонденции со счетами 08 «Вложения во внеоборотные активы», 10 «Материалы», 15 «Заготовление и приобретение материальных ценностей» и др.</w:t>
      </w:r>
    </w:p>
    <w:p w14:paraId="1A16A446" w14:textId="77777777" w:rsidR="00436567" w:rsidRPr="00AD56B8" w:rsidRDefault="00436567" w:rsidP="00AD56B8">
      <w:pPr>
        <w:ind w:firstLine="709"/>
        <w:jc w:val="both"/>
        <w:rPr>
          <w:sz w:val="28"/>
          <w:szCs w:val="28"/>
        </w:rPr>
      </w:pPr>
      <w:r w:rsidRPr="00AD56B8">
        <w:rPr>
          <w:sz w:val="28"/>
          <w:szCs w:val="28"/>
        </w:rPr>
        <w:t>При проверке добавочного капитала необходимо установить, за счет каких именно источников он был сформирован: за счет эмиссионного дохода акционерного общества, прироста стоимости внеоборотных активов, положительной курсовой разницы по вкладам иностранной валюты в уставный капитал.</w:t>
      </w:r>
    </w:p>
    <w:p w14:paraId="71A8DC35" w14:textId="77777777" w:rsidR="00436567" w:rsidRPr="00AD56B8" w:rsidRDefault="00436567" w:rsidP="00AD56B8">
      <w:pPr>
        <w:ind w:firstLine="709"/>
        <w:jc w:val="both"/>
        <w:rPr>
          <w:sz w:val="28"/>
          <w:szCs w:val="28"/>
        </w:rPr>
      </w:pPr>
      <w:r w:rsidRPr="00AD56B8">
        <w:rPr>
          <w:sz w:val="28"/>
          <w:szCs w:val="28"/>
        </w:rPr>
        <w:t>Аудитор должен установить, что стоимость безвозмездно полученного имущества отражена в составе счета 98 «Доходы будущих периодов». Кроме того, при проверке операций по использованию добавочного капитала аудитор должен учитывать, что дебет счета 83 «Добавочный капитал» может возникать лишь в случае:</w:t>
      </w:r>
    </w:p>
    <w:p w14:paraId="7614C1BB" w14:textId="77777777" w:rsidR="00436567" w:rsidRPr="00AD56B8" w:rsidRDefault="00436567" w:rsidP="00AD56B8">
      <w:pPr>
        <w:ind w:firstLine="709"/>
        <w:jc w:val="both"/>
        <w:rPr>
          <w:sz w:val="28"/>
          <w:szCs w:val="28"/>
        </w:rPr>
      </w:pPr>
      <w:r w:rsidRPr="00AD56B8">
        <w:rPr>
          <w:sz w:val="28"/>
          <w:szCs w:val="28"/>
        </w:rPr>
        <w:t>– списания дооценки в результате выбытия активов со счетов бухгалтерского учета;</w:t>
      </w:r>
    </w:p>
    <w:p w14:paraId="1559131B" w14:textId="77777777" w:rsidR="00436567" w:rsidRPr="00AD56B8" w:rsidRDefault="00436567" w:rsidP="00AD56B8">
      <w:pPr>
        <w:ind w:firstLine="709"/>
        <w:jc w:val="both"/>
        <w:rPr>
          <w:sz w:val="28"/>
          <w:szCs w:val="28"/>
        </w:rPr>
      </w:pPr>
      <w:r w:rsidRPr="00AD56B8">
        <w:rPr>
          <w:sz w:val="28"/>
          <w:szCs w:val="28"/>
        </w:rPr>
        <w:t>– перераспределения убытков на предприятии;</w:t>
      </w:r>
    </w:p>
    <w:p w14:paraId="153EA324" w14:textId="77777777" w:rsidR="00436567" w:rsidRPr="00AD56B8" w:rsidRDefault="00436567" w:rsidP="00AD56B8">
      <w:pPr>
        <w:ind w:firstLine="709"/>
        <w:jc w:val="both"/>
        <w:rPr>
          <w:sz w:val="28"/>
          <w:szCs w:val="28"/>
        </w:rPr>
      </w:pPr>
      <w:r w:rsidRPr="00AD56B8">
        <w:rPr>
          <w:sz w:val="28"/>
          <w:szCs w:val="28"/>
        </w:rPr>
        <w:t>– принятия решения об увеличении размера уставного капитала.</w:t>
      </w:r>
    </w:p>
    <w:p w14:paraId="1F0555A0" w14:textId="77777777" w:rsidR="00436567" w:rsidRPr="00AD56B8" w:rsidRDefault="00436567" w:rsidP="00AD56B8">
      <w:pPr>
        <w:ind w:firstLine="709"/>
        <w:jc w:val="both"/>
        <w:rPr>
          <w:sz w:val="28"/>
          <w:szCs w:val="28"/>
        </w:rPr>
      </w:pPr>
      <w:r w:rsidRPr="00AD56B8">
        <w:rPr>
          <w:sz w:val="28"/>
          <w:szCs w:val="28"/>
        </w:rPr>
        <w:t>При проверке резервного капитала необходимо установить, за счет каких источников он был сформирован (как правило, это отчисления чистой прибыли в соответствии с учредительными документами).</w:t>
      </w:r>
    </w:p>
    <w:p w14:paraId="2AB2A1C9" w14:textId="77777777" w:rsidR="00436567" w:rsidRPr="00AD56B8" w:rsidRDefault="00436567" w:rsidP="00AD56B8">
      <w:pPr>
        <w:ind w:firstLine="709"/>
        <w:jc w:val="both"/>
        <w:rPr>
          <w:sz w:val="28"/>
          <w:szCs w:val="28"/>
        </w:rPr>
      </w:pPr>
      <w:r w:rsidRPr="00AD56B8">
        <w:rPr>
          <w:sz w:val="28"/>
          <w:szCs w:val="28"/>
        </w:rPr>
        <w:t>При проверке нераспределенной прибыли необходимо установить, что все записи по счету 84 «Нераспределенная прибыль (непокрытый убыток)» были произведены на основании протоколов заседаний учредителей или протоколов годового собрания акционеров. При этом дата операции должна соответствовать дате составлении протокола.</w:t>
      </w:r>
    </w:p>
    <w:p w14:paraId="21F55A83" w14:textId="77777777" w:rsidR="00436567" w:rsidRPr="00AD56B8" w:rsidRDefault="00436567" w:rsidP="00AD56B8">
      <w:pPr>
        <w:ind w:firstLine="709"/>
        <w:jc w:val="both"/>
        <w:rPr>
          <w:sz w:val="28"/>
          <w:szCs w:val="28"/>
        </w:rPr>
      </w:pPr>
      <w:r w:rsidRPr="00AD56B8">
        <w:rPr>
          <w:b/>
          <w:bCs/>
          <w:sz w:val="28"/>
          <w:szCs w:val="28"/>
        </w:rPr>
        <w:t>Основные виды нарушений,</w:t>
      </w:r>
      <w:r w:rsidRPr="00AD56B8">
        <w:rPr>
          <w:sz w:val="28"/>
          <w:szCs w:val="28"/>
        </w:rPr>
        <w:t xml:space="preserve"> которые могут быть выявлены в результате проведения аудита учредительных документов и операций с капиталом:</w:t>
      </w:r>
    </w:p>
    <w:p w14:paraId="5C9E19CC" w14:textId="77777777" w:rsidR="00436567" w:rsidRPr="00AD56B8" w:rsidRDefault="00436567" w:rsidP="00AD56B8">
      <w:pPr>
        <w:ind w:firstLine="709"/>
        <w:jc w:val="both"/>
        <w:rPr>
          <w:sz w:val="28"/>
          <w:szCs w:val="28"/>
        </w:rPr>
      </w:pPr>
      <w:r w:rsidRPr="00AD56B8">
        <w:rPr>
          <w:sz w:val="28"/>
          <w:szCs w:val="28"/>
        </w:rPr>
        <w:t>• несоответствие данных о размере уставного капитала, указанных в учредительных документах, данным, указанным в регистрах бухгалтерского учета;</w:t>
      </w:r>
    </w:p>
    <w:p w14:paraId="38508884" w14:textId="77777777" w:rsidR="00436567" w:rsidRPr="00AD56B8" w:rsidRDefault="00436567" w:rsidP="00AD56B8">
      <w:pPr>
        <w:ind w:firstLine="709"/>
        <w:jc w:val="both"/>
        <w:rPr>
          <w:sz w:val="28"/>
          <w:szCs w:val="28"/>
        </w:rPr>
      </w:pPr>
      <w:r w:rsidRPr="00AD56B8">
        <w:rPr>
          <w:sz w:val="28"/>
          <w:szCs w:val="28"/>
        </w:rPr>
        <w:t>• неполное внесение учредителями долей в уставный капитал;</w:t>
      </w:r>
    </w:p>
    <w:p w14:paraId="04920EE4" w14:textId="77777777" w:rsidR="00436567" w:rsidRPr="00AD56B8" w:rsidRDefault="00436567" w:rsidP="00AD56B8">
      <w:pPr>
        <w:ind w:firstLine="709"/>
        <w:jc w:val="both"/>
        <w:rPr>
          <w:sz w:val="28"/>
          <w:szCs w:val="28"/>
        </w:rPr>
      </w:pPr>
      <w:r w:rsidRPr="00AD56B8">
        <w:rPr>
          <w:sz w:val="28"/>
          <w:szCs w:val="28"/>
        </w:rPr>
        <w:t>• невнесение или несвоевременное внесение изменений в учредительные документы;</w:t>
      </w:r>
    </w:p>
    <w:p w14:paraId="7251F99F" w14:textId="77777777" w:rsidR="00436567" w:rsidRPr="00AD56B8" w:rsidRDefault="00436567" w:rsidP="00AD56B8">
      <w:pPr>
        <w:ind w:firstLine="709"/>
        <w:jc w:val="both"/>
        <w:rPr>
          <w:sz w:val="28"/>
          <w:szCs w:val="28"/>
        </w:rPr>
      </w:pPr>
      <w:r w:rsidRPr="00AD56B8">
        <w:rPr>
          <w:sz w:val="28"/>
          <w:szCs w:val="28"/>
        </w:rPr>
        <w:t>• деятельность без лицензии;</w:t>
      </w:r>
    </w:p>
    <w:p w14:paraId="4DE23CD3" w14:textId="77777777" w:rsidR="00436567" w:rsidRPr="00AD56B8" w:rsidRDefault="00436567" w:rsidP="00AD56B8">
      <w:pPr>
        <w:ind w:firstLine="709"/>
        <w:jc w:val="both"/>
        <w:rPr>
          <w:sz w:val="28"/>
          <w:szCs w:val="28"/>
        </w:rPr>
      </w:pPr>
      <w:r w:rsidRPr="00AD56B8">
        <w:rPr>
          <w:sz w:val="28"/>
          <w:szCs w:val="28"/>
        </w:rPr>
        <w:t>• нарушения, связанные с формированием уставного капитала общества и размещением его акций;</w:t>
      </w:r>
    </w:p>
    <w:p w14:paraId="7B44526D" w14:textId="77777777" w:rsidR="00436567" w:rsidRPr="00AD56B8" w:rsidRDefault="00436567" w:rsidP="00AD56B8">
      <w:pPr>
        <w:ind w:firstLine="709"/>
        <w:jc w:val="both"/>
        <w:rPr>
          <w:sz w:val="28"/>
          <w:szCs w:val="28"/>
        </w:rPr>
      </w:pPr>
      <w:r w:rsidRPr="00AD56B8">
        <w:rPr>
          <w:sz w:val="28"/>
          <w:szCs w:val="28"/>
        </w:rPr>
        <w:t>• нарушения, связанные с недействительностью решений органов управления общества;</w:t>
      </w:r>
    </w:p>
    <w:p w14:paraId="071B0F65" w14:textId="77777777" w:rsidR="00436567" w:rsidRPr="00AD56B8" w:rsidRDefault="00436567" w:rsidP="00AD56B8">
      <w:pPr>
        <w:ind w:firstLine="709"/>
        <w:jc w:val="both"/>
        <w:rPr>
          <w:sz w:val="28"/>
          <w:szCs w:val="28"/>
        </w:rPr>
      </w:pPr>
      <w:r w:rsidRPr="00AD56B8">
        <w:rPr>
          <w:sz w:val="28"/>
          <w:szCs w:val="28"/>
        </w:rPr>
        <w:t>• нарушения, связанные с порядком выплаты дивидендов;</w:t>
      </w:r>
    </w:p>
    <w:p w14:paraId="342A4978" w14:textId="77777777" w:rsidR="00436567" w:rsidRPr="00AD56B8" w:rsidRDefault="00436567" w:rsidP="00AD56B8">
      <w:pPr>
        <w:ind w:firstLine="709"/>
        <w:jc w:val="both"/>
        <w:rPr>
          <w:sz w:val="28"/>
          <w:szCs w:val="28"/>
        </w:rPr>
      </w:pPr>
      <w:r w:rsidRPr="00AD56B8">
        <w:rPr>
          <w:sz w:val="28"/>
          <w:szCs w:val="28"/>
        </w:rPr>
        <w:t>• нарушения, связанные с обеспечением прав акционеров на приобретение размещаемых обществом дополнительных акций и эмиссионных ценных бумаг, конвертируемых в акции.</w:t>
      </w:r>
    </w:p>
    <w:p w14:paraId="555147C6" w14:textId="77777777" w:rsidR="00436567" w:rsidRPr="00AD56B8" w:rsidRDefault="007E4E79" w:rsidP="007E4E79">
      <w:pPr>
        <w:jc w:val="both"/>
        <w:rPr>
          <w:sz w:val="28"/>
          <w:szCs w:val="28"/>
        </w:rPr>
      </w:pPr>
      <w:r>
        <w:rPr>
          <w:sz w:val="28"/>
          <w:szCs w:val="28"/>
        </w:rPr>
        <w:t xml:space="preserve">       </w:t>
      </w:r>
      <w:r w:rsidR="00436567" w:rsidRPr="00AD56B8">
        <w:rPr>
          <w:sz w:val="28"/>
          <w:szCs w:val="28"/>
        </w:rPr>
        <w:t>По окончании работ аудитор формирует мнение по результатам проверки данного участка учета, составляет пакет рабочих документов, формулирует часть аудиторского отчета, относящуюся к области проверки, и представляет его сов</w:t>
      </w:r>
      <w:r w:rsidR="00F35AAC">
        <w:rPr>
          <w:sz w:val="28"/>
          <w:szCs w:val="28"/>
        </w:rPr>
        <w:t>местно с рабочей документацией</w:t>
      </w:r>
      <w:r w:rsidR="00436567" w:rsidRPr="00AD56B8">
        <w:rPr>
          <w:sz w:val="28"/>
          <w:szCs w:val="28"/>
        </w:rPr>
        <w:t xml:space="preserve"> руководителю проверки.</w:t>
      </w:r>
    </w:p>
    <w:p w14:paraId="2A3B6633" w14:textId="77777777" w:rsidR="00436567" w:rsidRPr="00AD56B8" w:rsidRDefault="00436567" w:rsidP="00AD56B8">
      <w:pPr>
        <w:ind w:firstLine="709"/>
        <w:jc w:val="both"/>
        <w:rPr>
          <w:sz w:val="28"/>
          <w:szCs w:val="28"/>
        </w:rPr>
      </w:pPr>
    </w:p>
    <w:p w14:paraId="43CC8240" w14:textId="77777777" w:rsidR="00A602CE" w:rsidRPr="00AD56B8" w:rsidRDefault="00A602CE" w:rsidP="00AD56B8">
      <w:pPr>
        <w:shd w:val="clear" w:color="auto" w:fill="FFFFFF"/>
        <w:ind w:firstLine="709"/>
        <w:jc w:val="center"/>
        <w:rPr>
          <w:bCs/>
          <w:kern w:val="36"/>
          <w:sz w:val="28"/>
          <w:szCs w:val="28"/>
          <w:bdr w:val="none" w:sz="0" w:space="0" w:color="auto" w:frame="1"/>
        </w:rPr>
      </w:pPr>
      <w:r w:rsidRPr="00AD56B8">
        <w:rPr>
          <w:b/>
          <w:bCs/>
          <w:color w:val="000000"/>
          <w:kern w:val="36"/>
          <w:sz w:val="28"/>
          <w:szCs w:val="28"/>
          <w:bdr w:val="none" w:sz="0" w:space="0" w:color="auto" w:frame="1"/>
        </w:rPr>
        <w:t>Ход работы:</w:t>
      </w:r>
    </w:p>
    <w:p w14:paraId="17ADB548" w14:textId="77777777" w:rsidR="00A602CE" w:rsidRPr="00AD56B8" w:rsidRDefault="00A602CE" w:rsidP="00AD56B8">
      <w:pPr>
        <w:shd w:val="clear" w:color="auto" w:fill="FFFFFF"/>
        <w:ind w:firstLine="709"/>
        <w:jc w:val="both"/>
        <w:rPr>
          <w:b/>
          <w:bCs/>
          <w:color w:val="000000"/>
          <w:kern w:val="36"/>
          <w:sz w:val="28"/>
          <w:szCs w:val="28"/>
          <w:bdr w:val="none" w:sz="0" w:space="0" w:color="auto" w:frame="1"/>
        </w:rPr>
      </w:pPr>
    </w:p>
    <w:p w14:paraId="7E10516F" w14:textId="77777777" w:rsidR="00A602CE" w:rsidRPr="00044097" w:rsidRDefault="00A602CE" w:rsidP="00AD56B8">
      <w:pPr>
        <w:numPr>
          <w:ilvl w:val="0"/>
          <w:numId w:val="4"/>
        </w:numPr>
        <w:shd w:val="clear" w:color="auto" w:fill="FFFFFF"/>
        <w:ind w:left="0" w:firstLine="709"/>
        <w:jc w:val="both"/>
        <w:rPr>
          <w:bCs/>
          <w:color w:val="000000"/>
          <w:kern w:val="36"/>
          <w:sz w:val="28"/>
          <w:szCs w:val="28"/>
          <w:bdr w:val="none" w:sz="0" w:space="0" w:color="auto" w:frame="1"/>
        </w:rPr>
      </w:pPr>
      <w:r w:rsidRPr="00044097">
        <w:rPr>
          <w:bCs/>
          <w:color w:val="000000"/>
          <w:kern w:val="36"/>
          <w:sz w:val="28"/>
          <w:szCs w:val="28"/>
          <w:bdr w:val="none" w:sz="0" w:space="0" w:color="auto" w:frame="1"/>
        </w:rPr>
        <w:t>Ознакомиться с представленными заданиям.</w:t>
      </w:r>
    </w:p>
    <w:p w14:paraId="53111E10" w14:textId="77777777" w:rsidR="00A602CE" w:rsidRPr="00044097" w:rsidRDefault="00A602CE" w:rsidP="00AD56B8">
      <w:pPr>
        <w:numPr>
          <w:ilvl w:val="0"/>
          <w:numId w:val="4"/>
        </w:numPr>
        <w:shd w:val="clear" w:color="auto" w:fill="FFFFFF"/>
        <w:ind w:left="0" w:firstLine="709"/>
        <w:jc w:val="both"/>
        <w:rPr>
          <w:bCs/>
          <w:color w:val="000000"/>
          <w:kern w:val="36"/>
          <w:sz w:val="28"/>
          <w:szCs w:val="28"/>
          <w:bdr w:val="none" w:sz="0" w:space="0" w:color="auto" w:frame="1"/>
        </w:rPr>
      </w:pPr>
      <w:r w:rsidRPr="00044097">
        <w:rPr>
          <w:bCs/>
          <w:color w:val="000000"/>
          <w:kern w:val="36"/>
          <w:sz w:val="28"/>
          <w:szCs w:val="28"/>
          <w:bdr w:val="none" w:sz="0" w:space="0" w:color="auto" w:frame="1"/>
        </w:rPr>
        <w:t>Решить задание и сделать вывод</w:t>
      </w:r>
    </w:p>
    <w:p w14:paraId="52BB26B3" w14:textId="77777777" w:rsidR="00A602CE" w:rsidRPr="00044097" w:rsidRDefault="00A602CE" w:rsidP="00AD56B8">
      <w:pPr>
        <w:numPr>
          <w:ilvl w:val="0"/>
          <w:numId w:val="4"/>
        </w:numPr>
        <w:shd w:val="clear" w:color="auto" w:fill="FFFFFF"/>
        <w:ind w:left="0" w:firstLine="709"/>
        <w:jc w:val="both"/>
        <w:rPr>
          <w:bCs/>
          <w:color w:val="000000"/>
          <w:kern w:val="36"/>
          <w:sz w:val="28"/>
          <w:szCs w:val="28"/>
          <w:bdr w:val="none" w:sz="0" w:space="0" w:color="auto" w:frame="1"/>
        </w:rPr>
      </w:pPr>
      <w:r w:rsidRPr="00044097">
        <w:rPr>
          <w:bCs/>
          <w:color w:val="000000"/>
          <w:kern w:val="36"/>
          <w:sz w:val="28"/>
          <w:szCs w:val="28"/>
          <w:bdr w:val="none" w:sz="0" w:space="0" w:color="auto" w:frame="1"/>
        </w:rPr>
        <w:t>Ответить на контрольные вопросы.</w:t>
      </w:r>
    </w:p>
    <w:p w14:paraId="70C88787" w14:textId="77777777" w:rsidR="00A602CE" w:rsidRPr="00044097" w:rsidRDefault="00A602CE" w:rsidP="00AD56B8">
      <w:pPr>
        <w:shd w:val="clear" w:color="auto" w:fill="FFFFFF"/>
        <w:ind w:firstLine="709"/>
        <w:jc w:val="both"/>
        <w:rPr>
          <w:bCs/>
          <w:color w:val="000000"/>
          <w:kern w:val="36"/>
          <w:sz w:val="28"/>
          <w:szCs w:val="28"/>
          <w:bdr w:val="none" w:sz="0" w:space="0" w:color="auto" w:frame="1"/>
        </w:rPr>
      </w:pPr>
    </w:p>
    <w:p w14:paraId="58043277" w14:textId="77777777" w:rsidR="00A602CE" w:rsidRPr="00AD56B8" w:rsidRDefault="00DF280E" w:rsidP="00AD56B8">
      <w:pPr>
        <w:shd w:val="clear" w:color="auto" w:fill="FFFFFF"/>
        <w:ind w:firstLine="709"/>
        <w:jc w:val="center"/>
        <w:rPr>
          <w:b/>
          <w:bCs/>
          <w:color w:val="000000"/>
          <w:kern w:val="36"/>
          <w:sz w:val="28"/>
          <w:szCs w:val="28"/>
          <w:bdr w:val="none" w:sz="0" w:space="0" w:color="auto" w:frame="1"/>
        </w:rPr>
      </w:pPr>
      <w:r w:rsidRPr="00AD56B8">
        <w:rPr>
          <w:b/>
          <w:bCs/>
          <w:color w:val="000000"/>
          <w:kern w:val="36"/>
          <w:sz w:val="28"/>
          <w:szCs w:val="28"/>
          <w:bdr w:val="none" w:sz="0" w:space="0" w:color="auto" w:frame="1"/>
        </w:rPr>
        <w:t>Задание 1</w:t>
      </w:r>
    </w:p>
    <w:p w14:paraId="3410D2C7" w14:textId="77777777" w:rsidR="00AD56B8" w:rsidRPr="00AD56B8" w:rsidRDefault="00AD56B8" w:rsidP="00AD56B8">
      <w:pPr>
        <w:shd w:val="clear" w:color="auto" w:fill="FFFFFF"/>
        <w:ind w:firstLine="709"/>
        <w:jc w:val="both"/>
        <w:rPr>
          <w:b/>
          <w:bCs/>
          <w:color w:val="000000"/>
          <w:kern w:val="36"/>
          <w:sz w:val="28"/>
          <w:szCs w:val="28"/>
          <w:bdr w:val="none" w:sz="0" w:space="0" w:color="auto" w:frame="1"/>
        </w:rPr>
      </w:pPr>
    </w:p>
    <w:p w14:paraId="0472E414" w14:textId="77777777" w:rsidR="00AD56B8" w:rsidRPr="00AD56B8" w:rsidRDefault="00572B3F" w:rsidP="00AD56B8">
      <w:pPr>
        <w:ind w:firstLine="709"/>
        <w:jc w:val="both"/>
        <w:rPr>
          <w:sz w:val="28"/>
          <w:szCs w:val="28"/>
        </w:rPr>
      </w:pPr>
      <w:r>
        <w:rPr>
          <w:b/>
          <w:sz w:val="28"/>
          <w:szCs w:val="28"/>
        </w:rPr>
        <w:t>Задание 1</w:t>
      </w:r>
    </w:p>
    <w:p w14:paraId="46A48731" w14:textId="77777777" w:rsidR="00572B3F" w:rsidRPr="00572B3F" w:rsidRDefault="00572B3F" w:rsidP="00572B3F">
      <w:pPr>
        <w:ind w:firstLine="709"/>
        <w:jc w:val="both"/>
        <w:rPr>
          <w:sz w:val="28"/>
          <w:szCs w:val="28"/>
        </w:rPr>
      </w:pPr>
      <w:r w:rsidRPr="00572B3F">
        <w:rPr>
          <w:sz w:val="28"/>
          <w:szCs w:val="28"/>
        </w:rPr>
        <w:t>При аудите ЗАО "Корунд" установлено, что ввиду финансовых трудностей один из учредителей ЗАО "Корунд" с долей 30% в уставном капитале бе</w:t>
      </w:r>
      <w:r w:rsidR="00472C22">
        <w:rPr>
          <w:sz w:val="28"/>
          <w:szCs w:val="28"/>
        </w:rPr>
        <w:t>звозмездно передал в апреле 20___</w:t>
      </w:r>
      <w:r w:rsidRPr="00572B3F">
        <w:rPr>
          <w:sz w:val="28"/>
          <w:szCs w:val="28"/>
        </w:rPr>
        <w:t xml:space="preserve"> года ЗАО "Корунд" пилолес. Рыночная стоимость пиломатериала - 201 000 рублей. В апреле 20</w:t>
      </w:r>
      <w:r w:rsidR="00472C22">
        <w:rPr>
          <w:sz w:val="28"/>
          <w:szCs w:val="28"/>
        </w:rPr>
        <w:t>___</w:t>
      </w:r>
      <w:r w:rsidRPr="00572B3F">
        <w:rPr>
          <w:sz w:val="28"/>
          <w:szCs w:val="28"/>
        </w:rPr>
        <w:t xml:space="preserve"> года израсходовано на производственные цели 30 000 рублей.</w:t>
      </w:r>
    </w:p>
    <w:p w14:paraId="30E337EC" w14:textId="77777777" w:rsidR="00572B3F" w:rsidRPr="00572B3F" w:rsidRDefault="00572B3F" w:rsidP="00572B3F">
      <w:pPr>
        <w:ind w:firstLine="709"/>
        <w:jc w:val="both"/>
        <w:rPr>
          <w:sz w:val="28"/>
          <w:szCs w:val="28"/>
        </w:rPr>
      </w:pPr>
      <w:r w:rsidRPr="00572B3F">
        <w:rPr>
          <w:sz w:val="28"/>
          <w:szCs w:val="28"/>
        </w:rPr>
        <w:t xml:space="preserve">В налоговую базу по расчёту налога на прибыль включена стоимость израсходованных безвозмездно полученных материалов. </w:t>
      </w:r>
    </w:p>
    <w:p w14:paraId="17E51966" w14:textId="77777777" w:rsidR="00572B3F" w:rsidRPr="00572B3F" w:rsidRDefault="00572B3F" w:rsidP="00572B3F">
      <w:pPr>
        <w:ind w:firstLine="709"/>
        <w:jc w:val="both"/>
        <w:rPr>
          <w:sz w:val="28"/>
          <w:szCs w:val="28"/>
        </w:rPr>
      </w:pPr>
      <w:r w:rsidRPr="00572B3F">
        <w:rPr>
          <w:sz w:val="28"/>
          <w:szCs w:val="28"/>
        </w:rPr>
        <w:t>В бухгалтерском учёте стоимость полученных безвозмездно материалов отражена по дебету счёта 10 "Материалы" и кредиту счёта 99 "Прибыли и убытки"</w:t>
      </w:r>
    </w:p>
    <w:p w14:paraId="4B0C2E87" w14:textId="77777777" w:rsidR="008153B2" w:rsidRDefault="00572B3F" w:rsidP="00572B3F">
      <w:pPr>
        <w:ind w:firstLine="709"/>
        <w:jc w:val="both"/>
        <w:rPr>
          <w:sz w:val="28"/>
          <w:szCs w:val="28"/>
        </w:rPr>
      </w:pPr>
      <w:r w:rsidRPr="00572B3F">
        <w:rPr>
          <w:sz w:val="28"/>
          <w:szCs w:val="28"/>
        </w:rPr>
        <w:t>Определить правильность отражения указанной в сценарии операции в бухгалтерском и налоговом учёте.</w:t>
      </w:r>
    </w:p>
    <w:p w14:paraId="2D61CE08" w14:textId="77777777" w:rsidR="00572B3F" w:rsidRDefault="00572B3F" w:rsidP="00572B3F">
      <w:pPr>
        <w:ind w:firstLine="709"/>
        <w:jc w:val="both"/>
        <w:rPr>
          <w:sz w:val="28"/>
          <w:szCs w:val="28"/>
        </w:rPr>
      </w:pPr>
    </w:p>
    <w:p w14:paraId="1C29CC58" w14:textId="77777777" w:rsidR="00FC0315" w:rsidRPr="00FC0315" w:rsidRDefault="00FC0315" w:rsidP="00572B3F">
      <w:pPr>
        <w:ind w:firstLine="709"/>
        <w:jc w:val="both"/>
        <w:rPr>
          <w:b/>
          <w:sz w:val="28"/>
          <w:szCs w:val="28"/>
        </w:rPr>
      </w:pPr>
      <w:r w:rsidRPr="00FC0315">
        <w:rPr>
          <w:b/>
          <w:sz w:val="28"/>
          <w:szCs w:val="28"/>
        </w:rPr>
        <w:t>Задание 2</w:t>
      </w:r>
    </w:p>
    <w:p w14:paraId="0A9111BB" w14:textId="77777777" w:rsidR="00FC0315" w:rsidRDefault="00FC0315" w:rsidP="00572B3F">
      <w:pPr>
        <w:ind w:firstLine="709"/>
        <w:jc w:val="both"/>
        <w:rPr>
          <w:sz w:val="28"/>
          <w:szCs w:val="28"/>
        </w:rPr>
      </w:pPr>
      <w:r>
        <w:rPr>
          <w:sz w:val="28"/>
          <w:szCs w:val="28"/>
        </w:rPr>
        <w:t>Выполнить тест</w:t>
      </w:r>
    </w:p>
    <w:p w14:paraId="7A61EA87" w14:textId="77777777" w:rsidR="00FC0315" w:rsidRPr="00FC0315" w:rsidRDefault="00FC0315" w:rsidP="00FC0315">
      <w:pPr>
        <w:shd w:val="clear" w:color="auto" w:fill="FFFFFF"/>
        <w:ind w:firstLine="709"/>
        <w:jc w:val="both"/>
        <w:rPr>
          <w:b/>
          <w:sz w:val="28"/>
          <w:szCs w:val="28"/>
        </w:rPr>
      </w:pPr>
      <w:r w:rsidRPr="00FC0315">
        <w:rPr>
          <w:b/>
          <w:color w:val="000000"/>
          <w:sz w:val="28"/>
          <w:szCs w:val="28"/>
        </w:rPr>
        <w:t>1. Сальдо счета 80 «Уставный капитал» - 1500 тыс. руб., счета 75 «Расчеты с учредителями» - 500 тыс. руб. Какую сумму задолженности учредителей по вкладам в уставный капитал подтверждает аудитор?</w:t>
      </w:r>
    </w:p>
    <w:p w14:paraId="196F34B5" w14:textId="77777777" w:rsidR="00FC0315" w:rsidRPr="00FC0315" w:rsidRDefault="00FC0315" w:rsidP="00FC0315">
      <w:pPr>
        <w:shd w:val="clear" w:color="auto" w:fill="FFFFFF"/>
        <w:ind w:firstLine="709"/>
        <w:jc w:val="both"/>
        <w:rPr>
          <w:sz w:val="28"/>
          <w:szCs w:val="28"/>
        </w:rPr>
      </w:pPr>
      <w:r w:rsidRPr="00FC0315">
        <w:rPr>
          <w:color w:val="000000"/>
          <w:sz w:val="28"/>
          <w:szCs w:val="28"/>
        </w:rPr>
        <w:t>1) 500;</w:t>
      </w:r>
    </w:p>
    <w:p w14:paraId="5A45BA60" w14:textId="77777777" w:rsidR="00FC0315" w:rsidRPr="00FC0315" w:rsidRDefault="00FC0315" w:rsidP="00FC0315">
      <w:pPr>
        <w:shd w:val="clear" w:color="auto" w:fill="FFFFFF"/>
        <w:ind w:firstLine="709"/>
        <w:jc w:val="both"/>
        <w:rPr>
          <w:sz w:val="28"/>
          <w:szCs w:val="28"/>
        </w:rPr>
      </w:pPr>
      <w:r w:rsidRPr="00FC0315">
        <w:rPr>
          <w:color w:val="000000"/>
          <w:sz w:val="28"/>
          <w:szCs w:val="28"/>
        </w:rPr>
        <w:t>2) 1500;</w:t>
      </w:r>
    </w:p>
    <w:p w14:paraId="400BDEAD" w14:textId="77777777" w:rsidR="00FC0315" w:rsidRPr="00472C22" w:rsidRDefault="00FC0315" w:rsidP="00FC0315">
      <w:pPr>
        <w:shd w:val="clear" w:color="auto" w:fill="FFFFFF"/>
        <w:ind w:firstLine="709"/>
        <w:jc w:val="both"/>
        <w:rPr>
          <w:sz w:val="28"/>
          <w:szCs w:val="28"/>
        </w:rPr>
      </w:pPr>
      <w:r w:rsidRPr="00472C22">
        <w:rPr>
          <w:sz w:val="28"/>
          <w:szCs w:val="28"/>
        </w:rPr>
        <w:t>3) 1000.</w:t>
      </w:r>
    </w:p>
    <w:p w14:paraId="226A589C" w14:textId="77777777" w:rsidR="00FC0315" w:rsidRPr="00FC0315" w:rsidRDefault="00FC0315" w:rsidP="00FC0315">
      <w:pPr>
        <w:shd w:val="clear" w:color="auto" w:fill="FFFFFF"/>
        <w:ind w:firstLine="709"/>
        <w:jc w:val="both"/>
        <w:rPr>
          <w:b/>
          <w:sz w:val="28"/>
          <w:szCs w:val="28"/>
        </w:rPr>
      </w:pPr>
      <w:r w:rsidRPr="00FC0315">
        <w:rPr>
          <w:b/>
          <w:color w:val="000000"/>
          <w:sz w:val="28"/>
          <w:szCs w:val="28"/>
        </w:rPr>
        <w:t>2. Проведена регистрация акционерного общества закрытого типа. Какую бухгалтерскую проводку аудитор признает правильной?</w:t>
      </w:r>
    </w:p>
    <w:p w14:paraId="64D61044" w14:textId="77777777" w:rsidR="00FC0315" w:rsidRPr="00472C22" w:rsidRDefault="00FC0315" w:rsidP="00FC0315">
      <w:pPr>
        <w:shd w:val="clear" w:color="auto" w:fill="FFFFFF"/>
        <w:ind w:firstLine="709"/>
        <w:jc w:val="both"/>
        <w:rPr>
          <w:sz w:val="28"/>
          <w:szCs w:val="28"/>
        </w:rPr>
      </w:pPr>
      <w:r w:rsidRPr="00472C22">
        <w:rPr>
          <w:sz w:val="28"/>
          <w:szCs w:val="28"/>
        </w:rPr>
        <w:t>1) Д-т 75 К-т 80;</w:t>
      </w:r>
    </w:p>
    <w:p w14:paraId="033AF85E" w14:textId="77777777" w:rsidR="00FC0315" w:rsidRPr="00472C22" w:rsidRDefault="00FC0315" w:rsidP="00FC0315">
      <w:pPr>
        <w:shd w:val="clear" w:color="auto" w:fill="FFFFFF"/>
        <w:ind w:firstLine="709"/>
        <w:jc w:val="both"/>
        <w:rPr>
          <w:sz w:val="28"/>
          <w:szCs w:val="28"/>
        </w:rPr>
      </w:pPr>
      <w:r w:rsidRPr="00472C22">
        <w:rPr>
          <w:sz w:val="28"/>
          <w:szCs w:val="28"/>
        </w:rPr>
        <w:t>2) Д-т 80 К-т 75;</w:t>
      </w:r>
    </w:p>
    <w:p w14:paraId="0856E4B3" w14:textId="77777777" w:rsidR="00FC0315" w:rsidRPr="00472C22" w:rsidRDefault="00FC0315" w:rsidP="00FC0315">
      <w:pPr>
        <w:shd w:val="clear" w:color="auto" w:fill="FFFFFF"/>
        <w:ind w:firstLine="709"/>
        <w:jc w:val="both"/>
        <w:rPr>
          <w:sz w:val="28"/>
          <w:szCs w:val="28"/>
        </w:rPr>
      </w:pPr>
      <w:r w:rsidRPr="00472C22">
        <w:rPr>
          <w:sz w:val="28"/>
          <w:szCs w:val="28"/>
        </w:rPr>
        <w:t>3) Д-т 76 К-т 80.</w:t>
      </w:r>
    </w:p>
    <w:p w14:paraId="08906380" w14:textId="77777777" w:rsidR="00FC0315" w:rsidRPr="00472C22" w:rsidRDefault="00FC0315" w:rsidP="00FC0315">
      <w:pPr>
        <w:shd w:val="clear" w:color="auto" w:fill="FFFFFF"/>
        <w:ind w:firstLine="709"/>
        <w:jc w:val="both"/>
        <w:rPr>
          <w:sz w:val="28"/>
          <w:szCs w:val="28"/>
        </w:rPr>
      </w:pPr>
      <w:r w:rsidRPr="00472C22">
        <w:rPr>
          <w:b/>
          <w:sz w:val="28"/>
          <w:szCs w:val="28"/>
        </w:rPr>
        <w:t>3.</w:t>
      </w:r>
      <w:r w:rsidRPr="00472C22">
        <w:rPr>
          <w:sz w:val="28"/>
          <w:szCs w:val="28"/>
        </w:rPr>
        <w:t xml:space="preserve"> </w:t>
      </w:r>
      <w:r w:rsidRPr="00472C22">
        <w:rPr>
          <w:b/>
          <w:sz w:val="28"/>
          <w:szCs w:val="28"/>
        </w:rPr>
        <w:t>Организация зарегистрирована с уставным капиталом 500 тыс. руб. В течение года в качестве вкладов были внесены торговое оборудование на 400 тыс. руб., не требующее монтажа, и денежные средства - 100 тыс. руб. Какие бухгалтерские проводки аудитор признает правильными?</w:t>
      </w:r>
      <w:r w:rsidRPr="00472C22">
        <w:rPr>
          <w:sz w:val="28"/>
          <w:szCs w:val="28"/>
        </w:rPr>
        <w:t xml:space="preserve"> </w:t>
      </w:r>
    </w:p>
    <w:p w14:paraId="2645E003" w14:textId="77777777" w:rsidR="00FC0315" w:rsidRPr="00472C22" w:rsidRDefault="00FC0315" w:rsidP="00FC0315">
      <w:pPr>
        <w:shd w:val="clear" w:color="auto" w:fill="FFFFFF"/>
        <w:ind w:firstLine="709"/>
        <w:jc w:val="both"/>
        <w:rPr>
          <w:sz w:val="28"/>
          <w:szCs w:val="28"/>
        </w:rPr>
      </w:pPr>
      <w:r w:rsidRPr="00472C22">
        <w:rPr>
          <w:sz w:val="28"/>
          <w:szCs w:val="28"/>
        </w:rPr>
        <w:t>1) Д-т 75 К-т 80 - 500 тыс. руб. Д-т 01 К-т 75 - 400 тыс. руб. Д-т 51 К-т 75 - 100 тыс. руб.;</w:t>
      </w:r>
    </w:p>
    <w:p w14:paraId="61AF985A" w14:textId="77777777" w:rsidR="00FC0315" w:rsidRPr="00472C22" w:rsidRDefault="00FC0315" w:rsidP="00FC0315">
      <w:pPr>
        <w:shd w:val="clear" w:color="auto" w:fill="FFFFFF"/>
        <w:ind w:firstLine="709"/>
        <w:jc w:val="both"/>
        <w:rPr>
          <w:sz w:val="28"/>
          <w:szCs w:val="28"/>
        </w:rPr>
      </w:pPr>
      <w:r w:rsidRPr="00472C22">
        <w:rPr>
          <w:sz w:val="28"/>
          <w:szCs w:val="28"/>
        </w:rPr>
        <w:t>2) Д-т 75 К-т 80 - 500 тыс. руб. Д-т 08 К-т 75 - 400 тыс. руб. Д-т 51 К-т 75 - 100 тыс. руб.;</w:t>
      </w:r>
    </w:p>
    <w:p w14:paraId="28748FA9" w14:textId="77777777" w:rsidR="00FC0315" w:rsidRPr="00472C22" w:rsidRDefault="00FC0315" w:rsidP="00FC0315">
      <w:pPr>
        <w:shd w:val="clear" w:color="auto" w:fill="FFFFFF"/>
        <w:ind w:firstLine="709"/>
        <w:jc w:val="both"/>
        <w:rPr>
          <w:sz w:val="28"/>
          <w:szCs w:val="28"/>
        </w:rPr>
      </w:pPr>
      <w:r w:rsidRPr="00472C22">
        <w:rPr>
          <w:sz w:val="28"/>
          <w:szCs w:val="28"/>
        </w:rPr>
        <w:t>3) Д-т 75 К-т 80 - 500 тыс. руб. Д-т 08 К-т 75 - 400 тыс. руб. Д-т 01 К-т 08 - 400 тыс. руб. Д-т 51 К-т 75 - 100 тыс. руб.</w:t>
      </w:r>
    </w:p>
    <w:p w14:paraId="1AB80D81" w14:textId="77777777" w:rsidR="00FC0315" w:rsidRPr="00472C22" w:rsidRDefault="00FC0315" w:rsidP="00FC0315">
      <w:pPr>
        <w:pStyle w:val="af2"/>
        <w:numPr>
          <w:ilvl w:val="0"/>
          <w:numId w:val="4"/>
        </w:numPr>
        <w:shd w:val="clear" w:color="auto" w:fill="FFFFFF"/>
        <w:jc w:val="both"/>
        <w:rPr>
          <w:b/>
          <w:sz w:val="28"/>
          <w:szCs w:val="28"/>
        </w:rPr>
      </w:pPr>
      <w:r w:rsidRPr="00472C22">
        <w:rPr>
          <w:b/>
          <w:sz w:val="28"/>
          <w:szCs w:val="28"/>
        </w:rPr>
        <w:t>Какую бухгалтерскую проводку аудитор признает правильной при начислении дивидендов сторонним акционерам?</w:t>
      </w:r>
    </w:p>
    <w:p w14:paraId="21EACFCD" w14:textId="77777777" w:rsidR="00FC0315" w:rsidRPr="00472C22" w:rsidRDefault="00FC0315" w:rsidP="00FC0315">
      <w:pPr>
        <w:shd w:val="clear" w:color="auto" w:fill="FFFFFF"/>
        <w:tabs>
          <w:tab w:val="left" w:pos="360"/>
        </w:tabs>
        <w:ind w:firstLine="709"/>
        <w:jc w:val="both"/>
        <w:rPr>
          <w:sz w:val="28"/>
          <w:szCs w:val="28"/>
        </w:rPr>
      </w:pPr>
      <w:r w:rsidRPr="00472C22">
        <w:rPr>
          <w:sz w:val="28"/>
          <w:szCs w:val="28"/>
        </w:rPr>
        <w:t>1) Д-т 99 К-т 75-2;</w:t>
      </w:r>
    </w:p>
    <w:p w14:paraId="4832BF51" w14:textId="77777777" w:rsidR="00FC0315" w:rsidRPr="00472C22" w:rsidRDefault="00FC0315" w:rsidP="00FC0315">
      <w:pPr>
        <w:shd w:val="clear" w:color="auto" w:fill="FFFFFF"/>
        <w:tabs>
          <w:tab w:val="left" w:pos="360"/>
        </w:tabs>
        <w:ind w:firstLine="709"/>
        <w:jc w:val="both"/>
        <w:rPr>
          <w:sz w:val="28"/>
          <w:szCs w:val="28"/>
        </w:rPr>
      </w:pPr>
      <w:r w:rsidRPr="00472C22">
        <w:rPr>
          <w:sz w:val="28"/>
          <w:szCs w:val="28"/>
        </w:rPr>
        <w:t>2) Д-т 83 К-т 75-2;</w:t>
      </w:r>
    </w:p>
    <w:p w14:paraId="5DE26A14" w14:textId="77777777" w:rsidR="00FC0315" w:rsidRPr="00472C22" w:rsidRDefault="00FC0315" w:rsidP="00FC0315">
      <w:pPr>
        <w:shd w:val="clear" w:color="auto" w:fill="FFFFFF"/>
        <w:tabs>
          <w:tab w:val="left" w:pos="360"/>
        </w:tabs>
        <w:ind w:firstLine="709"/>
        <w:jc w:val="both"/>
        <w:rPr>
          <w:sz w:val="28"/>
          <w:szCs w:val="28"/>
        </w:rPr>
      </w:pPr>
      <w:r w:rsidRPr="00472C22">
        <w:rPr>
          <w:sz w:val="28"/>
          <w:szCs w:val="28"/>
        </w:rPr>
        <w:t>3) Д-т 84 К-т 75-2;</w:t>
      </w:r>
    </w:p>
    <w:p w14:paraId="520C716F" w14:textId="77777777" w:rsidR="00FC0315" w:rsidRPr="00472C22" w:rsidRDefault="00FC0315" w:rsidP="00FC0315">
      <w:pPr>
        <w:shd w:val="clear" w:color="auto" w:fill="FFFFFF"/>
        <w:tabs>
          <w:tab w:val="left" w:pos="360"/>
        </w:tabs>
        <w:ind w:firstLine="709"/>
        <w:jc w:val="both"/>
        <w:rPr>
          <w:sz w:val="28"/>
          <w:szCs w:val="28"/>
        </w:rPr>
      </w:pPr>
      <w:r w:rsidRPr="00472C22">
        <w:rPr>
          <w:sz w:val="28"/>
          <w:szCs w:val="28"/>
        </w:rPr>
        <w:t>4) Д-т 84 К-т 70.</w:t>
      </w:r>
    </w:p>
    <w:p w14:paraId="426885F1" w14:textId="77777777" w:rsidR="00FC0315" w:rsidRPr="00472C22" w:rsidRDefault="00FC0315" w:rsidP="00FC0315">
      <w:pPr>
        <w:shd w:val="clear" w:color="auto" w:fill="FFFFFF"/>
        <w:ind w:firstLine="709"/>
        <w:jc w:val="both"/>
        <w:rPr>
          <w:sz w:val="28"/>
          <w:szCs w:val="28"/>
        </w:rPr>
      </w:pPr>
      <w:r w:rsidRPr="00472C22">
        <w:rPr>
          <w:b/>
          <w:sz w:val="28"/>
          <w:szCs w:val="28"/>
        </w:rPr>
        <w:t>5. После государственной регистрации акционерного общества право собственности на имущество переходит к</w:t>
      </w:r>
      <w:r w:rsidRPr="00472C22">
        <w:rPr>
          <w:sz w:val="28"/>
          <w:szCs w:val="28"/>
        </w:rPr>
        <w:t>:</w:t>
      </w:r>
    </w:p>
    <w:p w14:paraId="3EE7477E" w14:textId="77777777" w:rsidR="00FC0315" w:rsidRPr="00472C22" w:rsidRDefault="00FC0315" w:rsidP="00FC0315">
      <w:pPr>
        <w:shd w:val="clear" w:color="auto" w:fill="FFFFFF"/>
        <w:ind w:firstLine="709"/>
        <w:jc w:val="both"/>
        <w:rPr>
          <w:sz w:val="28"/>
          <w:szCs w:val="28"/>
        </w:rPr>
      </w:pPr>
      <w:r w:rsidRPr="00472C22">
        <w:rPr>
          <w:sz w:val="28"/>
          <w:szCs w:val="28"/>
        </w:rPr>
        <w:t>1) акционерам;</w:t>
      </w:r>
    </w:p>
    <w:p w14:paraId="49AE778D" w14:textId="77777777" w:rsidR="00FC0315" w:rsidRPr="00472C22" w:rsidRDefault="00FC0315" w:rsidP="00FC0315">
      <w:pPr>
        <w:shd w:val="clear" w:color="auto" w:fill="FFFFFF"/>
        <w:ind w:firstLine="709"/>
        <w:jc w:val="both"/>
        <w:rPr>
          <w:sz w:val="28"/>
          <w:szCs w:val="28"/>
        </w:rPr>
      </w:pPr>
      <w:r w:rsidRPr="00472C22">
        <w:rPr>
          <w:sz w:val="28"/>
          <w:szCs w:val="28"/>
        </w:rPr>
        <w:t>2) обществу;</w:t>
      </w:r>
    </w:p>
    <w:p w14:paraId="452D40B4" w14:textId="77777777" w:rsidR="00FC0315" w:rsidRPr="00472C22" w:rsidRDefault="00FC0315" w:rsidP="00FC0315">
      <w:pPr>
        <w:shd w:val="clear" w:color="auto" w:fill="FFFFFF"/>
        <w:ind w:firstLine="709"/>
        <w:jc w:val="both"/>
        <w:rPr>
          <w:sz w:val="28"/>
          <w:szCs w:val="28"/>
        </w:rPr>
      </w:pPr>
      <w:r w:rsidRPr="00472C22">
        <w:rPr>
          <w:sz w:val="28"/>
          <w:szCs w:val="28"/>
        </w:rPr>
        <w:t>3) совету директоров.</w:t>
      </w:r>
    </w:p>
    <w:p w14:paraId="7418031E" w14:textId="77777777" w:rsidR="00FC0315" w:rsidRPr="00472C22" w:rsidRDefault="00FC0315" w:rsidP="00FC0315">
      <w:pPr>
        <w:shd w:val="clear" w:color="auto" w:fill="FFFFFF"/>
        <w:ind w:firstLine="709"/>
        <w:jc w:val="both"/>
        <w:rPr>
          <w:b/>
          <w:sz w:val="28"/>
          <w:szCs w:val="28"/>
        </w:rPr>
      </w:pPr>
      <w:r w:rsidRPr="00472C22">
        <w:rPr>
          <w:b/>
          <w:sz w:val="28"/>
          <w:szCs w:val="28"/>
        </w:rPr>
        <w:t>6. Дочерние и зависимые организации для учета расчетов с учредителями используют бухгалтерский счет:</w:t>
      </w:r>
    </w:p>
    <w:p w14:paraId="583C8BE9" w14:textId="77777777" w:rsidR="00FC0315" w:rsidRPr="00472C22" w:rsidRDefault="00FC0315" w:rsidP="00FC0315">
      <w:pPr>
        <w:shd w:val="clear" w:color="auto" w:fill="FFFFFF"/>
        <w:ind w:firstLine="709"/>
        <w:jc w:val="both"/>
        <w:rPr>
          <w:sz w:val="28"/>
          <w:szCs w:val="28"/>
        </w:rPr>
      </w:pPr>
      <w:r w:rsidRPr="00472C22">
        <w:rPr>
          <w:sz w:val="28"/>
          <w:szCs w:val="28"/>
        </w:rPr>
        <w:t>1) 75 «Расчеты с учредителями»;</w:t>
      </w:r>
    </w:p>
    <w:p w14:paraId="25D046C8" w14:textId="77777777" w:rsidR="00FC0315" w:rsidRPr="00FC0315" w:rsidRDefault="00FC0315" w:rsidP="00FC0315">
      <w:pPr>
        <w:shd w:val="clear" w:color="auto" w:fill="FFFFFF"/>
        <w:ind w:firstLine="709"/>
        <w:jc w:val="both"/>
        <w:rPr>
          <w:color w:val="000000"/>
          <w:sz w:val="28"/>
          <w:szCs w:val="28"/>
        </w:rPr>
      </w:pPr>
      <w:r w:rsidRPr="00FC0315">
        <w:rPr>
          <w:color w:val="000000"/>
          <w:sz w:val="28"/>
          <w:szCs w:val="28"/>
        </w:rPr>
        <w:t>2) 76 «Расчеты с разными дебиторами и кредиторами»;</w:t>
      </w:r>
    </w:p>
    <w:p w14:paraId="42383807" w14:textId="77777777" w:rsidR="00FC0315" w:rsidRPr="00FC0315" w:rsidRDefault="00FC0315" w:rsidP="00FC0315">
      <w:pPr>
        <w:shd w:val="clear" w:color="auto" w:fill="FFFFFF"/>
        <w:ind w:firstLine="709"/>
        <w:jc w:val="both"/>
        <w:rPr>
          <w:color w:val="000000"/>
          <w:sz w:val="28"/>
          <w:szCs w:val="28"/>
        </w:rPr>
      </w:pPr>
      <w:r w:rsidRPr="00FC0315">
        <w:rPr>
          <w:color w:val="000000"/>
          <w:sz w:val="28"/>
          <w:szCs w:val="28"/>
        </w:rPr>
        <w:t>3) 79 «Внутрихозяйственные расчеты</w:t>
      </w:r>
      <w:r>
        <w:rPr>
          <w:color w:val="000000"/>
          <w:sz w:val="28"/>
          <w:szCs w:val="28"/>
        </w:rPr>
        <w:t>».</w:t>
      </w:r>
    </w:p>
    <w:p w14:paraId="01CA486D" w14:textId="77777777" w:rsidR="00FC0315" w:rsidRPr="00AB273A" w:rsidRDefault="00472C22" w:rsidP="00AB273A">
      <w:pPr>
        <w:shd w:val="clear" w:color="auto" w:fill="FFFFFF"/>
        <w:ind w:firstLine="709"/>
        <w:jc w:val="both"/>
        <w:rPr>
          <w:b/>
          <w:sz w:val="28"/>
          <w:szCs w:val="28"/>
        </w:rPr>
      </w:pPr>
      <w:r>
        <w:rPr>
          <w:b/>
          <w:color w:val="000000"/>
          <w:sz w:val="28"/>
          <w:szCs w:val="28"/>
        </w:rPr>
        <w:t>7</w:t>
      </w:r>
      <w:r w:rsidR="00FC0315" w:rsidRPr="00AB273A">
        <w:rPr>
          <w:b/>
          <w:color w:val="000000"/>
          <w:sz w:val="28"/>
          <w:szCs w:val="28"/>
        </w:rPr>
        <w:t>. Является ли нарушением законодательства факт включения в состав имущества, вносимого в счет оплаты акций (уставного  капитала), не принадлежащих учредителям общества объектов?</w:t>
      </w:r>
    </w:p>
    <w:p w14:paraId="484935F2" w14:textId="77777777" w:rsidR="00FC0315" w:rsidRPr="00472C22" w:rsidRDefault="00FC0315" w:rsidP="00AB273A">
      <w:pPr>
        <w:shd w:val="clear" w:color="auto" w:fill="FFFFFF"/>
        <w:ind w:firstLine="709"/>
        <w:jc w:val="both"/>
        <w:rPr>
          <w:sz w:val="28"/>
          <w:szCs w:val="28"/>
        </w:rPr>
      </w:pPr>
      <w:r w:rsidRPr="00472C22">
        <w:rPr>
          <w:sz w:val="28"/>
          <w:szCs w:val="28"/>
        </w:rPr>
        <w:t>1) Да;</w:t>
      </w:r>
    </w:p>
    <w:p w14:paraId="3BA74F2C" w14:textId="77777777" w:rsidR="00FC0315" w:rsidRPr="00472C22" w:rsidRDefault="00FC0315" w:rsidP="00AB273A">
      <w:pPr>
        <w:shd w:val="clear" w:color="auto" w:fill="FFFFFF"/>
        <w:ind w:firstLine="709"/>
        <w:jc w:val="both"/>
        <w:rPr>
          <w:sz w:val="28"/>
          <w:szCs w:val="28"/>
        </w:rPr>
      </w:pPr>
      <w:r w:rsidRPr="00472C22">
        <w:rPr>
          <w:sz w:val="28"/>
          <w:szCs w:val="28"/>
        </w:rPr>
        <w:t>2) Нет.</w:t>
      </w:r>
    </w:p>
    <w:p w14:paraId="1C9515B1" w14:textId="77777777" w:rsidR="00FC0315" w:rsidRPr="00472C22" w:rsidRDefault="00472C22" w:rsidP="00AB273A">
      <w:pPr>
        <w:shd w:val="clear" w:color="auto" w:fill="FFFFFF"/>
        <w:ind w:firstLine="709"/>
        <w:jc w:val="both"/>
        <w:rPr>
          <w:b/>
          <w:sz w:val="28"/>
          <w:szCs w:val="28"/>
        </w:rPr>
      </w:pPr>
      <w:r w:rsidRPr="00472C22">
        <w:rPr>
          <w:b/>
          <w:sz w:val="28"/>
          <w:szCs w:val="28"/>
        </w:rPr>
        <w:t>8</w:t>
      </w:r>
      <w:r w:rsidR="00FC0315" w:rsidRPr="00472C22">
        <w:rPr>
          <w:b/>
          <w:sz w:val="28"/>
          <w:szCs w:val="28"/>
        </w:rPr>
        <w:t>. 50% распределенных акций должны быть оплачены в течение:</w:t>
      </w:r>
    </w:p>
    <w:p w14:paraId="1E6DDE73" w14:textId="77777777" w:rsidR="00FC0315" w:rsidRPr="00472C22" w:rsidRDefault="00FC0315" w:rsidP="00AB273A">
      <w:pPr>
        <w:shd w:val="clear" w:color="auto" w:fill="FFFFFF"/>
        <w:ind w:firstLine="709"/>
        <w:jc w:val="both"/>
        <w:rPr>
          <w:sz w:val="28"/>
          <w:szCs w:val="28"/>
        </w:rPr>
      </w:pPr>
      <w:r w:rsidRPr="00472C22">
        <w:rPr>
          <w:sz w:val="28"/>
          <w:szCs w:val="28"/>
        </w:rPr>
        <w:t>1) трех месяцев с момента регистрации;</w:t>
      </w:r>
    </w:p>
    <w:p w14:paraId="77FBAFA0" w14:textId="77777777" w:rsidR="00FC0315" w:rsidRPr="00472C22" w:rsidRDefault="00FC0315" w:rsidP="00AB273A">
      <w:pPr>
        <w:shd w:val="clear" w:color="auto" w:fill="FFFFFF"/>
        <w:ind w:firstLine="709"/>
        <w:jc w:val="both"/>
        <w:rPr>
          <w:sz w:val="28"/>
          <w:szCs w:val="28"/>
        </w:rPr>
      </w:pPr>
      <w:r w:rsidRPr="00472C22">
        <w:rPr>
          <w:sz w:val="28"/>
          <w:szCs w:val="28"/>
        </w:rPr>
        <w:t>2) шести месяцев с момента регистрации;</w:t>
      </w:r>
    </w:p>
    <w:p w14:paraId="0D8D82C4" w14:textId="77777777" w:rsidR="00FC0315" w:rsidRPr="00472C22" w:rsidRDefault="00FC0315" w:rsidP="00AB273A">
      <w:pPr>
        <w:shd w:val="clear" w:color="auto" w:fill="FFFFFF"/>
        <w:ind w:firstLine="709"/>
        <w:jc w:val="both"/>
        <w:rPr>
          <w:sz w:val="28"/>
          <w:szCs w:val="28"/>
        </w:rPr>
      </w:pPr>
      <w:r w:rsidRPr="00472C22">
        <w:rPr>
          <w:sz w:val="28"/>
          <w:szCs w:val="28"/>
        </w:rPr>
        <w:t>3) года с момента регистрации.</w:t>
      </w:r>
    </w:p>
    <w:p w14:paraId="08DE5393" w14:textId="77777777" w:rsidR="00FC0315" w:rsidRPr="00472C22" w:rsidRDefault="00472C22" w:rsidP="00AB273A">
      <w:pPr>
        <w:shd w:val="clear" w:color="auto" w:fill="FFFFFF"/>
        <w:ind w:firstLine="709"/>
        <w:jc w:val="both"/>
        <w:rPr>
          <w:b/>
          <w:sz w:val="28"/>
          <w:szCs w:val="28"/>
        </w:rPr>
      </w:pPr>
      <w:r w:rsidRPr="00472C22">
        <w:rPr>
          <w:b/>
          <w:sz w:val="28"/>
          <w:szCs w:val="28"/>
        </w:rPr>
        <w:t>9</w:t>
      </w:r>
      <w:r w:rsidR="00FC0315" w:rsidRPr="00472C22">
        <w:rPr>
          <w:b/>
          <w:sz w:val="28"/>
          <w:szCs w:val="28"/>
        </w:rPr>
        <w:t>. После государственной регистрации акционерного общества право собственности на имущество переходит к:</w:t>
      </w:r>
    </w:p>
    <w:p w14:paraId="5438F4FC" w14:textId="77777777" w:rsidR="00FC0315" w:rsidRPr="00472C22" w:rsidRDefault="00FC0315" w:rsidP="00AB273A">
      <w:pPr>
        <w:shd w:val="clear" w:color="auto" w:fill="FFFFFF"/>
        <w:ind w:firstLine="709"/>
        <w:jc w:val="both"/>
        <w:rPr>
          <w:sz w:val="28"/>
          <w:szCs w:val="28"/>
        </w:rPr>
      </w:pPr>
      <w:r w:rsidRPr="00472C22">
        <w:rPr>
          <w:sz w:val="28"/>
          <w:szCs w:val="28"/>
        </w:rPr>
        <w:t>1) акционерам;</w:t>
      </w:r>
    </w:p>
    <w:p w14:paraId="281B456F" w14:textId="77777777" w:rsidR="00FC0315" w:rsidRPr="00472C22" w:rsidRDefault="00FC0315" w:rsidP="00AB273A">
      <w:pPr>
        <w:shd w:val="clear" w:color="auto" w:fill="FFFFFF"/>
        <w:ind w:firstLine="709"/>
        <w:jc w:val="both"/>
        <w:rPr>
          <w:sz w:val="28"/>
          <w:szCs w:val="28"/>
        </w:rPr>
      </w:pPr>
      <w:r w:rsidRPr="00472C22">
        <w:rPr>
          <w:sz w:val="28"/>
          <w:szCs w:val="28"/>
        </w:rPr>
        <w:t>2) обществу;</w:t>
      </w:r>
    </w:p>
    <w:p w14:paraId="39437DA7" w14:textId="77777777" w:rsidR="00FC0315" w:rsidRPr="00472C22" w:rsidRDefault="00FC0315" w:rsidP="00AB273A">
      <w:pPr>
        <w:shd w:val="clear" w:color="auto" w:fill="FFFFFF"/>
        <w:ind w:firstLine="709"/>
        <w:jc w:val="both"/>
        <w:rPr>
          <w:sz w:val="28"/>
          <w:szCs w:val="28"/>
        </w:rPr>
      </w:pPr>
      <w:r w:rsidRPr="00472C22">
        <w:rPr>
          <w:sz w:val="28"/>
          <w:szCs w:val="28"/>
        </w:rPr>
        <w:t>3) совету директоров.</w:t>
      </w:r>
    </w:p>
    <w:p w14:paraId="6D3850B3" w14:textId="77777777" w:rsidR="00FC0315" w:rsidRPr="00472C22" w:rsidRDefault="00472C22" w:rsidP="00AB273A">
      <w:pPr>
        <w:shd w:val="clear" w:color="auto" w:fill="FFFFFF"/>
        <w:ind w:firstLine="709"/>
        <w:jc w:val="both"/>
        <w:rPr>
          <w:b/>
          <w:sz w:val="28"/>
          <w:szCs w:val="28"/>
        </w:rPr>
      </w:pPr>
      <w:r w:rsidRPr="00472C22">
        <w:rPr>
          <w:b/>
          <w:sz w:val="28"/>
          <w:szCs w:val="28"/>
        </w:rPr>
        <w:t>10</w:t>
      </w:r>
      <w:r w:rsidR="00FC0315" w:rsidRPr="00472C22">
        <w:rPr>
          <w:b/>
          <w:sz w:val="28"/>
          <w:szCs w:val="28"/>
        </w:rPr>
        <w:t>. Погашение убытков от выкупа собственных акций у акционеров за счет резервного фонда отражается в бухгалтерском учете проводкой:</w:t>
      </w:r>
    </w:p>
    <w:p w14:paraId="247CC57C" w14:textId="77777777" w:rsidR="00FC0315" w:rsidRPr="00472C22" w:rsidRDefault="00FC0315" w:rsidP="00AB273A">
      <w:pPr>
        <w:shd w:val="clear" w:color="auto" w:fill="FFFFFF"/>
        <w:ind w:firstLine="709"/>
        <w:jc w:val="both"/>
        <w:rPr>
          <w:sz w:val="28"/>
          <w:szCs w:val="28"/>
        </w:rPr>
      </w:pPr>
      <w:r w:rsidRPr="00472C22">
        <w:rPr>
          <w:sz w:val="28"/>
          <w:szCs w:val="28"/>
        </w:rPr>
        <w:t>1) Д 82 – К84;</w:t>
      </w:r>
    </w:p>
    <w:p w14:paraId="61B0F399" w14:textId="77777777" w:rsidR="00FC0315" w:rsidRPr="00472C22" w:rsidRDefault="00FC0315" w:rsidP="00AB273A">
      <w:pPr>
        <w:shd w:val="clear" w:color="auto" w:fill="FFFFFF"/>
        <w:ind w:firstLine="709"/>
        <w:jc w:val="both"/>
        <w:rPr>
          <w:sz w:val="28"/>
          <w:szCs w:val="28"/>
        </w:rPr>
      </w:pPr>
      <w:r w:rsidRPr="00472C22">
        <w:rPr>
          <w:sz w:val="28"/>
          <w:szCs w:val="28"/>
        </w:rPr>
        <w:t>2) Д82 – К 99;</w:t>
      </w:r>
    </w:p>
    <w:p w14:paraId="5C7E0E58" w14:textId="77777777" w:rsidR="00FC0315" w:rsidRPr="00472C22" w:rsidRDefault="00FC0315" w:rsidP="00AB273A">
      <w:pPr>
        <w:shd w:val="clear" w:color="auto" w:fill="FFFFFF"/>
        <w:ind w:firstLine="709"/>
        <w:jc w:val="both"/>
        <w:rPr>
          <w:sz w:val="28"/>
          <w:szCs w:val="28"/>
        </w:rPr>
      </w:pPr>
      <w:r w:rsidRPr="00472C22">
        <w:rPr>
          <w:sz w:val="28"/>
          <w:szCs w:val="28"/>
        </w:rPr>
        <w:t>3) Д82 – 91/1.</w:t>
      </w:r>
    </w:p>
    <w:p w14:paraId="6AF93709" w14:textId="77777777" w:rsidR="00FC0315" w:rsidRPr="00472C22" w:rsidRDefault="00472C22" w:rsidP="00AB273A">
      <w:pPr>
        <w:shd w:val="clear" w:color="auto" w:fill="FFFFFF"/>
        <w:ind w:firstLine="709"/>
        <w:jc w:val="both"/>
        <w:rPr>
          <w:b/>
          <w:sz w:val="28"/>
          <w:szCs w:val="28"/>
        </w:rPr>
      </w:pPr>
      <w:r w:rsidRPr="00472C22">
        <w:rPr>
          <w:b/>
          <w:sz w:val="28"/>
          <w:szCs w:val="28"/>
        </w:rPr>
        <w:t>11</w:t>
      </w:r>
      <w:r w:rsidR="00FC0315" w:rsidRPr="00472C22">
        <w:rPr>
          <w:b/>
          <w:sz w:val="28"/>
          <w:szCs w:val="28"/>
        </w:rPr>
        <w:t>. Выкуп участником полного товарищества доли участника, выходящего из товарищества, отражается проводками:</w:t>
      </w:r>
    </w:p>
    <w:p w14:paraId="75C131C7" w14:textId="77777777" w:rsidR="00FC0315" w:rsidRPr="00472C22" w:rsidRDefault="00FC0315" w:rsidP="00AB273A">
      <w:pPr>
        <w:shd w:val="clear" w:color="auto" w:fill="FFFFFF"/>
        <w:ind w:firstLine="709"/>
        <w:jc w:val="both"/>
        <w:rPr>
          <w:sz w:val="28"/>
          <w:szCs w:val="28"/>
        </w:rPr>
      </w:pPr>
      <w:r w:rsidRPr="00472C22">
        <w:rPr>
          <w:sz w:val="28"/>
          <w:szCs w:val="28"/>
        </w:rPr>
        <w:t>1)  Д 81 – К51; Д80 – К81; Д91 – К81;</w:t>
      </w:r>
    </w:p>
    <w:p w14:paraId="0F9F9383" w14:textId="77777777" w:rsidR="00FC0315" w:rsidRPr="00472C22" w:rsidRDefault="00FC0315" w:rsidP="00AB273A">
      <w:pPr>
        <w:shd w:val="clear" w:color="auto" w:fill="FFFFFF"/>
        <w:ind w:firstLine="709"/>
        <w:jc w:val="both"/>
        <w:rPr>
          <w:sz w:val="28"/>
          <w:szCs w:val="28"/>
        </w:rPr>
      </w:pPr>
      <w:r w:rsidRPr="00472C22">
        <w:rPr>
          <w:sz w:val="28"/>
          <w:szCs w:val="28"/>
        </w:rPr>
        <w:t>2) Д80 – К51;</w:t>
      </w:r>
    </w:p>
    <w:p w14:paraId="77EAB193" w14:textId="77777777" w:rsidR="00FC0315" w:rsidRPr="00472C22" w:rsidRDefault="00FC0315" w:rsidP="00AB273A">
      <w:pPr>
        <w:shd w:val="clear" w:color="auto" w:fill="FFFFFF"/>
        <w:ind w:firstLine="709"/>
        <w:jc w:val="both"/>
        <w:rPr>
          <w:sz w:val="28"/>
          <w:szCs w:val="28"/>
        </w:rPr>
      </w:pPr>
      <w:r w:rsidRPr="00472C22">
        <w:rPr>
          <w:sz w:val="28"/>
          <w:szCs w:val="28"/>
        </w:rPr>
        <w:t>3) Д80 – К75; д75 – К 51.</w:t>
      </w:r>
    </w:p>
    <w:p w14:paraId="01AB3BF5" w14:textId="77777777" w:rsidR="00FC0315" w:rsidRPr="00472C22" w:rsidRDefault="00472C22" w:rsidP="00AB273A">
      <w:pPr>
        <w:shd w:val="clear" w:color="auto" w:fill="FFFFFF"/>
        <w:ind w:firstLine="709"/>
        <w:jc w:val="both"/>
        <w:rPr>
          <w:b/>
          <w:sz w:val="28"/>
          <w:szCs w:val="28"/>
        </w:rPr>
      </w:pPr>
      <w:r w:rsidRPr="00472C22">
        <w:rPr>
          <w:b/>
          <w:sz w:val="28"/>
          <w:szCs w:val="28"/>
        </w:rPr>
        <w:t>12</w:t>
      </w:r>
      <w:r w:rsidR="00FC0315" w:rsidRPr="00472C22">
        <w:rPr>
          <w:b/>
          <w:sz w:val="28"/>
          <w:szCs w:val="28"/>
        </w:rPr>
        <w:t>.По итогам второго года работы уставной капитал акционерного общества превысил размер его чистых активов. Как в этом случае должно быть отражено уменьшение уставного капитала:</w:t>
      </w:r>
    </w:p>
    <w:p w14:paraId="2127DAAE" w14:textId="77777777" w:rsidR="00FC0315" w:rsidRPr="00472C22" w:rsidRDefault="00AB273A" w:rsidP="00AB273A">
      <w:pPr>
        <w:shd w:val="clear" w:color="auto" w:fill="FFFFFF"/>
        <w:ind w:firstLine="709"/>
        <w:jc w:val="both"/>
        <w:rPr>
          <w:sz w:val="28"/>
          <w:szCs w:val="28"/>
        </w:rPr>
      </w:pPr>
      <w:r w:rsidRPr="00472C22">
        <w:rPr>
          <w:sz w:val="28"/>
          <w:szCs w:val="28"/>
        </w:rPr>
        <w:t>1) Д81 – К51; Д80 – К81; Д81 – К91;</w:t>
      </w:r>
    </w:p>
    <w:p w14:paraId="10FD134B" w14:textId="77777777" w:rsidR="00AB273A" w:rsidRPr="00472C22" w:rsidRDefault="00AB273A" w:rsidP="00AB273A">
      <w:pPr>
        <w:shd w:val="clear" w:color="auto" w:fill="FFFFFF"/>
        <w:ind w:firstLine="709"/>
        <w:jc w:val="both"/>
        <w:rPr>
          <w:sz w:val="28"/>
          <w:szCs w:val="28"/>
        </w:rPr>
      </w:pPr>
      <w:r w:rsidRPr="00472C22">
        <w:rPr>
          <w:sz w:val="28"/>
          <w:szCs w:val="28"/>
        </w:rPr>
        <w:t>2)Д80 – К84;</w:t>
      </w:r>
    </w:p>
    <w:p w14:paraId="57D9D2B3" w14:textId="77777777" w:rsidR="00AB273A" w:rsidRPr="00AB273A" w:rsidRDefault="00AB273A" w:rsidP="00AB273A">
      <w:pPr>
        <w:shd w:val="clear" w:color="auto" w:fill="FFFFFF"/>
        <w:ind w:firstLine="709"/>
        <w:jc w:val="both"/>
        <w:rPr>
          <w:color w:val="000000"/>
          <w:sz w:val="28"/>
          <w:szCs w:val="28"/>
        </w:rPr>
      </w:pPr>
      <w:r w:rsidRPr="00AB273A">
        <w:rPr>
          <w:color w:val="000000"/>
          <w:sz w:val="28"/>
          <w:szCs w:val="28"/>
        </w:rPr>
        <w:t>3) Д81 – К51; Д80 – К81; Д81 – К84.</w:t>
      </w:r>
    </w:p>
    <w:p w14:paraId="5A750E8B" w14:textId="77777777" w:rsidR="00EF566B" w:rsidRPr="00EF566B" w:rsidRDefault="00EF566B" w:rsidP="00EF566B">
      <w:pPr>
        <w:shd w:val="clear" w:color="auto" w:fill="FFFFFF"/>
        <w:outlineLvl w:val="0"/>
        <w:rPr>
          <w:bCs/>
          <w:color w:val="000000"/>
          <w:kern w:val="36"/>
          <w:sz w:val="28"/>
          <w:szCs w:val="28"/>
          <w:bdr w:val="none" w:sz="0" w:space="0" w:color="auto" w:frame="1"/>
        </w:rPr>
      </w:pPr>
    </w:p>
    <w:p w14:paraId="57BBCB74" w14:textId="77777777" w:rsidR="007B2C10" w:rsidRDefault="00B22B7C" w:rsidP="00B22B7C">
      <w:pPr>
        <w:jc w:val="center"/>
        <w:rPr>
          <w:b/>
          <w:sz w:val="28"/>
          <w:szCs w:val="28"/>
        </w:rPr>
      </w:pPr>
      <w:r w:rsidRPr="00B22B7C">
        <w:rPr>
          <w:b/>
          <w:sz w:val="28"/>
          <w:szCs w:val="28"/>
        </w:rPr>
        <w:t>Контрольные вопросы</w:t>
      </w:r>
      <w:r>
        <w:rPr>
          <w:b/>
          <w:sz w:val="28"/>
          <w:szCs w:val="28"/>
        </w:rPr>
        <w:t>:</w:t>
      </w:r>
    </w:p>
    <w:p w14:paraId="5A78FCA0" w14:textId="77777777" w:rsidR="002E51CF" w:rsidRDefault="002E51CF" w:rsidP="00B22B7C">
      <w:pPr>
        <w:jc w:val="center"/>
        <w:rPr>
          <w:b/>
          <w:sz w:val="28"/>
          <w:szCs w:val="28"/>
        </w:rPr>
      </w:pPr>
    </w:p>
    <w:p w14:paraId="6E807E02" w14:textId="77777777" w:rsidR="00B22B7C" w:rsidRPr="00B22B7C" w:rsidRDefault="00B22B7C" w:rsidP="00043970">
      <w:pPr>
        <w:jc w:val="both"/>
        <w:rPr>
          <w:sz w:val="28"/>
          <w:szCs w:val="28"/>
        </w:rPr>
      </w:pPr>
      <w:r>
        <w:rPr>
          <w:sz w:val="28"/>
          <w:szCs w:val="28"/>
        </w:rPr>
        <w:t>1.</w:t>
      </w:r>
      <w:r w:rsidR="00F35AAC" w:rsidRPr="00F35AAC">
        <w:rPr>
          <w:sz w:val="28"/>
          <w:szCs w:val="28"/>
        </w:rPr>
        <w:t xml:space="preserve"> </w:t>
      </w:r>
      <w:r w:rsidR="00F35AAC">
        <w:rPr>
          <w:sz w:val="28"/>
          <w:szCs w:val="28"/>
        </w:rPr>
        <w:t>Что является о</w:t>
      </w:r>
      <w:r w:rsidR="00F35AAC" w:rsidRPr="00F35AAC">
        <w:rPr>
          <w:sz w:val="28"/>
          <w:szCs w:val="28"/>
        </w:rPr>
        <w:t>сновной задачей аудита учредительных документов и операций с капиталом</w:t>
      </w:r>
      <w:r w:rsidRPr="00B22B7C">
        <w:rPr>
          <w:sz w:val="28"/>
          <w:szCs w:val="28"/>
        </w:rPr>
        <w:t>?</w:t>
      </w:r>
    </w:p>
    <w:p w14:paraId="526F048B" w14:textId="77777777" w:rsidR="00B22B7C" w:rsidRDefault="00A602CE" w:rsidP="00043970">
      <w:pPr>
        <w:jc w:val="both"/>
        <w:rPr>
          <w:sz w:val="28"/>
          <w:szCs w:val="28"/>
        </w:rPr>
      </w:pPr>
      <w:r>
        <w:rPr>
          <w:sz w:val="28"/>
          <w:szCs w:val="28"/>
        </w:rPr>
        <w:t>2.</w:t>
      </w:r>
      <w:r w:rsidR="00F35AAC">
        <w:rPr>
          <w:sz w:val="28"/>
          <w:szCs w:val="28"/>
        </w:rPr>
        <w:t>На какие счета бухгалтерского учета аудитор должен обратить внимание при аудиторской проверке</w:t>
      </w:r>
      <w:r w:rsidR="00B22B7C">
        <w:rPr>
          <w:sz w:val="28"/>
          <w:szCs w:val="28"/>
        </w:rPr>
        <w:t>?</w:t>
      </w:r>
    </w:p>
    <w:p w14:paraId="080E1F0B" w14:textId="77777777" w:rsidR="00B22B7C" w:rsidRDefault="00A602CE" w:rsidP="00043970">
      <w:pPr>
        <w:jc w:val="both"/>
        <w:rPr>
          <w:sz w:val="28"/>
          <w:szCs w:val="28"/>
        </w:rPr>
      </w:pPr>
      <w:r>
        <w:rPr>
          <w:sz w:val="28"/>
          <w:szCs w:val="28"/>
        </w:rPr>
        <w:t xml:space="preserve">3. </w:t>
      </w:r>
      <w:r w:rsidR="00F35AAC">
        <w:rPr>
          <w:sz w:val="28"/>
          <w:szCs w:val="28"/>
        </w:rPr>
        <w:t xml:space="preserve">Какие основные виды  нарушений выявляются при </w:t>
      </w:r>
      <w:r w:rsidR="00F35AAC" w:rsidRPr="00F35AAC">
        <w:rPr>
          <w:sz w:val="28"/>
          <w:szCs w:val="28"/>
        </w:rPr>
        <w:t>проведения аудита учредительных документов и операций с капиталом</w:t>
      </w:r>
      <w:r w:rsidR="00F35AAC">
        <w:rPr>
          <w:sz w:val="28"/>
          <w:szCs w:val="28"/>
        </w:rPr>
        <w:t>?</w:t>
      </w:r>
    </w:p>
    <w:p w14:paraId="20C9949B" w14:textId="77777777" w:rsidR="00B22B7C" w:rsidRDefault="00FA68E9" w:rsidP="00F35AAC">
      <w:pPr>
        <w:rPr>
          <w:sz w:val="28"/>
          <w:szCs w:val="28"/>
        </w:rPr>
      </w:pPr>
      <w:r>
        <w:rPr>
          <w:sz w:val="28"/>
          <w:szCs w:val="28"/>
        </w:rPr>
        <w:t xml:space="preserve">4.С изучении какого документа начинается аудиторская проверка </w:t>
      </w:r>
      <w:r w:rsidRPr="00FA68E9">
        <w:rPr>
          <w:sz w:val="28"/>
          <w:szCs w:val="28"/>
        </w:rPr>
        <w:t>учредительных документов и операций с капиталом?</w:t>
      </w:r>
    </w:p>
    <w:p w14:paraId="7056CD35" w14:textId="77777777" w:rsidR="00B22B7C" w:rsidRDefault="00B22B7C" w:rsidP="00B22B7C">
      <w:pPr>
        <w:rPr>
          <w:sz w:val="28"/>
          <w:szCs w:val="28"/>
        </w:rPr>
      </w:pPr>
    </w:p>
    <w:p w14:paraId="4D0B4E5C" w14:textId="77777777" w:rsidR="0066688E" w:rsidRDefault="0066688E" w:rsidP="0066688E">
      <w:pPr>
        <w:widowControl w:val="0"/>
        <w:shd w:val="clear" w:color="auto" w:fill="FFFFFF"/>
        <w:autoSpaceDE w:val="0"/>
        <w:autoSpaceDN w:val="0"/>
        <w:adjustRightInd w:val="0"/>
        <w:ind w:firstLine="680"/>
        <w:jc w:val="center"/>
        <w:rPr>
          <w:b/>
          <w:sz w:val="28"/>
          <w:szCs w:val="28"/>
        </w:rPr>
      </w:pPr>
      <w:r>
        <w:rPr>
          <w:b/>
          <w:sz w:val="28"/>
          <w:szCs w:val="28"/>
        </w:rPr>
        <w:t>Содержание отчета</w:t>
      </w:r>
    </w:p>
    <w:p w14:paraId="45C9ECAC" w14:textId="77777777" w:rsidR="0066688E" w:rsidRDefault="0066688E" w:rsidP="0066688E">
      <w:pPr>
        <w:widowControl w:val="0"/>
        <w:numPr>
          <w:ilvl w:val="0"/>
          <w:numId w:val="36"/>
        </w:numPr>
        <w:shd w:val="clear" w:color="auto" w:fill="FFFFFF"/>
        <w:tabs>
          <w:tab w:val="num" w:pos="426"/>
          <w:tab w:val="left" w:pos="3715"/>
        </w:tabs>
        <w:autoSpaceDE w:val="0"/>
        <w:autoSpaceDN w:val="0"/>
        <w:adjustRightInd w:val="0"/>
        <w:ind w:left="426"/>
        <w:rPr>
          <w:sz w:val="28"/>
          <w:szCs w:val="28"/>
        </w:rPr>
      </w:pPr>
      <w:r>
        <w:rPr>
          <w:sz w:val="28"/>
          <w:szCs w:val="28"/>
        </w:rPr>
        <w:t>Номер, тема и цель работы.</w:t>
      </w:r>
    </w:p>
    <w:p w14:paraId="6E8966BC" w14:textId="77777777" w:rsidR="0066688E" w:rsidRDefault="0066688E" w:rsidP="0066688E">
      <w:pPr>
        <w:widowControl w:val="0"/>
        <w:numPr>
          <w:ilvl w:val="0"/>
          <w:numId w:val="36"/>
        </w:numPr>
        <w:shd w:val="clear" w:color="auto" w:fill="FFFFFF"/>
        <w:tabs>
          <w:tab w:val="num" w:pos="426"/>
          <w:tab w:val="left" w:pos="3715"/>
        </w:tabs>
        <w:autoSpaceDE w:val="0"/>
        <w:autoSpaceDN w:val="0"/>
        <w:adjustRightInd w:val="0"/>
        <w:ind w:left="426"/>
        <w:rPr>
          <w:sz w:val="28"/>
          <w:szCs w:val="28"/>
        </w:rPr>
      </w:pPr>
      <w:r>
        <w:rPr>
          <w:sz w:val="28"/>
          <w:szCs w:val="28"/>
        </w:rPr>
        <w:t>Решение заданий.</w:t>
      </w:r>
    </w:p>
    <w:p w14:paraId="28373BDA" w14:textId="77777777" w:rsidR="0066688E" w:rsidRDefault="0066688E" w:rsidP="0066688E">
      <w:pPr>
        <w:widowControl w:val="0"/>
        <w:numPr>
          <w:ilvl w:val="0"/>
          <w:numId w:val="36"/>
        </w:numPr>
        <w:shd w:val="clear" w:color="auto" w:fill="FFFFFF"/>
        <w:tabs>
          <w:tab w:val="num" w:pos="426"/>
          <w:tab w:val="left" w:pos="3715"/>
        </w:tabs>
        <w:autoSpaceDE w:val="0"/>
        <w:autoSpaceDN w:val="0"/>
        <w:adjustRightInd w:val="0"/>
        <w:ind w:left="426"/>
        <w:rPr>
          <w:sz w:val="28"/>
          <w:szCs w:val="28"/>
        </w:rPr>
      </w:pPr>
      <w:r>
        <w:rPr>
          <w:sz w:val="28"/>
          <w:szCs w:val="28"/>
        </w:rPr>
        <w:t>Ответы на контрольные вопросы (по указанию преподавателя).</w:t>
      </w:r>
    </w:p>
    <w:p w14:paraId="69FFCFEB" w14:textId="77777777" w:rsidR="00B22B7C" w:rsidRPr="00B22B7C" w:rsidRDefault="00B22B7C" w:rsidP="00B22B7C">
      <w:pPr>
        <w:rPr>
          <w:sz w:val="28"/>
          <w:szCs w:val="28"/>
        </w:rPr>
      </w:pPr>
    </w:p>
    <w:p w14:paraId="15D84D48" w14:textId="77777777" w:rsidR="00AD56B8" w:rsidRDefault="00AD56B8" w:rsidP="00FA68E9">
      <w:pPr>
        <w:pStyle w:val="3"/>
        <w:spacing w:before="19"/>
        <w:ind w:left="0"/>
        <w:rPr>
          <w:sz w:val="24"/>
        </w:rPr>
      </w:pPr>
    </w:p>
    <w:p w14:paraId="26196DA4" w14:textId="77777777" w:rsidR="00AD56B8" w:rsidRDefault="00AD56B8" w:rsidP="00AD56B8">
      <w:pPr>
        <w:pStyle w:val="3"/>
        <w:spacing w:before="19"/>
        <w:rPr>
          <w:sz w:val="24"/>
        </w:rPr>
      </w:pPr>
    </w:p>
    <w:p w14:paraId="3890060B" w14:textId="77777777" w:rsidR="00AD56B8" w:rsidRDefault="00AD56B8" w:rsidP="00AD56B8">
      <w:pPr>
        <w:pStyle w:val="3"/>
        <w:spacing w:before="19"/>
        <w:rPr>
          <w:sz w:val="24"/>
        </w:rPr>
      </w:pPr>
    </w:p>
    <w:p w14:paraId="0844A931" w14:textId="77777777" w:rsidR="007E4E79" w:rsidRDefault="007E4E79" w:rsidP="00AD56B8">
      <w:pPr>
        <w:pStyle w:val="3"/>
        <w:spacing w:before="19"/>
        <w:rPr>
          <w:sz w:val="24"/>
        </w:rPr>
      </w:pPr>
    </w:p>
    <w:p w14:paraId="4D1B846F" w14:textId="77777777" w:rsidR="007E4E79" w:rsidRDefault="007E4E79" w:rsidP="00AD56B8">
      <w:pPr>
        <w:pStyle w:val="3"/>
        <w:spacing w:before="19"/>
        <w:rPr>
          <w:sz w:val="24"/>
        </w:rPr>
      </w:pPr>
    </w:p>
    <w:p w14:paraId="33B462AD" w14:textId="77777777" w:rsidR="009128BD" w:rsidRDefault="009128BD" w:rsidP="009128BD">
      <w:pPr>
        <w:rPr>
          <w:bCs/>
          <w:i/>
          <w:w w:val="107"/>
          <w:sz w:val="28"/>
          <w:szCs w:val="28"/>
        </w:rPr>
      </w:pPr>
    </w:p>
    <w:p w14:paraId="2A3A6436" w14:textId="77777777" w:rsidR="009128BD" w:rsidRDefault="009128BD" w:rsidP="009128BD">
      <w:pPr>
        <w:rPr>
          <w:bCs/>
          <w:i/>
          <w:w w:val="107"/>
          <w:sz w:val="28"/>
          <w:szCs w:val="28"/>
        </w:rPr>
      </w:pPr>
    </w:p>
    <w:p w14:paraId="1D232B89" w14:textId="77777777" w:rsidR="009128BD" w:rsidRDefault="009128BD" w:rsidP="009128BD">
      <w:pPr>
        <w:rPr>
          <w:bCs/>
          <w:i/>
          <w:w w:val="107"/>
          <w:sz w:val="28"/>
          <w:szCs w:val="28"/>
        </w:rPr>
      </w:pPr>
    </w:p>
    <w:p w14:paraId="6949D7EC" w14:textId="77777777" w:rsidR="009128BD" w:rsidRDefault="009128BD" w:rsidP="009128BD">
      <w:pPr>
        <w:rPr>
          <w:bCs/>
          <w:i/>
          <w:w w:val="107"/>
          <w:sz w:val="28"/>
          <w:szCs w:val="28"/>
        </w:rPr>
      </w:pPr>
    </w:p>
    <w:p w14:paraId="50ED5891" w14:textId="77777777" w:rsidR="009128BD" w:rsidRDefault="009128BD" w:rsidP="009128BD">
      <w:pPr>
        <w:rPr>
          <w:bCs/>
          <w:i/>
          <w:w w:val="107"/>
          <w:sz w:val="28"/>
          <w:szCs w:val="28"/>
        </w:rPr>
      </w:pPr>
    </w:p>
    <w:p w14:paraId="3C6B98BB" w14:textId="77777777" w:rsidR="009128BD" w:rsidRDefault="009128BD" w:rsidP="009128BD">
      <w:pPr>
        <w:rPr>
          <w:bCs/>
          <w:i/>
          <w:w w:val="107"/>
          <w:sz w:val="28"/>
          <w:szCs w:val="28"/>
        </w:rPr>
      </w:pPr>
    </w:p>
    <w:p w14:paraId="06CF008C" w14:textId="77777777" w:rsidR="009128BD" w:rsidRDefault="009128BD" w:rsidP="009128BD">
      <w:pPr>
        <w:rPr>
          <w:bCs/>
          <w:i/>
          <w:w w:val="107"/>
          <w:sz w:val="28"/>
          <w:szCs w:val="28"/>
        </w:rPr>
      </w:pPr>
    </w:p>
    <w:p w14:paraId="4E54C0B1" w14:textId="77777777" w:rsidR="009128BD" w:rsidRDefault="009128BD" w:rsidP="009128BD">
      <w:pPr>
        <w:rPr>
          <w:bCs/>
          <w:i/>
          <w:w w:val="107"/>
          <w:sz w:val="28"/>
          <w:szCs w:val="28"/>
        </w:rPr>
      </w:pPr>
    </w:p>
    <w:p w14:paraId="24712B3B" w14:textId="77777777" w:rsidR="009128BD" w:rsidRDefault="009128BD" w:rsidP="009128BD">
      <w:pPr>
        <w:rPr>
          <w:bCs/>
          <w:i/>
          <w:w w:val="107"/>
          <w:sz w:val="28"/>
          <w:szCs w:val="28"/>
        </w:rPr>
      </w:pPr>
    </w:p>
    <w:p w14:paraId="2494439D" w14:textId="77777777" w:rsidR="009128BD" w:rsidRPr="009F6509" w:rsidRDefault="009128BD" w:rsidP="009128BD">
      <w:pPr>
        <w:rPr>
          <w:bCs/>
          <w:i/>
          <w:w w:val="107"/>
          <w:sz w:val="28"/>
          <w:szCs w:val="28"/>
        </w:rPr>
      </w:pPr>
    </w:p>
    <w:p w14:paraId="66F294F5" w14:textId="77777777" w:rsidR="007E4E79" w:rsidRDefault="007E4E79" w:rsidP="00AD56B8">
      <w:pPr>
        <w:pStyle w:val="3"/>
        <w:spacing w:before="19"/>
        <w:rPr>
          <w:sz w:val="24"/>
        </w:rPr>
      </w:pPr>
    </w:p>
    <w:sectPr w:rsidR="007E4E79" w:rsidSect="009469CF">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83194" w14:textId="77777777" w:rsidR="00B77F88" w:rsidRDefault="00B77F88" w:rsidP="00BD2881">
      <w:r>
        <w:separator/>
      </w:r>
    </w:p>
  </w:endnote>
  <w:endnote w:type="continuationSeparator" w:id="0">
    <w:p w14:paraId="1E832089" w14:textId="77777777" w:rsidR="00B77F88" w:rsidRDefault="00B77F88" w:rsidP="00BD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92">
    <w:altName w:val="Times New Roman"/>
    <w:charset w:val="00"/>
    <w:family w:val="auto"/>
    <w:notTrueType/>
    <w:pitch w:val="default"/>
    <w:sig w:usb0="306C3D62" w:usb1="306C3D20" w:usb2="0062F4AC" w:usb3="00000000" w:csb0="00000000" w:csb1="0062F68C"/>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A8AB3" w14:textId="77777777" w:rsidR="00B77F88" w:rsidRDefault="00B77F88" w:rsidP="00BD2881">
      <w:r>
        <w:separator/>
      </w:r>
    </w:p>
  </w:footnote>
  <w:footnote w:type="continuationSeparator" w:id="0">
    <w:p w14:paraId="2FAF99A0" w14:textId="77777777" w:rsidR="00B77F88" w:rsidRDefault="00B77F88" w:rsidP="00BD2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6384F"/>
    <w:multiLevelType w:val="multilevel"/>
    <w:tmpl w:val="BF88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062BA"/>
    <w:multiLevelType w:val="hybridMultilevel"/>
    <w:tmpl w:val="496E5DBA"/>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C5056"/>
    <w:multiLevelType w:val="hybridMultilevel"/>
    <w:tmpl w:val="D4B830E0"/>
    <w:lvl w:ilvl="0" w:tplc="8050EE18">
      <w:start w:val="1"/>
      <w:numFmt w:val="decimal"/>
      <w:lvlText w:val="%1."/>
      <w:lvlJc w:val="left"/>
      <w:pPr>
        <w:tabs>
          <w:tab w:val="num" w:pos="644"/>
        </w:tabs>
        <w:ind w:left="644"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BB736B"/>
    <w:multiLevelType w:val="singleLevel"/>
    <w:tmpl w:val="1DC0D04E"/>
    <w:lvl w:ilvl="0">
      <w:start w:val="1"/>
      <w:numFmt w:val="bullet"/>
      <w:lvlText w:val="-"/>
      <w:lvlJc w:val="left"/>
      <w:pPr>
        <w:tabs>
          <w:tab w:val="num" w:pos="360"/>
        </w:tabs>
        <w:ind w:left="0" w:firstLine="0"/>
      </w:pPr>
      <w:rPr>
        <w:rFonts w:ascii="font292" w:hAnsi="font292" w:hint="default"/>
      </w:rPr>
    </w:lvl>
  </w:abstractNum>
  <w:abstractNum w:abstractNumId="4" w15:restartNumberingAfterBreak="0">
    <w:nsid w:val="177A63FD"/>
    <w:multiLevelType w:val="multilevel"/>
    <w:tmpl w:val="A4CCB8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F5610"/>
    <w:multiLevelType w:val="multilevel"/>
    <w:tmpl w:val="E0A6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F20B5"/>
    <w:multiLevelType w:val="multilevel"/>
    <w:tmpl w:val="F98C3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9D39E2"/>
    <w:multiLevelType w:val="multilevel"/>
    <w:tmpl w:val="A2F0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C1BB7"/>
    <w:multiLevelType w:val="multilevel"/>
    <w:tmpl w:val="FE0816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2025EE"/>
    <w:multiLevelType w:val="hybridMultilevel"/>
    <w:tmpl w:val="3E3E4C8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47A6B"/>
    <w:multiLevelType w:val="multilevel"/>
    <w:tmpl w:val="37E83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785E26"/>
    <w:multiLevelType w:val="multilevel"/>
    <w:tmpl w:val="5CDE1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23761B"/>
    <w:multiLevelType w:val="hybridMultilevel"/>
    <w:tmpl w:val="2A520322"/>
    <w:lvl w:ilvl="0" w:tplc="546284E8">
      <w:start w:val="1"/>
      <w:numFmt w:val="decimal"/>
      <w:lvlText w:val="%1."/>
      <w:lvlJc w:val="left"/>
      <w:pPr>
        <w:ind w:left="1429" w:hanging="360"/>
      </w:pPr>
    </w:lvl>
    <w:lvl w:ilvl="1" w:tplc="3698CB34">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8C25A0F"/>
    <w:multiLevelType w:val="singleLevel"/>
    <w:tmpl w:val="9E883BBA"/>
    <w:lvl w:ilvl="0">
      <w:start w:val="1"/>
      <w:numFmt w:val="decimal"/>
      <w:lvlText w:val="%1)"/>
      <w:lvlJc w:val="left"/>
      <w:pPr>
        <w:tabs>
          <w:tab w:val="num" w:pos="360"/>
        </w:tabs>
        <w:ind w:left="0" w:firstLine="0"/>
      </w:pPr>
    </w:lvl>
  </w:abstractNum>
  <w:abstractNum w:abstractNumId="14" w15:restartNumberingAfterBreak="0">
    <w:nsid w:val="296530E0"/>
    <w:multiLevelType w:val="hybridMultilevel"/>
    <w:tmpl w:val="5B38DE4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2AC20750"/>
    <w:multiLevelType w:val="multilevel"/>
    <w:tmpl w:val="A4CCB8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B9D708B"/>
    <w:multiLevelType w:val="multilevel"/>
    <w:tmpl w:val="C7AC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551A9F"/>
    <w:multiLevelType w:val="hybridMultilevel"/>
    <w:tmpl w:val="80F82282"/>
    <w:lvl w:ilvl="0" w:tplc="E1644190">
      <w:start w:val="9"/>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85713FC"/>
    <w:multiLevelType w:val="multilevel"/>
    <w:tmpl w:val="9CB0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DB626A"/>
    <w:multiLevelType w:val="hybridMultilevel"/>
    <w:tmpl w:val="4726E76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F601657"/>
    <w:multiLevelType w:val="hybridMultilevel"/>
    <w:tmpl w:val="69A8B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C72505"/>
    <w:multiLevelType w:val="multilevel"/>
    <w:tmpl w:val="EB46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3A1072"/>
    <w:multiLevelType w:val="multilevel"/>
    <w:tmpl w:val="1FCA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205861"/>
    <w:multiLevelType w:val="hybridMultilevel"/>
    <w:tmpl w:val="8B629AA8"/>
    <w:lvl w:ilvl="0" w:tplc="86B42276">
      <w:start w:val="1"/>
      <w:numFmt w:val="bullet"/>
      <w:lvlText w:val=""/>
      <w:lvlJc w:val="left"/>
      <w:pPr>
        <w:ind w:left="1636"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1381ACA"/>
    <w:multiLevelType w:val="multilevel"/>
    <w:tmpl w:val="E454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B17DA4"/>
    <w:multiLevelType w:val="multilevel"/>
    <w:tmpl w:val="8E6E9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2D6F66"/>
    <w:multiLevelType w:val="multilevel"/>
    <w:tmpl w:val="F48E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C3593"/>
    <w:multiLevelType w:val="hybridMultilevel"/>
    <w:tmpl w:val="5E4CEA74"/>
    <w:lvl w:ilvl="0" w:tplc="B9CEAD9C">
      <w:start w:val="1"/>
      <w:numFmt w:val="bullet"/>
      <w:lvlText w:val=""/>
      <w:lvlJc w:val="left"/>
      <w:pPr>
        <w:tabs>
          <w:tab w:val="num" w:pos="720"/>
        </w:tabs>
        <w:ind w:left="720" w:hanging="360"/>
      </w:pPr>
      <w:rPr>
        <w:rFonts w:ascii="Symbol" w:hAnsi="Symbol" w:hint="default"/>
        <w:sz w:val="28"/>
        <w:szCs w:val="28"/>
      </w:rPr>
    </w:lvl>
    <w:lvl w:ilvl="1" w:tplc="04190001">
      <w:start w:val="1"/>
      <w:numFmt w:val="bullet"/>
      <w:lvlText w:val=""/>
      <w:lvlJc w:val="left"/>
      <w:pPr>
        <w:tabs>
          <w:tab w:val="num" w:pos="1440"/>
        </w:tabs>
        <w:ind w:left="1440" w:hanging="360"/>
      </w:pPr>
      <w:rPr>
        <w:rFonts w:ascii="Symbol" w:hAnsi="Symbol" w:hint="default"/>
        <w:sz w:val="28"/>
        <w:szCs w:val="28"/>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3511CD"/>
    <w:multiLevelType w:val="multilevel"/>
    <w:tmpl w:val="4BA68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D110C0"/>
    <w:multiLevelType w:val="multilevel"/>
    <w:tmpl w:val="A592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345F77"/>
    <w:multiLevelType w:val="hybridMultilevel"/>
    <w:tmpl w:val="C9A4517C"/>
    <w:lvl w:ilvl="0" w:tplc="99DAB790">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25C760A"/>
    <w:multiLevelType w:val="hybridMultilevel"/>
    <w:tmpl w:val="1E1C9D04"/>
    <w:lvl w:ilvl="0" w:tplc="FA762DD8">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15:restartNumberingAfterBreak="0">
    <w:nsid w:val="7293361A"/>
    <w:multiLevelType w:val="hybridMultilevel"/>
    <w:tmpl w:val="8C3C731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79CA10F3"/>
    <w:multiLevelType w:val="hybridMultilevel"/>
    <w:tmpl w:val="725CC2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B50114C"/>
    <w:multiLevelType w:val="multilevel"/>
    <w:tmpl w:val="30D4A5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2160" w:hanging="108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210B15"/>
    <w:multiLevelType w:val="multilevel"/>
    <w:tmpl w:val="CCA2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3C061A"/>
    <w:multiLevelType w:val="hybridMultilevel"/>
    <w:tmpl w:val="9B129B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30"/>
  </w:num>
  <w:num w:numId="4">
    <w:abstractNumId w:val="2"/>
  </w:num>
  <w:num w:numId="5">
    <w:abstractNumId w:val="33"/>
  </w:num>
  <w:num w:numId="6">
    <w:abstractNumId w:val="29"/>
  </w:num>
  <w:num w:numId="7">
    <w:abstractNumId w:val="26"/>
  </w:num>
  <w:num w:numId="8">
    <w:abstractNumId w:val="11"/>
  </w:num>
  <w:num w:numId="9">
    <w:abstractNumId w:val="28"/>
  </w:num>
  <w:num w:numId="10">
    <w:abstractNumId w:val="10"/>
  </w:num>
  <w:num w:numId="11">
    <w:abstractNumId w:val="24"/>
  </w:num>
  <w:num w:numId="12">
    <w:abstractNumId w:val="20"/>
  </w:num>
  <w:num w:numId="13">
    <w:abstractNumId w:val="6"/>
  </w:num>
  <w:num w:numId="14">
    <w:abstractNumId w:val="18"/>
  </w:num>
  <w:num w:numId="15">
    <w:abstractNumId w:val="8"/>
  </w:num>
  <w:num w:numId="16">
    <w:abstractNumId w:val="5"/>
  </w:num>
  <w:num w:numId="17">
    <w:abstractNumId w:val="0"/>
  </w:num>
  <w:num w:numId="18">
    <w:abstractNumId w:val="2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4"/>
  </w:num>
  <w:num w:numId="24">
    <w:abstractNumId w:val="1"/>
  </w:num>
  <w:num w:numId="25">
    <w:abstractNumId w:val="17"/>
  </w:num>
  <w:num w:numId="26">
    <w:abstractNumId w:val="23"/>
  </w:num>
  <w:num w:numId="27">
    <w:abstractNumId w:val="9"/>
    <w:lvlOverride w:ilvl="0"/>
    <w:lvlOverride w:ilvl="1">
      <w:startOverride w:val="1"/>
    </w:lvlOverride>
    <w:lvlOverride w:ilvl="2"/>
    <w:lvlOverride w:ilvl="3"/>
    <w:lvlOverride w:ilvl="4"/>
    <w:lvlOverride w:ilvl="5"/>
    <w:lvlOverride w:ilvl="6"/>
    <w:lvlOverride w:ilvl="7"/>
    <w:lvlOverride w:ilvl="8"/>
  </w:num>
  <w:num w:numId="28">
    <w:abstractNumId w:val="27"/>
  </w:num>
  <w:num w:numId="29">
    <w:abstractNumId w:val="16"/>
  </w:num>
  <w:num w:numId="30">
    <w:abstractNumId w:val="21"/>
  </w:num>
  <w:num w:numId="31">
    <w:abstractNumId w:val="7"/>
  </w:num>
  <w:num w:numId="32">
    <w:abstractNumId w:val="35"/>
  </w:num>
  <w:num w:numId="33">
    <w:abstractNumId w:val="22"/>
  </w:num>
  <w:num w:numId="34">
    <w:abstractNumId w:val="15"/>
  </w:num>
  <w:num w:numId="35">
    <w:abstractNumId w:val="4"/>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54"/>
    <w:rsid w:val="0000209E"/>
    <w:rsid w:val="00006EF8"/>
    <w:rsid w:val="00007652"/>
    <w:rsid w:val="00010E02"/>
    <w:rsid w:val="00012FDA"/>
    <w:rsid w:val="00017057"/>
    <w:rsid w:val="00017530"/>
    <w:rsid w:val="00017B3E"/>
    <w:rsid w:val="000213EB"/>
    <w:rsid w:val="00026CD4"/>
    <w:rsid w:val="00033BC4"/>
    <w:rsid w:val="00035593"/>
    <w:rsid w:val="0004080C"/>
    <w:rsid w:val="00043933"/>
    <w:rsid w:val="00043970"/>
    <w:rsid w:val="00044097"/>
    <w:rsid w:val="00045AA4"/>
    <w:rsid w:val="00047639"/>
    <w:rsid w:val="00052C44"/>
    <w:rsid w:val="00052E9D"/>
    <w:rsid w:val="000562C6"/>
    <w:rsid w:val="000569FE"/>
    <w:rsid w:val="000624FF"/>
    <w:rsid w:val="00064742"/>
    <w:rsid w:val="00066995"/>
    <w:rsid w:val="000718EE"/>
    <w:rsid w:val="0007489B"/>
    <w:rsid w:val="00076389"/>
    <w:rsid w:val="000800DA"/>
    <w:rsid w:val="0009231B"/>
    <w:rsid w:val="0009402C"/>
    <w:rsid w:val="000950E7"/>
    <w:rsid w:val="000A0333"/>
    <w:rsid w:val="000A6C30"/>
    <w:rsid w:val="000B07D1"/>
    <w:rsid w:val="000B4932"/>
    <w:rsid w:val="000B5F46"/>
    <w:rsid w:val="000B6604"/>
    <w:rsid w:val="000C5D66"/>
    <w:rsid w:val="000D02F1"/>
    <w:rsid w:val="000D1C33"/>
    <w:rsid w:val="000D1EEE"/>
    <w:rsid w:val="000D3A31"/>
    <w:rsid w:val="000D4868"/>
    <w:rsid w:val="000D5E36"/>
    <w:rsid w:val="000E0B17"/>
    <w:rsid w:val="000E4102"/>
    <w:rsid w:val="000E774D"/>
    <w:rsid w:val="000F5AD4"/>
    <w:rsid w:val="000F687A"/>
    <w:rsid w:val="00100B6E"/>
    <w:rsid w:val="00101E22"/>
    <w:rsid w:val="00102D48"/>
    <w:rsid w:val="00103E8A"/>
    <w:rsid w:val="001066DA"/>
    <w:rsid w:val="00113E39"/>
    <w:rsid w:val="00121CEC"/>
    <w:rsid w:val="00127144"/>
    <w:rsid w:val="00130385"/>
    <w:rsid w:val="0013086F"/>
    <w:rsid w:val="00131D0B"/>
    <w:rsid w:val="0013436F"/>
    <w:rsid w:val="00134570"/>
    <w:rsid w:val="00144953"/>
    <w:rsid w:val="00147674"/>
    <w:rsid w:val="00151B30"/>
    <w:rsid w:val="00154071"/>
    <w:rsid w:val="001559D4"/>
    <w:rsid w:val="00162EC5"/>
    <w:rsid w:val="00166A43"/>
    <w:rsid w:val="00170AB5"/>
    <w:rsid w:val="001729E3"/>
    <w:rsid w:val="00176CC4"/>
    <w:rsid w:val="00176FE9"/>
    <w:rsid w:val="0018378B"/>
    <w:rsid w:val="00190E0F"/>
    <w:rsid w:val="00192885"/>
    <w:rsid w:val="001939E0"/>
    <w:rsid w:val="001A3A80"/>
    <w:rsid w:val="001A4BB9"/>
    <w:rsid w:val="001B0A05"/>
    <w:rsid w:val="001B37FA"/>
    <w:rsid w:val="001B40DC"/>
    <w:rsid w:val="001C1FD3"/>
    <w:rsid w:val="001C423A"/>
    <w:rsid w:val="001C5BDE"/>
    <w:rsid w:val="001D007A"/>
    <w:rsid w:val="001D472A"/>
    <w:rsid w:val="001D6C99"/>
    <w:rsid w:val="001D7869"/>
    <w:rsid w:val="001E0238"/>
    <w:rsid w:val="001E0BB4"/>
    <w:rsid w:val="001E1DCA"/>
    <w:rsid w:val="001E3021"/>
    <w:rsid w:val="001E3AB9"/>
    <w:rsid w:val="001E6428"/>
    <w:rsid w:val="001F1D8E"/>
    <w:rsid w:val="001F1F2A"/>
    <w:rsid w:val="001F306A"/>
    <w:rsid w:val="001F30DB"/>
    <w:rsid w:val="001F3DDA"/>
    <w:rsid w:val="001F604E"/>
    <w:rsid w:val="001F624C"/>
    <w:rsid w:val="002010FD"/>
    <w:rsid w:val="00206E96"/>
    <w:rsid w:val="00215E3A"/>
    <w:rsid w:val="00221C95"/>
    <w:rsid w:val="00232279"/>
    <w:rsid w:val="00232BA8"/>
    <w:rsid w:val="0023491C"/>
    <w:rsid w:val="0023630C"/>
    <w:rsid w:val="00241F30"/>
    <w:rsid w:val="00247849"/>
    <w:rsid w:val="00247D43"/>
    <w:rsid w:val="00252070"/>
    <w:rsid w:val="00254F3B"/>
    <w:rsid w:val="002557B9"/>
    <w:rsid w:val="0025613A"/>
    <w:rsid w:val="00263BE8"/>
    <w:rsid w:val="002640F5"/>
    <w:rsid w:val="0026434A"/>
    <w:rsid w:val="00266BC8"/>
    <w:rsid w:val="00270313"/>
    <w:rsid w:val="00271D8F"/>
    <w:rsid w:val="00274B1E"/>
    <w:rsid w:val="00274FDB"/>
    <w:rsid w:val="0027559E"/>
    <w:rsid w:val="002803E9"/>
    <w:rsid w:val="0028097C"/>
    <w:rsid w:val="00280A8C"/>
    <w:rsid w:val="002829E9"/>
    <w:rsid w:val="00290CCD"/>
    <w:rsid w:val="00295001"/>
    <w:rsid w:val="00297977"/>
    <w:rsid w:val="002A3614"/>
    <w:rsid w:val="002A64D6"/>
    <w:rsid w:val="002C0441"/>
    <w:rsid w:val="002C2DBC"/>
    <w:rsid w:val="002C45D7"/>
    <w:rsid w:val="002C52D0"/>
    <w:rsid w:val="002C5723"/>
    <w:rsid w:val="002C5CA9"/>
    <w:rsid w:val="002C63B5"/>
    <w:rsid w:val="002D1F3A"/>
    <w:rsid w:val="002D47BD"/>
    <w:rsid w:val="002E0480"/>
    <w:rsid w:val="002E51CF"/>
    <w:rsid w:val="002E526F"/>
    <w:rsid w:val="002E6025"/>
    <w:rsid w:val="002E760A"/>
    <w:rsid w:val="002F18C3"/>
    <w:rsid w:val="002F63F0"/>
    <w:rsid w:val="002F63F2"/>
    <w:rsid w:val="0030015E"/>
    <w:rsid w:val="0030074B"/>
    <w:rsid w:val="003015A0"/>
    <w:rsid w:val="00301A2A"/>
    <w:rsid w:val="00304CE6"/>
    <w:rsid w:val="003075C1"/>
    <w:rsid w:val="003117B0"/>
    <w:rsid w:val="00316013"/>
    <w:rsid w:val="00316AAF"/>
    <w:rsid w:val="00317843"/>
    <w:rsid w:val="003179BD"/>
    <w:rsid w:val="00324375"/>
    <w:rsid w:val="003323E8"/>
    <w:rsid w:val="003349E7"/>
    <w:rsid w:val="00342AAD"/>
    <w:rsid w:val="00342F0F"/>
    <w:rsid w:val="00343B23"/>
    <w:rsid w:val="003442F9"/>
    <w:rsid w:val="00345EE8"/>
    <w:rsid w:val="00347602"/>
    <w:rsid w:val="00351E07"/>
    <w:rsid w:val="00352EED"/>
    <w:rsid w:val="00365BB1"/>
    <w:rsid w:val="0036744F"/>
    <w:rsid w:val="003728D7"/>
    <w:rsid w:val="00372949"/>
    <w:rsid w:val="003800C3"/>
    <w:rsid w:val="00380149"/>
    <w:rsid w:val="003803D3"/>
    <w:rsid w:val="00380409"/>
    <w:rsid w:val="00380AFB"/>
    <w:rsid w:val="00382B33"/>
    <w:rsid w:val="00383C9B"/>
    <w:rsid w:val="00391F3F"/>
    <w:rsid w:val="00392311"/>
    <w:rsid w:val="003957C2"/>
    <w:rsid w:val="003A099D"/>
    <w:rsid w:val="003A1D36"/>
    <w:rsid w:val="003A21CC"/>
    <w:rsid w:val="003A32A9"/>
    <w:rsid w:val="003A48B7"/>
    <w:rsid w:val="003A6360"/>
    <w:rsid w:val="003A7407"/>
    <w:rsid w:val="003B3549"/>
    <w:rsid w:val="003C09A2"/>
    <w:rsid w:val="003C3304"/>
    <w:rsid w:val="003C404F"/>
    <w:rsid w:val="003C4A23"/>
    <w:rsid w:val="003C7AA6"/>
    <w:rsid w:val="003E01AE"/>
    <w:rsid w:val="003E0721"/>
    <w:rsid w:val="003E1E4C"/>
    <w:rsid w:val="003E68B4"/>
    <w:rsid w:val="003F0106"/>
    <w:rsid w:val="003F46AE"/>
    <w:rsid w:val="00400E9B"/>
    <w:rsid w:val="00403538"/>
    <w:rsid w:val="004066AE"/>
    <w:rsid w:val="00411F6B"/>
    <w:rsid w:val="004128B9"/>
    <w:rsid w:val="00412B97"/>
    <w:rsid w:val="00417A9E"/>
    <w:rsid w:val="00423A87"/>
    <w:rsid w:val="00426380"/>
    <w:rsid w:val="00436567"/>
    <w:rsid w:val="004365FA"/>
    <w:rsid w:val="004369F0"/>
    <w:rsid w:val="004371E2"/>
    <w:rsid w:val="00441580"/>
    <w:rsid w:val="00441814"/>
    <w:rsid w:val="00452810"/>
    <w:rsid w:val="00453A1F"/>
    <w:rsid w:val="00454E66"/>
    <w:rsid w:val="00455B82"/>
    <w:rsid w:val="00457825"/>
    <w:rsid w:val="00461BA2"/>
    <w:rsid w:val="00463024"/>
    <w:rsid w:val="0046541A"/>
    <w:rsid w:val="0046568B"/>
    <w:rsid w:val="00465F56"/>
    <w:rsid w:val="004711DE"/>
    <w:rsid w:val="0047150E"/>
    <w:rsid w:val="00472C22"/>
    <w:rsid w:val="00476194"/>
    <w:rsid w:val="00481170"/>
    <w:rsid w:val="00481791"/>
    <w:rsid w:val="00484CAF"/>
    <w:rsid w:val="00491591"/>
    <w:rsid w:val="00493409"/>
    <w:rsid w:val="00494D19"/>
    <w:rsid w:val="004A0336"/>
    <w:rsid w:val="004A10B8"/>
    <w:rsid w:val="004A1EF3"/>
    <w:rsid w:val="004A2573"/>
    <w:rsid w:val="004A3BFE"/>
    <w:rsid w:val="004A432D"/>
    <w:rsid w:val="004A5F51"/>
    <w:rsid w:val="004A7323"/>
    <w:rsid w:val="004B0D70"/>
    <w:rsid w:val="004B1D02"/>
    <w:rsid w:val="004B2906"/>
    <w:rsid w:val="004B343C"/>
    <w:rsid w:val="004B4C87"/>
    <w:rsid w:val="004B5B5D"/>
    <w:rsid w:val="004C0700"/>
    <w:rsid w:val="004C18DF"/>
    <w:rsid w:val="004C3FE1"/>
    <w:rsid w:val="004C7497"/>
    <w:rsid w:val="004D4815"/>
    <w:rsid w:val="004E1A2C"/>
    <w:rsid w:val="004E38ED"/>
    <w:rsid w:val="004E5031"/>
    <w:rsid w:val="004E68DD"/>
    <w:rsid w:val="00507F36"/>
    <w:rsid w:val="00514023"/>
    <w:rsid w:val="00514810"/>
    <w:rsid w:val="005151A8"/>
    <w:rsid w:val="00515D11"/>
    <w:rsid w:val="0052231A"/>
    <w:rsid w:val="005348E4"/>
    <w:rsid w:val="0054294C"/>
    <w:rsid w:val="00557779"/>
    <w:rsid w:val="00570CDD"/>
    <w:rsid w:val="00571C6F"/>
    <w:rsid w:val="005725DF"/>
    <w:rsid w:val="00572B3F"/>
    <w:rsid w:val="005733C7"/>
    <w:rsid w:val="005746B3"/>
    <w:rsid w:val="005861F6"/>
    <w:rsid w:val="005865E4"/>
    <w:rsid w:val="00587C38"/>
    <w:rsid w:val="00591CD7"/>
    <w:rsid w:val="00592216"/>
    <w:rsid w:val="00594B68"/>
    <w:rsid w:val="00594D84"/>
    <w:rsid w:val="005968B1"/>
    <w:rsid w:val="00597861"/>
    <w:rsid w:val="0059790D"/>
    <w:rsid w:val="00597A2F"/>
    <w:rsid w:val="005A7278"/>
    <w:rsid w:val="005A7F4E"/>
    <w:rsid w:val="005B15AF"/>
    <w:rsid w:val="005B525A"/>
    <w:rsid w:val="005C6A61"/>
    <w:rsid w:val="005C738E"/>
    <w:rsid w:val="005C7F20"/>
    <w:rsid w:val="005D2F86"/>
    <w:rsid w:val="005D34D5"/>
    <w:rsid w:val="005F4F37"/>
    <w:rsid w:val="005F63FC"/>
    <w:rsid w:val="00601A73"/>
    <w:rsid w:val="00603084"/>
    <w:rsid w:val="006074CE"/>
    <w:rsid w:val="00607F37"/>
    <w:rsid w:val="00616F0B"/>
    <w:rsid w:val="00625C67"/>
    <w:rsid w:val="0062604F"/>
    <w:rsid w:val="00630E61"/>
    <w:rsid w:val="00635239"/>
    <w:rsid w:val="006353D8"/>
    <w:rsid w:val="00636A0E"/>
    <w:rsid w:val="00637BE3"/>
    <w:rsid w:val="00642C31"/>
    <w:rsid w:val="00642E7E"/>
    <w:rsid w:val="00650BD8"/>
    <w:rsid w:val="0065104F"/>
    <w:rsid w:val="0065300A"/>
    <w:rsid w:val="00653737"/>
    <w:rsid w:val="0065735D"/>
    <w:rsid w:val="0065799B"/>
    <w:rsid w:val="00662BBC"/>
    <w:rsid w:val="0066688E"/>
    <w:rsid w:val="0067092F"/>
    <w:rsid w:val="00676172"/>
    <w:rsid w:val="00685926"/>
    <w:rsid w:val="00692AE9"/>
    <w:rsid w:val="0069653C"/>
    <w:rsid w:val="00697384"/>
    <w:rsid w:val="006A06AD"/>
    <w:rsid w:val="006A3956"/>
    <w:rsid w:val="006A3FB9"/>
    <w:rsid w:val="006B0A20"/>
    <w:rsid w:val="006B1A08"/>
    <w:rsid w:val="006B1AD3"/>
    <w:rsid w:val="006C0482"/>
    <w:rsid w:val="006C24D6"/>
    <w:rsid w:val="006C32C1"/>
    <w:rsid w:val="006D4625"/>
    <w:rsid w:val="006D4BAC"/>
    <w:rsid w:val="006E216C"/>
    <w:rsid w:val="006E3910"/>
    <w:rsid w:val="006F14BE"/>
    <w:rsid w:val="006F175A"/>
    <w:rsid w:val="006F1801"/>
    <w:rsid w:val="006F28E5"/>
    <w:rsid w:val="006F3322"/>
    <w:rsid w:val="006F4A44"/>
    <w:rsid w:val="006F5DF6"/>
    <w:rsid w:val="006F5E1C"/>
    <w:rsid w:val="006F6BB1"/>
    <w:rsid w:val="00700803"/>
    <w:rsid w:val="0070247F"/>
    <w:rsid w:val="00702604"/>
    <w:rsid w:val="00704F86"/>
    <w:rsid w:val="00723E29"/>
    <w:rsid w:val="0072428B"/>
    <w:rsid w:val="0073364F"/>
    <w:rsid w:val="007350AE"/>
    <w:rsid w:val="00744B03"/>
    <w:rsid w:val="00745F8D"/>
    <w:rsid w:val="0075392F"/>
    <w:rsid w:val="007555B8"/>
    <w:rsid w:val="00760AB3"/>
    <w:rsid w:val="007629B1"/>
    <w:rsid w:val="007668A3"/>
    <w:rsid w:val="00771AAC"/>
    <w:rsid w:val="00775C9D"/>
    <w:rsid w:val="00776B3F"/>
    <w:rsid w:val="00786794"/>
    <w:rsid w:val="007876AD"/>
    <w:rsid w:val="00793530"/>
    <w:rsid w:val="0079595E"/>
    <w:rsid w:val="007A500E"/>
    <w:rsid w:val="007A691B"/>
    <w:rsid w:val="007B2853"/>
    <w:rsid w:val="007B2B25"/>
    <w:rsid w:val="007B2C10"/>
    <w:rsid w:val="007B5053"/>
    <w:rsid w:val="007B5792"/>
    <w:rsid w:val="007B5E0F"/>
    <w:rsid w:val="007B6BEF"/>
    <w:rsid w:val="007B7224"/>
    <w:rsid w:val="007B78F9"/>
    <w:rsid w:val="007C1B86"/>
    <w:rsid w:val="007C2B44"/>
    <w:rsid w:val="007D043D"/>
    <w:rsid w:val="007D1A30"/>
    <w:rsid w:val="007D56B2"/>
    <w:rsid w:val="007E169D"/>
    <w:rsid w:val="007E4964"/>
    <w:rsid w:val="007E4E79"/>
    <w:rsid w:val="007F2459"/>
    <w:rsid w:val="007F2BF3"/>
    <w:rsid w:val="007F4329"/>
    <w:rsid w:val="00802535"/>
    <w:rsid w:val="00803B31"/>
    <w:rsid w:val="008045FC"/>
    <w:rsid w:val="00804CAA"/>
    <w:rsid w:val="00806DD8"/>
    <w:rsid w:val="0080773A"/>
    <w:rsid w:val="008153B2"/>
    <w:rsid w:val="0081712C"/>
    <w:rsid w:val="00820755"/>
    <w:rsid w:val="00820A8A"/>
    <w:rsid w:val="00822C85"/>
    <w:rsid w:val="00824C18"/>
    <w:rsid w:val="008252E5"/>
    <w:rsid w:val="00826424"/>
    <w:rsid w:val="008301C3"/>
    <w:rsid w:val="0083042F"/>
    <w:rsid w:val="0083311A"/>
    <w:rsid w:val="00833596"/>
    <w:rsid w:val="00833B4F"/>
    <w:rsid w:val="008421DF"/>
    <w:rsid w:val="008444D9"/>
    <w:rsid w:val="008506FC"/>
    <w:rsid w:val="00854DE0"/>
    <w:rsid w:val="008552DB"/>
    <w:rsid w:val="00857450"/>
    <w:rsid w:val="008579BD"/>
    <w:rsid w:val="00862039"/>
    <w:rsid w:val="00862481"/>
    <w:rsid w:val="00863FC3"/>
    <w:rsid w:val="00870313"/>
    <w:rsid w:val="008831C2"/>
    <w:rsid w:val="008860F9"/>
    <w:rsid w:val="008868A2"/>
    <w:rsid w:val="00886F29"/>
    <w:rsid w:val="00890CA8"/>
    <w:rsid w:val="00890ECE"/>
    <w:rsid w:val="008972BD"/>
    <w:rsid w:val="008A3852"/>
    <w:rsid w:val="008A5E26"/>
    <w:rsid w:val="008A6657"/>
    <w:rsid w:val="008A6795"/>
    <w:rsid w:val="008B2814"/>
    <w:rsid w:val="008B3678"/>
    <w:rsid w:val="008B76ED"/>
    <w:rsid w:val="008B77D5"/>
    <w:rsid w:val="008B7B31"/>
    <w:rsid w:val="008C7FD2"/>
    <w:rsid w:val="008D4324"/>
    <w:rsid w:val="008D4F6B"/>
    <w:rsid w:val="008E46D0"/>
    <w:rsid w:val="008E6F65"/>
    <w:rsid w:val="008F1BB1"/>
    <w:rsid w:val="008F5339"/>
    <w:rsid w:val="008F600C"/>
    <w:rsid w:val="00901773"/>
    <w:rsid w:val="0091032B"/>
    <w:rsid w:val="009128BD"/>
    <w:rsid w:val="00913EE9"/>
    <w:rsid w:val="00920E27"/>
    <w:rsid w:val="009219B8"/>
    <w:rsid w:val="009259E8"/>
    <w:rsid w:val="00935AF8"/>
    <w:rsid w:val="00936A11"/>
    <w:rsid w:val="00936D63"/>
    <w:rsid w:val="009372D8"/>
    <w:rsid w:val="009421CD"/>
    <w:rsid w:val="00944275"/>
    <w:rsid w:val="009459EC"/>
    <w:rsid w:val="00945B60"/>
    <w:rsid w:val="009462E5"/>
    <w:rsid w:val="009469CF"/>
    <w:rsid w:val="00953BBA"/>
    <w:rsid w:val="00956AF3"/>
    <w:rsid w:val="009577E0"/>
    <w:rsid w:val="00967A93"/>
    <w:rsid w:val="00983163"/>
    <w:rsid w:val="009844C3"/>
    <w:rsid w:val="00984FF3"/>
    <w:rsid w:val="00986E41"/>
    <w:rsid w:val="00990193"/>
    <w:rsid w:val="00991FCE"/>
    <w:rsid w:val="009A0627"/>
    <w:rsid w:val="009A3130"/>
    <w:rsid w:val="009A6A4F"/>
    <w:rsid w:val="009B094B"/>
    <w:rsid w:val="009B6219"/>
    <w:rsid w:val="009C0D09"/>
    <w:rsid w:val="009C5CEF"/>
    <w:rsid w:val="009D0AC1"/>
    <w:rsid w:val="009D1B0C"/>
    <w:rsid w:val="009D4FA7"/>
    <w:rsid w:val="009D5D95"/>
    <w:rsid w:val="009D6ABA"/>
    <w:rsid w:val="009E0528"/>
    <w:rsid w:val="009E1ADB"/>
    <w:rsid w:val="009F186F"/>
    <w:rsid w:val="009F456E"/>
    <w:rsid w:val="009F6509"/>
    <w:rsid w:val="00A01EC9"/>
    <w:rsid w:val="00A038A6"/>
    <w:rsid w:val="00A057A6"/>
    <w:rsid w:val="00A06735"/>
    <w:rsid w:val="00A139D6"/>
    <w:rsid w:val="00A15008"/>
    <w:rsid w:val="00A32636"/>
    <w:rsid w:val="00A32A54"/>
    <w:rsid w:val="00A34C5B"/>
    <w:rsid w:val="00A354CB"/>
    <w:rsid w:val="00A435E1"/>
    <w:rsid w:val="00A4517E"/>
    <w:rsid w:val="00A53B88"/>
    <w:rsid w:val="00A602CE"/>
    <w:rsid w:val="00A615C8"/>
    <w:rsid w:val="00A71193"/>
    <w:rsid w:val="00A72F83"/>
    <w:rsid w:val="00A73B6A"/>
    <w:rsid w:val="00A77644"/>
    <w:rsid w:val="00A801A7"/>
    <w:rsid w:val="00A80561"/>
    <w:rsid w:val="00A8147C"/>
    <w:rsid w:val="00A8173C"/>
    <w:rsid w:val="00A91CCE"/>
    <w:rsid w:val="00AA552B"/>
    <w:rsid w:val="00AA75C6"/>
    <w:rsid w:val="00AB273A"/>
    <w:rsid w:val="00AB7F9B"/>
    <w:rsid w:val="00AC38C6"/>
    <w:rsid w:val="00AD56B8"/>
    <w:rsid w:val="00AD7497"/>
    <w:rsid w:val="00AE05E6"/>
    <w:rsid w:val="00AE1E47"/>
    <w:rsid w:val="00AE6958"/>
    <w:rsid w:val="00AF30D8"/>
    <w:rsid w:val="00AF3B4F"/>
    <w:rsid w:val="00B10817"/>
    <w:rsid w:val="00B13227"/>
    <w:rsid w:val="00B1795B"/>
    <w:rsid w:val="00B20AA8"/>
    <w:rsid w:val="00B22B7C"/>
    <w:rsid w:val="00B23B0C"/>
    <w:rsid w:val="00B263E0"/>
    <w:rsid w:val="00B26972"/>
    <w:rsid w:val="00B3432B"/>
    <w:rsid w:val="00B40A76"/>
    <w:rsid w:val="00B444A3"/>
    <w:rsid w:val="00B47409"/>
    <w:rsid w:val="00B47C3C"/>
    <w:rsid w:val="00B508F5"/>
    <w:rsid w:val="00B53A88"/>
    <w:rsid w:val="00B53AB4"/>
    <w:rsid w:val="00B5757F"/>
    <w:rsid w:val="00B57C66"/>
    <w:rsid w:val="00B6213C"/>
    <w:rsid w:val="00B62161"/>
    <w:rsid w:val="00B65D54"/>
    <w:rsid w:val="00B75FA7"/>
    <w:rsid w:val="00B764F6"/>
    <w:rsid w:val="00B77F88"/>
    <w:rsid w:val="00B802CE"/>
    <w:rsid w:val="00B8402E"/>
    <w:rsid w:val="00B91B78"/>
    <w:rsid w:val="00B921B0"/>
    <w:rsid w:val="00B928A1"/>
    <w:rsid w:val="00B933C0"/>
    <w:rsid w:val="00BA0A0F"/>
    <w:rsid w:val="00BA0E7A"/>
    <w:rsid w:val="00BA195A"/>
    <w:rsid w:val="00BA3CF0"/>
    <w:rsid w:val="00BA4DFC"/>
    <w:rsid w:val="00BA60C7"/>
    <w:rsid w:val="00BC227F"/>
    <w:rsid w:val="00BC7F4B"/>
    <w:rsid w:val="00BD0782"/>
    <w:rsid w:val="00BD1E66"/>
    <w:rsid w:val="00BD2881"/>
    <w:rsid w:val="00BD423B"/>
    <w:rsid w:val="00BD56AC"/>
    <w:rsid w:val="00BD7A74"/>
    <w:rsid w:val="00BE4801"/>
    <w:rsid w:val="00BF1A90"/>
    <w:rsid w:val="00BF7597"/>
    <w:rsid w:val="00C007D0"/>
    <w:rsid w:val="00C04DAC"/>
    <w:rsid w:val="00C06061"/>
    <w:rsid w:val="00C1318C"/>
    <w:rsid w:val="00C131A3"/>
    <w:rsid w:val="00C133F9"/>
    <w:rsid w:val="00C20ADC"/>
    <w:rsid w:val="00C210DD"/>
    <w:rsid w:val="00C35420"/>
    <w:rsid w:val="00C36713"/>
    <w:rsid w:val="00C40572"/>
    <w:rsid w:val="00C531A5"/>
    <w:rsid w:val="00C545D6"/>
    <w:rsid w:val="00C54DFE"/>
    <w:rsid w:val="00C61412"/>
    <w:rsid w:val="00C72423"/>
    <w:rsid w:val="00C744D9"/>
    <w:rsid w:val="00C81456"/>
    <w:rsid w:val="00C81AE6"/>
    <w:rsid w:val="00C8362E"/>
    <w:rsid w:val="00C912ED"/>
    <w:rsid w:val="00C91FFE"/>
    <w:rsid w:val="00C92F6D"/>
    <w:rsid w:val="00CA3DE2"/>
    <w:rsid w:val="00CA4AC2"/>
    <w:rsid w:val="00CA5998"/>
    <w:rsid w:val="00CB11EA"/>
    <w:rsid w:val="00CB23E4"/>
    <w:rsid w:val="00CB4EAF"/>
    <w:rsid w:val="00CB6A1D"/>
    <w:rsid w:val="00CC14E4"/>
    <w:rsid w:val="00CC1E61"/>
    <w:rsid w:val="00CC5115"/>
    <w:rsid w:val="00CC6A5F"/>
    <w:rsid w:val="00CD0CE1"/>
    <w:rsid w:val="00CD28F8"/>
    <w:rsid w:val="00CD582B"/>
    <w:rsid w:val="00CD5D5B"/>
    <w:rsid w:val="00CD6D9D"/>
    <w:rsid w:val="00CE1046"/>
    <w:rsid w:val="00CE27EC"/>
    <w:rsid w:val="00CE3955"/>
    <w:rsid w:val="00CE4DC9"/>
    <w:rsid w:val="00CF285D"/>
    <w:rsid w:val="00CF4313"/>
    <w:rsid w:val="00CF5F37"/>
    <w:rsid w:val="00D04772"/>
    <w:rsid w:val="00D06468"/>
    <w:rsid w:val="00D10CE3"/>
    <w:rsid w:val="00D2349E"/>
    <w:rsid w:val="00D27C4E"/>
    <w:rsid w:val="00D27E0B"/>
    <w:rsid w:val="00D30530"/>
    <w:rsid w:val="00D3302E"/>
    <w:rsid w:val="00D3358F"/>
    <w:rsid w:val="00D34451"/>
    <w:rsid w:val="00D3525F"/>
    <w:rsid w:val="00D35DC9"/>
    <w:rsid w:val="00D362B0"/>
    <w:rsid w:val="00D42BBA"/>
    <w:rsid w:val="00D51F10"/>
    <w:rsid w:val="00D615B0"/>
    <w:rsid w:val="00D622B2"/>
    <w:rsid w:val="00D6316F"/>
    <w:rsid w:val="00D638F8"/>
    <w:rsid w:val="00D645FF"/>
    <w:rsid w:val="00D71E22"/>
    <w:rsid w:val="00D72617"/>
    <w:rsid w:val="00D729C6"/>
    <w:rsid w:val="00D80025"/>
    <w:rsid w:val="00D80F4B"/>
    <w:rsid w:val="00D87CE4"/>
    <w:rsid w:val="00D90D8F"/>
    <w:rsid w:val="00D90F1E"/>
    <w:rsid w:val="00D95D60"/>
    <w:rsid w:val="00D9602B"/>
    <w:rsid w:val="00DA2059"/>
    <w:rsid w:val="00DA318C"/>
    <w:rsid w:val="00DA5F00"/>
    <w:rsid w:val="00DB006A"/>
    <w:rsid w:val="00DC207D"/>
    <w:rsid w:val="00DC6446"/>
    <w:rsid w:val="00DC67B9"/>
    <w:rsid w:val="00DC6959"/>
    <w:rsid w:val="00DD3FF3"/>
    <w:rsid w:val="00DD69E7"/>
    <w:rsid w:val="00DE2432"/>
    <w:rsid w:val="00DF280E"/>
    <w:rsid w:val="00DF4124"/>
    <w:rsid w:val="00DF5E71"/>
    <w:rsid w:val="00DF6C4D"/>
    <w:rsid w:val="00E00D0E"/>
    <w:rsid w:val="00E04330"/>
    <w:rsid w:val="00E04929"/>
    <w:rsid w:val="00E0717E"/>
    <w:rsid w:val="00E100F5"/>
    <w:rsid w:val="00E11A1A"/>
    <w:rsid w:val="00E17B89"/>
    <w:rsid w:val="00E2181E"/>
    <w:rsid w:val="00E22DBE"/>
    <w:rsid w:val="00E35275"/>
    <w:rsid w:val="00E371D3"/>
    <w:rsid w:val="00E37FD5"/>
    <w:rsid w:val="00E40DE7"/>
    <w:rsid w:val="00E42C3A"/>
    <w:rsid w:val="00E42FF6"/>
    <w:rsid w:val="00E462E9"/>
    <w:rsid w:val="00E70CB7"/>
    <w:rsid w:val="00E71428"/>
    <w:rsid w:val="00E737D6"/>
    <w:rsid w:val="00E737F4"/>
    <w:rsid w:val="00E7437C"/>
    <w:rsid w:val="00E93E20"/>
    <w:rsid w:val="00E95056"/>
    <w:rsid w:val="00E9638E"/>
    <w:rsid w:val="00EA1115"/>
    <w:rsid w:val="00EA1385"/>
    <w:rsid w:val="00EA1655"/>
    <w:rsid w:val="00EA5966"/>
    <w:rsid w:val="00EA672C"/>
    <w:rsid w:val="00EA69DF"/>
    <w:rsid w:val="00EA7447"/>
    <w:rsid w:val="00EA74B5"/>
    <w:rsid w:val="00EC2100"/>
    <w:rsid w:val="00EC25F0"/>
    <w:rsid w:val="00EC296E"/>
    <w:rsid w:val="00EC421B"/>
    <w:rsid w:val="00EC6F7D"/>
    <w:rsid w:val="00ED79FC"/>
    <w:rsid w:val="00EE16CE"/>
    <w:rsid w:val="00EE2D65"/>
    <w:rsid w:val="00EE3075"/>
    <w:rsid w:val="00EE3390"/>
    <w:rsid w:val="00EE5168"/>
    <w:rsid w:val="00EF01D6"/>
    <w:rsid w:val="00EF4262"/>
    <w:rsid w:val="00EF566B"/>
    <w:rsid w:val="00F0518E"/>
    <w:rsid w:val="00F11E12"/>
    <w:rsid w:val="00F16A16"/>
    <w:rsid w:val="00F173CF"/>
    <w:rsid w:val="00F17BB8"/>
    <w:rsid w:val="00F206C7"/>
    <w:rsid w:val="00F20A5E"/>
    <w:rsid w:val="00F23C11"/>
    <w:rsid w:val="00F278F5"/>
    <w:rsid w:val="00F31654"/>
    <w:rsid w:val="00F32524"/>
    <w:rsid w:val="00F35669"/>
    <w:rsid w:val="00F35AAC"/>
    <w:rsid w:val="00F35DB5"/>
    <w:rsid w:val="00F46CE2"/>
    <w:rsid w:val="00F600C3"/>
    <w:rsid w:val="00F60695"/>
    <w:rsid w:val="00F734EC"/>
    <w:rsid w:val="00F73B4A"/>
    <w:rsid w:val="00F76B09"/>
    <w:rsid w:val="00F7783B"/>
    <w:rsid w:val="00F81062"/>
    <w:rsid w:val="00F81B6F"/>
    <w:rsid w:val="00F83074"/>
    <w:rsid w:val="00F83B32"/>
    <w:rsid w:val="00F843C4"/>
    <w:rsid w:val="00F86370"/>
    <w:rsid w:val="00F9097E"/>
    <w:rsid w:val="00F90DEF"/>
    <w:rsid w:val="00F91F7C"/>
    <w:rsid w:val="00F92931"/>
    <w:rsid w:val="00F97091"/>
    <w:rsid w:val="00FA68E9"/>
    <w:rsid w:val="00FB0540"/>
    <w:rsid w:val="00FB14BD"/>
    <w:rsid w:val="00FB44DC"/>
    <w:rsid w:val="00FB54CC"/>
    <w:rsid w:val="00FB68DE"/>
    <w:rsid w:val="00FC0315"/>
    <w:rsid w:val="00FC032E"/>
    <w:rsid w:val="00FC5B45"/>
    <w:rsid w:val="00FD59ED"/>
    <w:rsid w:val="00FD6F9C"/>
    <w:rsid w:val="00FD72C5"/>
    <w:rsid w:val="00FD75A1"/>
    <w:rsid w:val="00FD782C"/>
    <w:rsid w:val="00FE0C6B"/>
    <w:rsid w:val="00FE6709"/>
    <w:rsid w:val="00FE6B27"/>
    <w:rsid w:val="00FF1CAE"/>
    <w:rsid w:val="00FF6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287A"/>
  <w15:docId w15:val="{E26047E6-12E8-1742-BF07-026CACAE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65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624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D56B8"/>
    <w:pPr>
      <w:keepNext/>
      <w:jc w:val="both"/>
      <w:outlineLvl w:val="1"/>
    </w:pPr>
    <w:rPr>
      <w:b/>
      <w:sz w:val="28"/>
    </w:rPr>
  </w:style>
  <w:style w:type="paragraph" w:styleId="3">
    <w:name w:val="heading 3"/>
    <w:basedOn w:val="a"/>
    <w:next w:val="a"/>
    <w:link w:val="30"/>
    <w:qFormat/>
    <w:rsid w:val="00AD56B8"/>
    <w:pPr>
      <w:keepNext/>
      <w:tabs>
        <w:tab w:val="left" w:pos="360"/>
      </w:tabs>
      <w:ind w:left="360"/>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F31654"/>
    <w:pPr>
      <w:tabs>
        <w:tab w:val="num" w:pos="719"/>
      </w:tabs>
      <w:ind w:firstLine="284"/>
      <w:jc w:val="both"/>
    </w:pPr>
    <w:rPr>
      <w:sz w:val="28"/>
    </w:rPr>
  </w:style>
  <w:style w:type="character" w:customStyle="1" w:styleId="22">
    <w:name w:val="Основной текст с отступом 2 Знак"/>
    <w:basedOn w:val="a0"/>
    <w:link w:val="21"/>
    <w:rsid w:val="00F31654"/>
    <w:rPr>
      <w:rFonts w:ascii="Times New Roman" w:eastAsia="Times New Roman" w:hAnsi="Times New Roman" w:cs="Times New Roman"/>
      <w:sz w:val="28"/>
      <w:szCs w:val="20"/>
      <w:lang w:eastAsia="ru-RU"/>
    </w:rPr>
  </w:style>
  <w:style w:type="paragraph" w:styleId="a3">
    <w:name w:val="Body Text Indent"/>
    <w:basedOn w:val="a"/>
    <w:link w:val="a4"/>
    <w:rsid w:val="00F31654"/>
    <w:pPr>
      <w:ind w:firstLine="284"/>
    </w:pPr>
    <w:rPr>
      <w:sz w:val="28"/>
    </w:rPr>
  </w:style>
  <w:style w:type="character" w:customStyle="1" w:styleId="a4">
    <w:name w:val="Основной текст с отступом Знак"/>
    <w:basedOn w:val="a0"/>
    <w:link w:val="a3"/>
    <w:rsid w:val="00F31654"/>
    <w:rPr>
      <w:rFonts w:ascii="Times New Roman" w:eastAsia="Times New Roman" w:hAnsi="Times New Roman" w:cs="Times New Roman"/>
      <w:sz w:val="28"/>
      <w:szCs w:val="20"/>
      <w:lang w:eastAsia="ru-RU"/>
    </w:rPr>
  </w:style>
  <w:style w:type="paragraph" w:customStyle="1" w:styleId="11">
    <w:name w:val="Обычный1"/>
    <w:rsid w:val="00F31654"/>
    <w:pPr>
      <w:spacing w:after="0" w:line="240" w:lineRule="auto"/>
    </w:pPr>
    <w:rPr>
      <w:rFonts w:ascii="Times New Roman" w:eastAsia="Times New Roman" w:hAnsi="Times New Roman" w:cs="Times New Roman"/>
      <w:snapToGrid w:val="0"/>
      <w:sz w:val="24"/>
      <w:szCs w:val="20"/>
      <w:lang w:val="de-DE" w:eastAsia="ru-RU"/>
    </w:rPr>
  </w:style>
  <w:style w:type="paragraph" w:styleId="a5">
    <w:name w:val="Balloon Text"/>
    <w:basedOn w:val="a"/>
    <w:link w:val="a6"/>
    <w:uiPriority w:val="99"/>
    <w:semiHidden/>
    <w:unhideWhenUsed/>
    <w:rsid w:val="00F31654"/>
    <w:rPr>
      <w:rFonts w:ascii="Tahoma" w:hAnsi="Tahoma" w:cs="Tahoma"/>
      <w:sz w:val="16"/>
      <w:szCs w:val="16"/>
    </w:rPr>
  </w:style>
  <w:style w:type="character" w:customStyle="1" w:styleId="a6">
    <w:name w:val="Текст выноски Знак"/>
    <w:basedOn w:val="a0"/>
    <w:link w:val="a5"/>
    <w:uiPriority w:val="99"/>
    <w:semiHidden/>
    <w:rsid w:val="00F31654"/>
    <w:rPr>
      <w:rFonts w:ascii="Tahoma" w:eastAsia="Times New Roman" w:hAnsi="Tahoma" w:cs="Tahoma"/>
      <w:sz w:val="16"/>
      <w:szCs w:val="16"/>
      <w:lang w:eastAsia="ru-RU"/>
    </w:rPr>
  </w:style>
  <w:style w:type="character" w:styleId="a7">
    <w:name w:val="Hyperlink"/>
    <w:basedOn w:val="a0"/>
    <w:uiPriority w:val="99"/>
    <w:unhideWhenUsed/>
    <w:rsid w:val="00A32636"/>
    <w:rPr>
      <w:color w:val="0000FF" w:themeColor="hyperlink"/>
      <w:u w:val="single"/>
    </w:rPr>
  </w:style>
  <w:style w:type="paragraph" w:styleId="a8">
    <w:name w:val="footnote text"/>
    <w:basedOn w:val="a"/>
    <w:link w:val="a9"/>
    <w:uiPriority w:val="99"/>
    <w:semiHidden/>
    <w:unhideWhenUsed/>
    <w:rsid w:val="00BD2881"/>
  </w:style>
  <w:style w:type="character" w:customStyle="1" w:styleId="a9">
    <w:name w:val="Текст сноски Знак"/>
    <w:basedOn w:val="a0"/>
    <w:link w:val="a8"/>
    <w:uiPriority w:val="99"/>
    <w:semiHidden/>
    <w:rsid w:val="00BD2881"/>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BD2881"/>
    <w:rPr>
      <w:vertAlign w:val="superscript"/>
    </w:rPr>
  </w:style>
  <w:style w:type="paragraph" w:styleId="ab">
    <w:name w:val="Body Text"/>
    <w:basedOn w:val="a"/>
    <w:link w:val="ac"/>
    <w:uiPriority w:val="99"/>
    <w:unhideWhenUsed/>
    <w:rsid w:val="00CB4EAF"/>
    <w:pPr>
      <w:spacing w:after="120"/>
    </w:pPr>
  </w:style>
  <w:style w:type="character" w:customStyle="1" w:styleId="ac">
    <w:name w:val="Основной текст Знак"/>
    <w:basedOn w:val="a0"/>
    <w:link w:val="ab"/>
    <w:uiPriority w:val="99"/>
    <w:rsid w:val="00CB4EA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CB4EAF"/>
    <w:pPr>
      <w:spacing w:after="120" w:line="480" w:lineRule="auto"/>
    </w:pPr>
  </w:style>
  <w:style w:type="character" w:customStyle="1" w:styleId="24">
    <w:name w:val="Основной текст 2 Знак"/>
    <w:basedOn w:val="a0"/>
    <w:link w:val="23"/>
    <w:uiPriority w:val="99"/>
    <w:semiHidden/>
    <w:rsid w:val="00CB4EAF"/>
    <w:rPr>
      <w:rFonts w:ascii="Times New Roman" w:eastAsia="Times New Roman" w:hAnsi="Times New Roman" w:cs="Times New Roman"/>
      <w:sz w:val="20"/>
      <w:szCs w:val="20"/>
      <w:lang w:eastAsia="ru-RU"/>
    </w:rPr>
  </w:style>
  <w:style w:type="paragraph" w:styleId="ad">
    <w:name w:val="Normal (Web)"/>
    <w:basedOn w:val="a"/>
    <w:uiPriority w:val="99"/>
    <w:semiHidden/>
    <w:unhideWhenUsed/>
    <w:rsid w:val="00913EE9"/>
    <w:rPr>
      <w:sz w:val="24"/>
      <w:szCs w:val="24"/>
    </w:rPr>
  </w:style>
  <w:style w:type="paragraph" w:styleId="ae">
    <w:name w:val="header"/>
    <w:basedOn w:val="a"/>
    <w:link w:val="af"/>
    <w:uiPriority w:val="99"/>
    <w:unhideWhenUsed/>
    <w:rsid w:val="00B22B7C"/>
    <w:pPr>
      <w:tabs>
        <w:tab w:val="center" w:pos="4677"/>
        <w:tab w:val="right" w:pos="9355"/>
      </w:tabs>
    </w:pPr>
  </w:style>
  <w:style w:type="character" w:customStyle="1" w:styleId="af">
    <w:name w:val="Верхний колонтитул Знак"/>
    <w:basedOn w:val="a0"/>
    <w:link w:val="ae"/>
    <w:uiPriority w:val="99"/>
    <w:rsid w:val="00B22B7C"/>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B22B7C"/>
    <w:pPr>
      <w:tabs>
        <w:tab w:val="center" w:pos="4677"/>
        <w:tab w:val="right" w:pos="9355"/>
      </w:tabs>
    </w:pPr>
  </w:style>
  <w:style w:type="character" w:customStyle="1" w:styleId="af1">
    <w:name w:val="Нижний колонтитул Знак"/>
    <w:basedOn w:val="a0"/>
    <w:link w:val="af0"/>
    <w:uiPriority w:val="99"/>
    <w:rsid w:val="00B22B7C"/>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AD56B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AD56B8"/>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862481"/>
    <w:rPr>
      <w:rFonts w:asciiTheme="majorHAnsi" w:eastAsiaTheme="majorEastAsia" w:hAnsiTheme="majorHAnsi" w:cstheme="majorBidi"/>
      <w:b/>
      <w:bCs/>
      <w:color w:val="365F91" w:themeColor="accent1" w:themeShade="BF"/>
      <w:sz w:val="28"/>
      <w:szCs w:val="28"/>
      <w:lang w:eastAsia="ru-RU"/>
    </w:rPr>
  </w:style>
  <w:style w:type="paragraph" w:styleId="af2">
    <w:name w:val="List Paragraph"/>
    <w:basedOn w:val="a"/>
    <w:uiPriority w:val="34"/>
    <w:qFormat/>
    <w:rsid w:val="00151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19653">
      <w:bodyDiv w:val="1"/>
      <w:marLeft w:val="0"/>
      <w:marRight w:val="0"/>
      <w:marTop w:val="0"/>
      <w:marBottom w:val="0"/>
      <w:divBdr>
        <w:top w:val="none" w:sz="0" w:space="0" w:color="auto"/>
        <w:left w:val="none" w:sz="0" w:space="0" w:color="auto"/>
        <w:bottom w:val="none" w:sz="0" w:space="0" w:color="auto"/>
        <w:right w:val="none" w:sz="0" w:space="0" w:color="auto"/>
      </w:divBdr>
      <w:divsChild>
        <w:div w:id="1367025023">
          <w:marLeft w:val="0"/>
          <w:marRight w:val="0"/>
          <w:marTop w:val="0"/>
          <w:marBottom w:val="0"/>
          <w:divBdr>
            <w:top w:val="none" w:sz="0" w:space="0" w:color="auto"/>
            <w:left w:val="none" w:sz="0" w:space="0" w:color="auto"/>
            <w:bottom w:val="none" w:sz="0" w:space="0" w:color="auto"/>
            <w:right w:val="none" w:sz="0" w:space="0" w:color="auto"/>
          </w:divBdr>
        </w:div>
      </w:divsChild>
    </w:div>
    <w:div w:id="428089002">
      <w:bodyDiv w:val="1"/>
      <w:marLeft w:val="0"/>
      <w:marRight w:val="0"/>
      <w:marTop w:val="0"/>
      <w:marBottom w:val="0"/>
      <w:divBdr>
        <w:top w:val="none" w:sz="0" w:space="0" w:color="auto"/>
        <w:left w:val="none" w:sz="0" w:space="0" w:color="auto"/>
        <w:bottom w:val="none" w:sz="0" w:space="0" w:color="auto"/>
        <w:right w:val="none" w:sz="0" w:space="0" w:color="auto"/>
      </w:divBdr>
    </w:div>
    <w:div w:id="437217734">
      <w:bodyDiv w:val="1"/>
      <w:marLeft w:val="0"/>
      <w:marRight w:val="0"/>
      <w:marTop w:val="0"/>
      <w:marBottom w:val="0"/>
      <w:divBdr>
        <w:top w:val="none" w:sz="0" w:space="0" w:color="auto"/>
        <w:left w:val="none" w:sz="0" w:space="0" w:color="auto"/>
        <w:bottom w:val="none" w:sz="0" w:space="0" w:color="auto"/>
        <w:right w:val="none" w:sz="0" w:space="0" w:color="auto"/>
      </w:divBdr>
    </w:div>
    <w:div w:id="491026889">
      <w:bodyDiv w:val="1"/>
      <w:marLeft w:val="0"/>
      <w:marRight w:val="0"/>
      <w:marTop w:val="0"/>
      <w:marBottom w:val="0"/>
      <w:divBdr>
        <w:top w:val="none" w:sz="0" w:space="0" w:color="auto"/>
        <w:left w:val="none" w:sz="0" w:space="0" w:color="auto"/>
        <w:bottom w:val="none" w:sz="0" w:space="0" w:color="auto"/>
        <w:right w:val="none" w:sz="0" w:space="0" w:color="auto"/>
      </w:divBdr>
    </w:div>
    <w:div w:id="531848501">
      <w:bodyDiv w:val="1"/>
      <w:marLeft w:val="0"/>
      <w:marRight w:val="0"/>
      <w:marTop w:val="0"/>
      <w:marBottom w:val="0"/>
      <w:divBdr>
        <w:top w:val="none" w:sz="0" w:space="0" w:color="auto"/>
        <w:left w:val="none" w:sz="0" w:space="0" w:color="auto"/>
        <w:bottom w:val="none" w:sz="0" w:space="0" w:color="auto"/>
        <w:right w:val="none" w:sz="0" w:space="0" w:color="auto"/>
      </w:divBdr>
      <w:divsChild>
        <w:div w:id="975648295">
          <w:marLeft w:val="0"/>
          <w:marRight w:val="0"/>
          <w:marTop w:val="0"/>
          <w:marBottom w:val="0"/>
          <w:divBdr>
            <w:top w:val="none" w:sz="0" w:space="0" w:color="auto"/>
            <w:left w:val="none" w:sz="0" w:space="0" w:color="auto"/>
            <w:bottom w:val="none" w:sz="0" w:space="0" w:color="auto"/>
            <w:right w:val="none" w:sz="0" w:space="0" w:color="auto"/>
          </w:divBdr>
          <w:divsChild>
            <w:div w:id="2126339854">
              <w:marLeft w:val="60"/>
              <w:marRight w:val="60"/>
              <w:marTop w:val="100"/>
              <w:marBottom w:val="100"/>
              <w:divBdr>
                <w:top w:val="none" w:sz="0" w:space="0" w:color="auto"/>
                <w:left w:val="none" w:sz="0" w:space="0" w:color="auto"/>
                <w:bottom w:val="none" w:sz="0" w:space="0" w:color="auto"/>
                <w:right w:val="none" w:sz="0" w:space="0" w:color="auto"/>
              </w:divBdr>
            </w:div>
            <w:div w:id="1215698423">
              <w:marLeft w:val="60"/>
              <w:marRight w:val="60"/>
              <w:marTop w:val="100"/>
              <w:marBottom w:val="100"/>
              <w:divBdr>
                <w:top w:val="none" w:sz="0" w:space="0" w:color="auto"/>
                <w:left w:val="none" w:sz="0" w:space="0" w:color="auto"/>
                <w:bottom w:val="none" w:sz="0" w:space="0" w:color="auto"/>
                <w:right w:val="none" w:sz="0" w:space="0" w:color="auto"/>
              </w:divBdr>
            </w:div>
            <w:div w:id="717319570">
              <w:marLeft w:val="60"/>
              <w:marRight w:val="60"/>
              <w:marTop w:val="100"/>
              <w:marBottom w:val="100"/>
              <w:divBdr>
                <w:top w:val="none" w:sz="0" w:space="0" w:color="auto"/>
                <w:left w:val="none" w:sz="0" w:space="0" w:color="auto"/>
                <w:bottom w:val="none" w:sz="0" w:space="0" w:color="auto"/>
                <w:right w:val="none" w:sz="0" w:space="0" w:color="auto"/>
              </w:divBdr>
            </w:div>
            <w:div w:id="358748168">
              <w:marLeft w:val="60"/>
              <w:marRight w:val="60"/>
              <w:marTop w:val="100"/>
              <w:marBottom w:val="100"/>
              <w:divBdr>
                <w:top w:val="none" w:sz="0" w:space="0" w:color="auto"/>
                <w:left w:val="none" w:sz="0" w:space="0" w:color="auto"/>
                <w:bottom w:val="none" w:sz="0" w:space="0" w:color="auto"/>
                <w:right w:val="none" w:sz="0" w:space="0" w:color="auto"/>
              </w:divBdr>
            </w:div>
            <w:div w:id="37172785">
              <w:marLeft w:val="60"/>
              <w:marRight w:val="60"/>
              <w:marTop w:val="100"/>
              <w:marBottom w:val="100"/>
              <w:divBdr>
                <w:top w:val="none" w:sz="0" w:space="0" w:color="auto"/>
                <w:left w:val="none" w:sz="0" w:space="0" w:color="auto"/>
                <w:bottom w:val="none" w:sz="0" w:space="0" w:color="auto"/>
                <w:right w:val="none" w:sz="0" w:space="0" w:color="auto"/>
              </w:divBdr>
            </w:div>
            <w:div w:id="234248715">
              <w:marLeft w:val="60"/>
              <w:marRight w:val="60"/>
              <w:marTop w:val="100"/>
              <w:marBottom w:val="100"/>
              <w:divBdr>
                <w:top w:val="none" w:sz="0" w:space="0" w:color="auto"/>
                <w:left w:val="none" w:sz="0" w:space="0" w:color="auto"/>
                <w:bottom w:val="none" w:sz="0" w:space="0" w:color="auto"/>
                <w:right w:val="none" w:sz="0" w:space="0" w:color="auto"/>
              </w:divBdr>
            </w:div>
            <w:div w:id="1760560155">
              <w:marLeft w:val="60"/>
              <w:marRight w:val="60"/>
              <w:marTop w:val="100"/>
              <w:marBottom w:val="100"/>
              <w:divBdr>
                <w:top w:val="none" w:sz="0" w:space="0" w:color="auto"/>
                <w:left w:val="none" w:sz="0" w:space="0" w:color="auto"/>
                <w:bottom w:val="none" w:sz="0" w:space="0" w:color="auto"/>
                <w:right w:val="none" w:sz="0" w:space="0" w:color="auto"/>
              </w:divBdr>
            </w:div>
            <w:div w:id="2022194506">
              <w:marLeft w:val="60"/>
              <w:marRight w:val="60"/>
              <w:marTop w:val="100"/>
              <w:marBottom w:val="100"/>
              <w:divBdr>
                <w:top w:val="none" w:sz="0" w:space="0" w:color="auto"/>
                <w:left w:val="none" w:sz="0" w:space="0" w:color="auto"/>
                <w:bottom w:val="none" w:sz="0" w:space="0" w:color="auto"/>
                <w:right w:val="none" w:sz="0" w:space="0" w:color="auto"/>
              </w:divBdr>
            </w:div>
            <w:div w:id="1572277084">
              <w:marLeft w:val="60"/>
              <w:marRight w:val="60"/>
              <w:marTop w:val="100"/>
              <w:marBottom w:val="100"/>
              <w:divBdr>
                <w:top w:val="none" w:sz="0" w:space="0" w:color="auto"/>
                <w:left w:val="none" w:sz="0" w:space="0" w:color="auto"/>
                <w:bottom w:val="none" w:sz="0" w:space="0" w:color="auto"/>
                <w:right w:val="none" w:sz="0" w:space="0" w:color="auto"/>
              </w:divBdr>
            </w:div>
            <w:div w:id="1705791950">
              <w:marLeft w:val="60"/>
              <w:marRight w:val="60"/>
              <w:marTop w:val="100"/>
              <w:marBottom w:val="100"/>
              <w:divBdr>
                <w:top w:val="none" w:sz="0" w:space="0" w:color="auto"/>
                <w:left w:val="none" w:sz="0" w:space="0" w:color="auto"/>
                <w:bottom w:val="none" w:sz="0" w:space="0" w:color="auto"/>
                <w:right w:val="none" w:sz="0" w:space="0" w:color="auto"/>
              </w:divBdr>
            </w:div>
            <w:div w:id="1585145395">
              <w:marLeft w:val="60"/>
              <w:marRight w:val="60"/>
              <w:marTop w:val="100"/>
              <w:marBottom w:val="100"/>
              <w:divBdr>
                <w:top w:val="none" w:sz="0" w:space="0" w:color="auto"/>
                <w:left w:val="none" w:sz="0" w:space="0" w:color="auto"/>
                <w:bottom w:val="none" w:sz="0" w:space="0" w:color="auto"/>
                <w:right w:val="none" w:sz="0" w:space="0" w:color="auto"/>
              </w:divBdr>
            </w:div>
            <w:div w:id="1304312384">
              <w:marLeft w:val="60"/>
              <w:marRight w:val="60"/>
              <w:marTop w:val="100"/>
              <w:marBottom w:val="100"/>
              <w:divBdr>
                <w:top w:val="none" w:sz="0" w:space="0" w:color="auto"/>
                <w:left w:val="none" w:sz="0" w:space="0" w:color="auto"/>
                <w:bottom w:val="none" w:sz="0" w:space="0" w:color="auto"/>
                <w:right w:val="none" w:sz="0" w:space="0" w:color="auto"/>
              </w:divBdr>
            </w:div>
            <w:div w:id="1363744262">
              <w:marLeft w:val="60"/>
              <w:marRight w:val="60"/>
              <w:marTop w:val="100"/>
              <w:marBottom w:val="100"/>
              <w:divBdr>
                <w:top w:val="none" w:sz="0" w:space="0" w:color="auto"/>
                <w:left w:val="none" w:sz="0" w:space="0" w:color="auto"/>
                <w:bottom w:val="none" w:sz="0" w:space="0" w:color="auto"/>
                <w:right w:val="none" w:sz="0" w:space="0" w:color="auto"/>
              </w:divBdr>
            </w:div>
            <w:div w:id="38164012">
              <w:marLeft w:val="60"/>
              <w:marRight w:val="60"/>
              <w:marTop w:val="100"/>
              <w:marBottom w:val="100"/>
              <w:divBdr>
                <w:top w:val="none" w:sz="0" w:space="0" w:color="auto"/>
                <w:left w:val="none" w:sz="0" w:space="0" w:color="auto"/>
                <w:bottom w:val="none" w:sz="0" w:space="0" w:color="auto"/>
                <w:right w:val="none" w:sz="0" w:space="0" w:color="auto"/>
              </w:divBdr>
            </w:div>
            <w:div w:id="164905988">
              <w:marLeft w:val="60"/>
              <w:marRight w:val="60"/>
              <w:marTop w:val="100"/>
              <w:marBottom w:val="100"/>
              <w:divBdr>
                <w:top w:val="none" w:sz="0" w:space="0" w:color="auto"/>
                <w:left w:val="none" w:sz="0" w:space="0" w:color="auto"/>
                <w:bottom w:val="none" w:sz="0" w:space="0" w:color="auto"/>
                <w:right w:val="none" w:sz="0" w:space="0" w:color="auto"/>
              </w:divBdr>
            </w:div>
            <w:div w:id="1700472444">
              <w:marLeft w:val="60"/>
              <w:marRight w:val="60"/>
              <w:marTop w:val="100"/>
              <w:marBottom w:val="100"/>
              <w:divBdr>
                <w:top w:val="none" w:sz="0" w:space="0" w:color="auto"/>
                <w:left w:val="none" w:sz="0" w:space="0" w:color="auto"/>
                <w:bottom w:val="none" w:sz="0" w:space="0" w:color="auto"/>
                <w:right w:val="none" w:sz="0" w:space="0" w:color="auto"/>
              </w:divBdr>
            </w:div>
            <w:div w:id="1889486218">
              <w:marLeft w:val="60"/>
              <w:marRight w:val="60"/>
              <w:marTop w:val="100"/>
              <w:marBottom w:val="100"/>
              <w:divBdr>
                <w:top w:val="none" w:sz="0" w:space="0" w:color="auto"/>
                <w:left w:val="none" w:sz="0" w:space="0" w:color="auto"/>
                <w:bottom w:val="none" w:sz="0" w:space="0" w:color="auto"/>
                <w:right w:val="none" w:sz="0" w:space="0" w:color="auto"/>
              </w:divBdr>
            </w:div>
            <w:div w:id="1306662051">
              <w:marLeft w:val="60"/>
              <w:marRight w:val="60"/>
              <w:marTop w:val="100"/>
              <w:marBottom w:val="100"/>
              <w:divBdr>
                <w:top w:val="none" w:sz="0" w:space="0" w:color="auto"/>
                <w:left w:val="none" w:sz="0" w:space="0" w:color="auto"/>
                <w:bottom w:val="none" w:sz="0" w:space="0" w:color="auto"/>
                <w:right w:val="none" w:sz="0" w:space="0" w:color="auto"/>
              </w:divBdr>
            </w:div>
            <w:div w:id="1260600648">
              <w:marLeft w:val="60"/>
              <w:marRight w:val="60"/>
              <w:marTop w:val="100"/>
              <w:marBottom w:val="100"/>
              <w:divBdr>
                <w:top w:val="none" w:sz="0" w:space="0" w:color="auto"/>
                <w:left w:val="none" w:sz="0" w:space="0" w:color="auto"/>
                <w:bottom w:val="none" w:sz="0" w:space="0" w:color="auto"/>
                <w:right w:val="none" w:sz="0" w:space="0" w:color="auto"/>
              </w:divBdr>
            </w:div>
            <w:div w:id="420222256">
              <w:marLeft w:val="60"/>
              <w:marRight w:val="60"/>
              <w:marTop w:val="100"/>
              <w:marBottom w:val="100"/>
              <w:divBdr>
                <w:top w:val="none" w:sz="0" w:space="0" w:color="auto"/>
                <w:left w:val="none" w:sz="0" w:space="0" w:color="auto"/>
                <w:bottom w:val="none" w:sz="0" w:space="0" w:color="auto"/>
                <w:right w:val="none" w:sz="0" w:space="0" w:color="auto"/>
              </w:divBdr>
            </w:div>
            <w:div w:id="1908373916">
              <w:marLeft w:val="60"/>
              <w:marRight w:val="60"/>
              <w:marTop w:val="100"/>
              <w:marBottom w:val="100"/>
              <w:divBdr>
                <w:top w:val="none" w:sz="0" w:space="0" w:color="auto"/>
                <w:left w:val="none" w:sz="0" w:space="0" w:color="auto"/>
                <w:bottom w:val="none" w:sz="0" w:space="0" w:color="auto"/>
                <w:right w:val="none" w:sz="0" w:space="0" w:color="auto"/>
              </w:divBdr>
            </w:div>
            <w:div w:id="1904411625">
              <w:marLeft w:val="60"/>
              <w:marRight w:val="60"/>
              <w:marTop w:val="100"/>
              <w:marBottom w:val="100"/>
              <w:divBdr>
                <w:top w:val="none" w:sz="0" w:space="0" w:color="auto"/>
                <w:left w:val="none" w:sz="0" w:space="0" w:color="auto"/>
                <w:bottom w:val="none" w:sz="0" w:space="0" w:color="auto"/>
                <w:right w:val="none" w:sz="0" w:space="0" w:color="auto"/>
              </w:divBdr>
            </w:div>
            <w:div w:id="378818333">
              <w:marLeft w:val="60"/>
              <w:marRight w:val="60"/>
              <w:marTop w:val="100"/>
              <w:marBottom w:val="100"/>
              <w:divBdr>
                <w:top w:val="none" w:sz="0" w:space="0" w:color="auto"/>
                <w:left w:val="none" w:sz="0" w:space="0" w:color="auto"/>
                <w:bottom w:val="none" w:sz="0" w:space="0" w:color="auto"/>
                <w:right w:val="none" w:sz="0" w:space="0" w:color="auto"/>
              </w:divBdr>
            </w:div>
            <w:div w:id="421025142">
              <w:marLeft w:val="60"/>
              <w:marRight w:val="60"/>
              <w:marTop w:val="100"/>
              <w:marBottom w:val="100"/>
              <w:divBdr>
                <w:top w:val="none" w:sz="0" w:space="0" w:color="auto"/>
                <w:left w:val="none" w:sz="0" w:space="0" w:color="auto"/>
                <w:bottom w:val="none" w:sz="0" w:space="0" w:color="auto"/>
                <w:right w:val="none" w:sz="0" w:space="0" w:color="auto"/>
              </w:divBdr>
            </w:div>
            <w:div w:id="642586357">
              <w:marLeft w:val="60"/>
              <w:marRight w:val="60"/>
              <w:marTop w:val="100"/>
              <w:marBottom w:val="100"/>
              <w:divBdr>
                <w:top w:val="none" w:sz="0" w:space="0" w:color="auto"/>
                <w:left w:val="none" w:sz="0" w:space="0" w:color="auto"/>
                <w:bottom w:val="none" w:sz="0" w:space="0" w:color="auto"/>
                <w:right w:val="none" w:sz="0" w:space="0" w:color="auto"/>
              </w:divBdr>
            </w:div>
            <w:div w:id="1421953117">
              <w:marLeft w:val="60"/>
              <w:marRight w:val="60"/>
              <w:marTop w:val="100"/>
              <w:marBottom w:val="100"/>
              <w:divBdr>
                <w:top w:val="none" w:sz="0" w:space="0" w:color="auto"/>
                <w:left w:val="none" w:sz="0" w:space="0" w:color="auto"/>
                <w:bottom w:val="none" w:sz="0" w:space="0" w:color="auto"/>
                <w:right w:val="none" w:sz="0" w:space="0" w:color="auto"/>
              </w:divBdr>
            </w:div>
            <w:div w:id="1005405246">
              <w:marLeft w:val="60"/>
              <w:marRight w:val="60"/>
              <w:marTop w:val="100"/>
              <w:marBottom w:val="100"/>
              <w:divBdr>
                <w:top w:val="none" w:sz="0" w:space="0" w:color="auto"/>
                <w:left w:val="none" w:sz="0" w:space="0" w:color="auto"/>
                <w:bottom w:val="none" w:sz="0" w:space="0" w:color="auto"/>
                <w:right w:val="none" w:sz="0" w:space="0" w:color="auto"/>
              </w:divBdr>
            </w:div>
            <w:div w:id="614407179">
              <w:marLeft w:val="60"/>
              <w:marRight w:val="60"/>
              <w:marTop w:val="100"/>
              <w:marBottom w:val="100"/>
              <w:divBdr>
                <w:top w:val="none" w:sz="0" w:space="0" w:color="auto"/>
                <w:left w:val="none" w:sz="0" w:space="0" w:color="auto"/>
                <w:bottom w:val="none" w:sz="0" w:space="0" w:color="auto"/>
                <w:right w:val="none" w:sz="0" w:space="0" w:color="auto"/>
              </w:divBdr>
            </w:div>
            <w:div w:id="1580403226">
              <w:marLeft w:val="60"/>
              <w:marRight w:val="60"/>
              <w:marTop w:val="100"/>
              <w:marBottom w:val="100"/>
              <w:divBdr>
                <w:top w:val="none" w:sz="0" w:space="0" w:color="auto"/>
                <w:left w:val="none" w:sz="0" w:space="0" w:color="auto"/>
                <w:bottom w:val="none" w:sz="0" w:space="0" w:color="auto"/>
                <w:right w:val="none" w:sz="0" w:space="0" w:color="auto"/>
              </w:divBdr>
            </w:div>
            <w:div w:id="242692050">
              <w:marLeft w:val="60"/>
              <w:marRight w:val="60"/>
              <w:marTop w:val="100"/>
              <w:marBottom w:val="100"/>
              <w:divBdr>
                <w:top w:val="none" w:sz="0" w:space="0" w:color="auto"/>
                <w:left w:val="none" w:sz="0" w:space="0" w:color="auto"/>
                <w:bottom w:val="none" w:sz="0" w:space="0" w:color="auto"/>
                <w:right w:val="none" w:sz="0" w:space="0" w:color="auto"/>
              </w:divBdr>
            </w:div>
            <w:div w:id="255794520">
              <w:marLeft w:val="60"/>
              <w:marRight w:val="60"/>
              <w:marTop w:val="100"/>
              <w:marBottom w:val="100"/>
              <w:divBdr>
                <w:top w:val="none" w:sz="0" w:space="0" w:color="auto"/>
                <w:left w:val="none" w:sz="0" w:space="0" w:color="auto"/>
                <w:bottom w:val="none" w:sz="0" w:space="0" w:color="auto"/>
                <w:right w:val="none" w:sz="0" w:space="0" w:color="auto"/>
              </w:divBdr>
            </w:div>
            <w:div w:id="1299647293">
              <w:marLeft w:val="60"/>
              <w:marRight w:val="60"/>
              <w:marTop w:val="100"/>
              <w:marBottom w:val="100"/>
              <w:divBdr>
                <w:top w:val="none" w:sz="0" w:space="0" w:color="auto"/>
                <w:left w:val="none" w:sz="0" w:space="0" w:color="auto"/>
                <w:bottom w:val="none" w:sz="0" w:space="0" w:color="auto"/>
                <w:right w:val="none" w:sz="0" w:space="0" w:color="auto"/>
              </w:divBdr>
            </w:div>
            <w:div w:id="757486349">
              <w:marLeft w:val="60"/>
              <w:marRight w:val="60"/>
              <w:marTop w:val="100"/>
              <w:marBottom w:val="100"/>
              <w:divBdr>
                <w:top w:val="none" w:sz="0" w:space="0" w:color="auto"/>
                <w:left w:val="none" w:sz="0" w:space="0" w:color="auto"/>
                <w:bottom w:val="none" w:sz="0" w:space="0" w:color="auto"/>
                <w:right w:val="none" w:sz="0" w:space="0" w:color="auto"/>
              </w:divBdr>
            </w:div>
            <w:div w:id="709692213">
              <w:marLeft w:val="60"/>
              <w:marRight w:val="60"/>
              <w:marTop w:val="100"/>
              <w:marBottom w:val="100"/>
              <w:divBdr>
                <w:top w:val="none" w:sz="0" w:space="0" w:color="auto"/>
                <w:left w:val="none" w:sz="0" w:space="0" w:color="auto"/>
                <w:bottom w:val="none" w:sz="0" w:space="0" w:color="auto"/>
                <w:right w:val="none" w:sz="0" w:space="0" w:color="auto"/>
              </w:divBdr>
            </w:div>
            <w:div w:id="1776173563">
              <w:marLeft w:val="60"/>
              <w:marRight w:val="60"/>
              <w:marTop w:val="100"/>
              <w:marBottom w:val="100"/>
              <w:divBdr>
                <w:top w:val="none" w:sz="0" w:space="0" w:color="auto"/>
                <w:left w:val="none" w:sz="0" w:space="0" w:color="auto"/>
                <w:bottom w:val="none" w:sz="0" w:space="0" w:color="auto"/>
                <w:right w:val="none" w:sz="0" w:space="0" w:color="auto"/>
              </w:divBdr>
            </w:div>
            <w:div w:id="1349915883">
              <w:marLeft w:val="60"/>
              <w:marRight w:val="60"/>
              <w:marTop w:val="100"/>
              <w:marBottom w:val="100"/>
              <w:divBdr>
                <w:top w:val="none" w:sz="0" w:space="0" w:color="auto"/>
                <w:left w:val="none" w:sz="0" w:space="0" w:color="auto"/>
                <w:bottom w:val="none" w:sz="0" w:space="0" w:color="auto"/>
                <w:right w:val="none" w:sz="0" w:space="0" w:color="auto"/>
              </w:divBdr>
            </w:div>
            <w:div w:id="2121215710">
              <w:marLeft w:val="60"/>
              <w:marRight w:val="60"/>
              <w:marTop w:val="100"/>
              <w:marBottom w:val="100"/>
              <w:divBdr>
                <w:top w:val="none" w:sz="0" w:space="0" w:color="auto"/>
                <w:left w:val="none" w:sz="0" w:space="0" w:color="auto"/>
                <w:bottom w:val="none" w:sz="0" w:space="0" w:color="auto"/>
                <w:right w:val="none" w:sz="0" w:space="0" w:color="auto"/>
              </w:divBdr>
            </w:div>
            <w:div w:id="359748136">
              <w:marLeft w:val="60"/>
              <w:marRight w:val="60"/>
              <w:marTop w:val="100"/>
              <w:marBottom w:val="100"/>
              <w:divBdr>
                <w:top w:val="none" w:sz="0" w:space="0" w:color="auto"/>
                <w:left w:val="none" w:sz="0" w:space="0" w:color="auto"/>
                <w:bottom w:val="none" w:sz="0" w:space="0" w:color="auto"/>
                <w:right w:val="none" w:sz="0" w:space="0" w:color="auto"/>
              </w:divBdr>
            </w:div>
            <w:div w:id="1845322187">
              <w:marLeft w:val="60"/>
              <w:marRight w:val="60"/>
              <w:marTop w:val="100"/>
              <w:marBottom w:val="100"/>
              <w:divBdr>
                <w:top w:val="none" w:sz="0" w:space="0" w:color="auto"/>
                <w:left w:val="none" w:sz="0" w:space="0" w:color="auto"/>
                <w:bottom w:val="none" w:sz="0" w:space="0" w:color="auto"/>
                <w:right w:val="none" w:sz="0" w:space="0" w:color="auto"/>
              </w:divBdr>
            </w:div>
            <w:div w:id="1626157008">
              <w:marLeft w:val="60"/>
              <w:marRight w:val="60"/>
              <w:marTop w:val="100"/>
              <w:marBottom w:val="100"/>
              <w:divBdr>
                <w:top w:val="none" w:sz="0" w:space="0" w:color="auto"/>
                <w:left w:val="none" w:sz="0" w:space="0" w:color="auto"/>
                <w:bottom w:val="none" w:sz="0" w:space="0" w:color="auto"/>
                <w:right w:val="none" w:sz="0" w:space="0" w:color="auto"/>
              </w:divBdr>
            </w:div>
            <w:div w:id="1295140321">
              <w:marLeft w:val="60"/>
              <w:marRight w:val="60"/>
              <w:marTop w:val="100"/>
              <w:marBottom w:val="100"/>
              <w:divBdr>
                <w:top w:val="none" w:sz="0" w:space="0" w:color="auto"/>
                <w:left w:val="none" w:sz="0" w:space="0" w:color="auto"/>
                <w:bottom w:val="none" w:sz="0" w:space="0" w:color="auto"/>
                <w:right w:val="none" w:sz="0" w:space="0" w:color="auto"/>
              </w:divBdr>
            </w:div>
          </w:divsChild>
        </w:div>
        <w:div w:id="232933622">
          <w:marLeft w:val="60"/>
          <w:marRight w:val="60"/>
          <w:marTop w:val="100"/>
          <w:marBottom w:val="100"/>
          <w:divBdr>
            <w:top w:val="none" w:sz="0" w:space="0" w:color="auto"/>
            <w:left w:val="none" w:sz="0" w:space="0" w:color="auto"/>
            <w:bottom w:val="none" w:sz="0" w:space="0" w:color="auto"/>
            <w:right w:val="none" w:sz="0" w:space="0" w:color="auto"/>
          </w:divBdr>
        </w:div>
        <w:div w:id="599678545">
          <w:marLeft w:val="60"/>
          <w:marRight w:val="60"/>
          <w:marTop w:val="100"/>
          <w:marBottom w:val="100"/>
          <w:divBdr>
            <w:top w:val="none" w:sz="0" w:space="0" w:color="auto"/>
            <w:left w:val="none" w:sz="0" w:space="0" w:color="auto"/>
            <w:bottom w:val="none" w:sz="0" w:space="0" w:color="auto"/>
            <w:right w:val="none" w:sz="0" w:space="0" w:color="auto"/>
          </w:divBdr>
        </w:div>
        <w:div w:id="1798403490">
          <w:marLeft w:val="60"/>
          <w:marRight w:val="60"/>
          <w:marTop w:val="100"/>
          <w:marBottom w:val="100"/>
          <w:divBdr>
            <w:top w:val="none" w:sz="0" w:space="0" w:color="auto"/>
            <w:left w:val="none" w:sz="0" w:space="0" w:color="auto"/>
            <w:bottom w:val="none" w:sz="0" w:space="0" w:color="auto"/>
            <w:right w:val="none" w:sz="0" w:space="0" w:color="auto"/>
          </w:divBdr>
        </w:div>
        <w:div w:id="1670251398">
          <w:marLeft w:val="60"/>
          <w:marRight w:val="60"/>
          <w:marTop w:val="100"/>
          <w:marBottom w:val="100"/>
          <w:divBdr>
            <w:top w:val="none" w:sz="0" w:space="0" w:color="auto"/>
            <w:left w:val="none" w:sz="0" w:space="0" w:color="auto"/>
            <w:bottom w:val="none" w:sz="0" w:space="0" w:color="auto"/>
            <w:right w:val="none" w:sz="0" w:space="0" w:color="auto"/>
          </w:divBdr>
        </w:div>
        <w:div w:id="1178540063">
          <w:marLeft w:val="60"/>
          <w:marRight w:val="60"/>
          <w:marTop w:val="100"/>
          <w:marBottom w:val="100"/>
          <w:divBdr>
            <w:top w:val="none" w:sz="0" w:space="0" w:color="auto"/>
            <w:left w:val="none" w:sz="0" w:space="0" w:color="auto"/>
            <w:bottom w:val="none" w:sz="0" w:space="0" w:color="auto"/>
            <w:right w:val="none" w:sz="0" w:space="0" w:color="auto"/>
          </w:divBdr>
        </w:div>
        <w:div w:id="1956212813">
          <w:marLeft w:val="60"/>
          <w:marRight w:val="60"/>
          <w:marTop w:val="100"/>
          <w:marBottom w:val="100"/>
          <w:divBdr>
            <w:top w:val="none" w:sz="0" w:space="0" w:color="auto"/>
            <w:left w:val="none" w:sz="0" w:space="0" w:color="auto"/>
            <w:bottom w:val="none" w:sz="0" w:space="0" w:color="auto"/>
            <w:right w:val="none" w:sz="0" w:space="0" w:color="auto"/>
          </w:divBdr>
        </w:div>
        <w:div w:id="1661303495">
          <w:marLeft w:val="60"/>
          <w:marRight w:val="60"/>
          <w:marTop w:val="100"/>
          <w:marBottom w:val="100"/>
          <w:divBdr>
            <w:top w:val="none" w:sz="0" w:space="0" w:color="auto"/>
            <w:left w:val="none" w:sz="0" w:space="0" w:color="auto"/>
            <w:bottom w:val="none" w:sz="0" w:space="0" w:color="auto"/>
            <w:right w:val="none" w:sz="0" w:space="0" w:color="auto"/>
          </w:divBdr>
        </w:div>
        <w:div w:id="1404640192">
          <w:marLeft w:val="60"/>
          <w:marRight w:val="60"/>
          <w:marTop w:val="100"/>
          <w:marBottom w:val="100"/>
          <w:divBdr>
            <w:top w:val="none" w:sz="0" w:space="0" w:color="auto"/>
            <w:left w:val="none" w:sz="0" w:space="0" w:color="auto"/>
            <w:bottom w:val="none" w:sz="0" w:space="0" w:color="auto"/>
            <w:right w:val="none" w:sz="0" w:space="0" w:color="auto"/>
          </w:divBdr>
        </w:div>
        <w:div w:id="646864552">
          <w:marLeft w:val="60"/>
          <w:marRight w:val="60"/>
          <w:marTop w:val="100"/>
          <w:marBottom w:val="100"/>
          <w:divBdr>
            <w:top w:val="none" w:sz="0" w:space="0" w:color="auto"/>
            <w:left w:val="none" w:sz="0" w:space="0" w:color="auto"/>
            <w:bottom w:val="none" w:sz="0" w:space="0" w:color="auto"/>
            <w:right w:val="none" w:sz="0" w:space="0" w:color="auto"/>
          </w:divBdr>
        </w:div>
        <w:div w:id="84422020">
          <w:marLeft w:val="60"/>
          <w:marRight w:val="60"/>
          <w:marTop w:val="100"/>
          <w:marBottom w:val="100"/>
          <w:divBdr>
            <w:top w:val="none" w:sz="0" w:space="0" w:color="auto"/>
            <w:left w:val="none" w:sz="0" w:space="0" w:color="auto"/>
            <w:bottom w:val="none" w:sz="0" w:space="0" w:color="auto"/>
            <w:right w:val="none" w:sz="0" w:space="0" w:color="auto"/>
          </w:divBdr>
        </w:div>
        <w:div w:id="1077675136">
          <w:marLeft w:val="60"/>
          <w:marRight w:val="60"/>
          <w:marTop w:val="100"/>
          <w:marBottom w:val="100"/>
          <w:divBdr>
            <w:top w:val="none" w:sz="0" w:space="0" w:color="auto"/>
            <w:left w:val="none" w:sz="0" w:space="0" w:color="auto"/>
            <w:bottom w:val="none" w:sz="0" w:space="0" w:color="auto"/>
            <w:right w:val="none" w:sz="0" w:space="0" w:color="auto"/>
          </w:divBdr>
        </w:div>
        <w:div w:id="724374257">
          <w:marLeft w:val="60"/>
          <w:marRight w:val="60"/>
          <w:marTop w:val="100"/>
          <w:marBottom w:val="100"/>
          <w:divBdr>
            <w:top w:val="none" w:sz="0" w:space="0" w:color="auto"/>
            <w:left w:val="none" w:sz="0" w:space="0" w:color="auto"/>
            <w:bottom w:val="none" w:sz="0" w:space="0" w:color="auto"/>
            <w:right w:val="none" w:sz="0" w:space="0" w:color="auto"/>
          </w:divBdr>
        </w:div>
        <w:div w:id="715618534">
          <w:marLeft w:val="60"/>
          <w:marRight w:val="60"/>
          <w:marTop w:val="100"/>
          <w:marBottom w:val="100"/>
          <w:divBdr>
            <w:top w:val="none" w:sz="0" w:space="0" w:color="auto"/>
            <w:left w:val="none" w:sz="0" w:space="0" w:color="auto"/>
            <w:bottom w:val="none" w:sz="0" w:space="0" w:color="auto"/>
            <w:right w:val="none" w:sz="0" w:space="0" w:color="auto"/>
          </w:divBdr>
        </w:div>
        <w:div w:id="947859598">
          <w:marLeft w:val="60"/>
          <w:marRight w:val="60"/>
          <w:marTop w:val="100"/>
          <w:marBottom w:val="100"/>
          <w:divBdr>
            <w:top w:val="none" w:sz="0" w:space="0" w:color="auto"/>
            <w:left w:val="none" w:sz="0" w:space="0" w:color="auto"/>
            <w:bottom w:val="none" w:sz="0" w:space="0" w:color="auto"/>
            <w:right w:val="none" w:sz="0" w:space="0" w:color="auto"/>
          </w:divBdr>
        </w:div>
        <w:div w:id="1352603638">
          <w:marLeft w:val="60"/>
          <w:marRight w:val="60"/>
          <w:marTop w:val="100"/>
          <w:marBottom w:val="100"/>
          <w:divBdr>
            <w:top w:val="none" w:sz="0" w:space="0" w:color="auto"/>
            <w:left w:val="none" w:sz="0" w:space="0" w:color="auto"/>
            <w:bottom w:val="none" w:sz="0" w:space="0" w:color="auto"/>
            <w:right w:val="none" w:sz="0" w:space="0" w:color="auto"/>
          </w:divBdr>
        </w:div>
        <w:div w:id="897520687">
          <w:marLeft w:val="60"/>
          <w:marRight w:val="60"/>
          <w:marTop w:val="100"/>
          <w:marBottom w:val="100"/>
          <w:divBdr>
            <w:top w:val="none" w:sz="0" w:space="0" w:color="auto"/>
            <w:left w:val="none" w:sz="0" w:space="0" w:color="auto"/>
            <w:bottom w:val="none" w:sz="0" w:space="0" w:color="auto"/>
            <w:right w:val="none" w:sz="0" w:space="0" w:color="auto"/>
          </w:divBdr>
        </w:div>
        <w:div w:id="1428191167">
          <w:marLeft w:val="60"/>
          <w:marRight w:val="60"/>
          <w:marTop w:val="100"/>
          <w:marBottom w:val="100"/>
          <w:divBdr>
            <w:top w:val="none" w:sz="0" w:space="0" w:color="auto"/>
            <w:left w:val="none" w:sz="0" w:space="0" w:color="auto"/>
            <w:bottom w:val="none" w:sz="0" w:space="0" w:color="auto"/>
            <w:right w:val="none" w:sz="0" w:space="0" w:color="auto"/>
          </w:divBdr>
        </w:div>
        <w:div w:id="1986929614">
          <w:marLeft w:val="60"/>
          <w:marRight w:val="60"/>
          <w:marTop w:val="100"/>
          <w:marBottom w:val="100"/>
          <w:divBdr>
            <w:top w:val="none" w:sz="0" w:space="0" w:color="auto"/>
            <w:left w:val="none" w:sz="0" w:space="0" w:color="auto"/>
            <w:bottom w:val="none" w:sz="0" w:space="0" w:color="auto"/>
            <w:right w:val="none" w:sz="0" w:space="0" w:color="auto"/>
          </w:divBdr>
        </w:div>
        <w:div w:id="485434338">
          <w:marLeft w:val="60"/>
          <w:marRight w:val="60"/>
          <w:marTop w:val="100"/>
          <w:marBottom w:val="100"/>
          <w:divBdr>
            <w:top w:val="none" w:sz="0" w:space="0" w:color="auto"/>
            <w:left w:val="none" w:sz="0" w:space="0" w:color="auto"/>
            <w:bottom w:val="none" w:sz="0" w:space="0" w:color="auto"/>
            <w:right w:val="none" w:sz="0" w:space="0" w:color="auto"/>
          </w:divBdr>
        </w:div>
        <w:div w:id="458258683">
          <w:marLeft w:val="60"/>
          <w:marRight w:val="60"/>
          <w:marTop w:val="100"/>
          <w:marBottom w:val="100"/>
          <w:divBdr>
            <w:top w:val="none" w:sz="0" w:space="0" w:color="auto"/>
            <w:left w:val="none" w:sz="0" w:space="0" w:color="auto"/>
            <w:bottom w:val="none" w:sz="0" w:space="0" w:color="auto"/>
            <w:right w:val="none" w:sz="0" w:space="0" w:color="auto"/>
          </w:divBdr>
        </w:div>
        <w:div w:id="1824850696">
          <w:marLeft w:val="60"/>
          <w:marRight w:val="60"/>
          <w:marTop w:val="100"/>
          <w:marBottom w:val="100"/>
          <w:divBdr>
            <w:top w:val="none" w:sz="0" w:space="0" w:color="auto"/>
            <w:left w:val="none" w:sz="0" w:space="0" w:color="auto"/>
            <w:bottom w:val="none" w:sz="0" w:space="0" w:color="auto"/>
            <w:right w:val="none" w:sz="0" w:space="0" w:color="auto"/>
          </w:divBdr>
        </w:div>
        <w:div w:id="1686709409">
          <w:marLeft w:val="60"/>
          <w:marRight w:val="60"/>
          <w:marTop w:val="100"/>
          <w:marBottom w:val="100"/>
          <w:divBdr>
            <w:top w:val="none" w:sz="0" w:space="0" w:color="auto"/>
            <w:left w:val="none" w:sz="0" w:space="0" w:color="auto"/>
            <w:bottom w:val="none" w:sz="0" w:space="0" w:color="auto"/>
            <w:right w:val="none" w:sz="0" w:space="0" w:color="auto"/>
          </w:divBdr>
        </w:div>
        <w:div w:id="986516584">
          <w:marLeft w:val="60"/>
          <w:marRight w:val="60"/>
          <w:marTop w:val="100"/>
          <w:marBottom w:val="100"/>
          <w:divBdr>
            <w:top w:val="none" w:sz="0" w:space="0" w:color="auto"/>
            <w:left w:val="none" w:sz="0" w:space="0" w:color="auto"/>
            <w:bottom w:val="none" w:sz="0" w:space="0" w:color="auto"/>
            <w:right w:val="none" w:sz="0" w:space="0" w:color="auto"/>
          </w:divBdr>
        </w:div>
        <w:div w:id="245891948">
          <w:marLeft w:val="60"/>
          <w:marRight w:val="60"/>
          <w:marTop w:val="100"/>
          <w:marBottom w:val="100"/>
          <w:divBdr>
            <w:top w:val="none" w:sz="0" w:space="0" w:color="auto"/>
            <w:left w:val="none" w:sz="0" w:space="0" w:color="auto"/>
            <w:bottom w:val="none" w:sz="0" w:space="0" w:color="auto"/>
            <w:right w:val="none" w:sz="0" w:space="0" w:color="auto"/>
          </w:divBdr>
        </w:div>
        <w:div w:id="1322006802">
          <w:marLeft w:val="60"/>
          <w:marRight w:val="60"/>
          <w:marTop w:val="100"/>
          <w:marBottom w:val="100"/>
          <w:divBdr>
            <w:top w:val="none" w:sz="0" w:space="0" w:color="auto"/>
            <w:left w:val="none" w:sz="0" w:space="0" w:color="auto"/>
            <w:bottom w:val="none" w:sz="0" w:space="0" w:color="auto"/>
            <w:right w:val="none" w:sz="0" w:space="0" w:color="auto"/>
          </w:divBdr>
        </w:div>
        <w:div w:id="1996715548">
          <w:marLeft w:val="60"/>
          <w:marRight w:val="60"/>
          <w:marTop w:val="100"/>
          <w:marBottom w:val="100"/>
          <w:divBdr>
            <w:top w:val="none" w:sz="0" w:space="0" w:color="auto"/>
            <w:left w:val="none" w:sz="0" w:space="0" w:color="auto"/>
            <w:bottom w:val="none" w:sz="0" w:space="0" w:color="auto"/>
            <w:right w:val="none" w:sz="0" w:space="0" w:color="auto"/>
          </w:divBdr>
        </w:div>
        <w:div w:id="1088579674">
          <w:marLeft w:val="60"/>
          <w:marRight w:val="60"/>
          <w:marTop w:val="100"/>
          <w:marBottom w:val="100"/>
          <w:divBdr>
            <w:top w:val="none" w:sz="0" w:space="0" w:color="auto"/>
            <w:left w:val="none" w:sz="0" w:space="0" w:color="auto"/>
            <w:bottom w:val="none" w:sz="0" w:space="0" w:color="auto"/>
            <w:right w:val="none" w:sz="0" w:space="0" w:color="auto"/>
          </w:divBdr>
        </w:div>
        <w:div w:id="1989554743">
          <w:marLeft w:val="60"/>
          <w:marRight w:val="60"/>
          <w:marTop w:val="100"/>
          <w:marBottom w:val="100"/>
          <w:divBdr>
            <w:top w:val="none" w:sz="0" w:space="0" w:color="auto"/>
            <w:left w:val="none" w:sz="0" w:space="0" w:color="auto"/>
            <w:bottom w:val="none" w:sz="0" w:space="0" w:color="auto"/>
            <w:right w:val="none" w:sz="0" w:space="0" w:color="auto"/>
          </w:divBdr>
        </w:div>
        <w:div w:id="2052606096">
          <w:marLeft w:val="60"/>
          <w:marRight w:val="60"/>
          <w:marTop w:val="100"/>
          <w:marBottom w:val="100"/>
          <w:divBdr>
            <w:top w:val="none" w:sz="0" w:space="0" w:color="auto"/>
            <w:left w:val="none" w:sz="0" w:space="0" w:color="auto"/>
            <w:bottom w:val="none" w:sz="0" w:space="0" w:color="auto"/>
            <w:right w:val="none" w:sz="0" w:space="0" w:color="auto"/>
          </w:divBdr>
        </w:div>
        <w:div w:id="1315992098">
          <w:marLeft w:val="60"/>
          <w:marRight w:val="60"/>
          <w:marTop w:val="100"/>
          <w:marBottom w:val="100"/>
          <w:divBdr>
            <w:top w:val="none" w:sz="0" w:space="0" w:color="auto"/>
            <w:left w:val="none" w:sz="0" w:space="0" w:color="auto"/>
            <w:bottom w:val="none" w:sz="0" w:space="0" w:color="auto"/>
            <w:right w:val="none" w:sz="0" w:space="0" w:color="auto"/>
          </w:divBdr>
        </w:div>
        <w:div w:id="477116782">
          <w:marLeft w:val="60"/>
          <w:marRight w:val="60"/>
          <w:marTop w:val="100"/>
          <w:marBottom w:val="100"/>
          <w:divBdr>
            <w:top w:val="none" w:sz="0" w:space="0" w:color="auto"/>
            <w:left w:val="none" w:sz="0" w:space="0" w:color="auto"/>
            <w:bottom w:val="none" w:sz="0" w:space="0" w:color="auto"/>
            <w:right w:val="none" w:sz="0" w:space="0" w:color="auto"/>
          </w:divBdr>
        </w:div>
        <w:div w:id="1151866075">
          <w:marLeft w:val="60"/>
          <w:marRight w:val="60"/>
          <w:marTop w:val="100"/>
          <w:marBottom w:val="100"/>
          <w:divBdr>
            <w:top w:val="none" w:sz="0" w:space="0" w:color="auto"/>
            <w:left w:val="none" w:sz="0" w:space="0" w:color="auto"/>
            <w:bottom w:val="none" w:sz="0" w:space="0" w:color="auto"/>
            <w:right w:val="none" w:sz="0" w:space="0" w:color="auto"/>
          </w:divBdr>
        </w:div>
        <w:div w:id="443884256">
          <w:marLeft w:val="60"/>
          <w:marRight w:val="60"/>
          <w:marTop w:val="100"/>
          <w:marBottom w:val="100"/>
          <w:divBdr>
            <w:top w:val="none" w:sz="0" w:space="0" w:color="auto"/>
            <w:left w:val="none" w:sz="0" w:space="0" w:color="auto"/>
            <w:bottom w:val="none" w:sz="0" w:space="0" w:color="auto"/>
            <w:right w:val="none" w:sz="0" w:space="0" w:color="auto"/>
          </w:divBdr>
        </w:div>
        <w:div w:id="2099516602">
          <w:marLeft w:val="60"/>
          <w:marRight w:val="60"/>
          <w:marTop w:val="100"/>
          <w:marBottom w:val="100"/>
          <w:divBdr>
            <w:top w:val="none" w:sz="0" w:space="0" w:color="auto"/>
            <w:left w:val="none" w:sz="0" w:space="0" w:color="auto"/>
            <w:bottom w:val="none" w:sz="0" w:space="0" w:color="auto"/>
            <w:right w:val="none" w:sz="0" w:space="0" w:color="auto"/>
          </w:divBdr>
        </w:div>
        <w:div w:id="868641643">
          <w:marLeft w:val="60"/>
          <w:marRight w:val="60"/>
          <w:marTop w:val="100"/>
          <w:marBottom w:val="100"/>
          <w:divBdr>
            <w:top w:val="none" w:sz="0" w:space="0" w:color="auto"/>
            <w:left w:val="none" w:sz="0" w:space="0" w:color="auto"/>
            <w:bottom w:val="none" w:sz="0" w:space="0" w:color="auto"/>
            <w:right w:val="none" w:sz="0" w:space="0" w:color="auto"/>
          </w:divBdr>
        </w:div>
        <w:div w:id="291906494">
          <w:marLeft w:val="60"/>
          <w:marRight w:val="60"/>
          <w:marTop w:val="100"/>
          <w:marBottom w:val="100"/>
          <w:divBdr>
            <w:top w:val="none" w:sz="0" w:space="0" w:color="auto"/>
            <w:left w:val="none" w:sz="0" w:space="0" w:color="auto"/>
            <w:bottom w:val="none" w:sz="0" w:space="0" w:color="auto"/>
            <w:right w:val="none" w:sz="0" w:space="0" w:color="auto"/>
          </w:divBdr>
        </w:div>
        <w:div w:id="1250505075">
          <w:marLeft w:val="60"/>
          <w:marRight w:val="60"/>
          <w:marTop w:val="100"/>
          <w:marBottom w:val="100"/>
          <w:divBdr>
            <w:top w:val="none" w:sz="0" w:space="0" w:color="auto"/>
            <w:left w:val="none" w:sz="0" w:space="0" w:color="auto"/>
            <w:bottom w:val="none" w:sz="0" w:space="0" w:color="auto"/>
            <w:right w:val="none" w:sz="0" w:space="0" w:color="auto"/>
          </w:divBdr>
        </w:div>
        <w:div w:id="386997431">
          <w:marLeft w:val="60"/>
          <w:marRight w:val="60"/>
          <w:marTop w:val="100"/>
          <w:marBottom w:val="100"/>
          <w:divBdr>
            <w:top w:val="none" w:sz="0" w:space="0" w:color="auto"/>
            <w:left w:val="none" w:sz="0" w:space="0" w:color="auto"/>
            <w:bottom w:val="none" w:sz="0" w:space="0" w:color="auto"/>
            <w:right w:val="none" w:sz="0" w:space="0" w:color="auto"/>
          </w:divBdr>
        </w:div>
        <w:div w:id="782724875">
          <w:marLeft w:val="60"/>
          <w:marRight w:val="60"/>
          <w:marTop w:val="100"/>
          <w:marBottom w:val="100"/>
          <w:divBdr>
            <w:top w:val="none" w:sz="0" w:space="0" w:color="auto"/>
            <w:left w:val="none" w:sz="0" w:space="0" w:color="auto"/>
            <w:bottom w:val="none" w:sz="0" w:space="0" w:color="auto"/>
            <w:right w:val="none" w:sz="0" w:space="0" w:color="auto"/>
          </w:divBdr>
        </w:div>
        <w:div w:id="791020871">
          <w:marLeft w:val="60"/>
          <w:marRight w:val="60"/>
          <w:marTop w:val="100"/>
          <w:marBottom w:val="100"/>
          <w:divBdr>
            <w:top w:val="none" w:sz="0" w:space="0" w:color="auto"/>
            <w:left w:val="none" w:sz="0" w:space="0" w:color="auto"/>
            <w:bottom w:val="none" w:sz="0" w:space="0" w:color="auto"/>
            <w:right w:val="none" w:sz="0" w:space="0" w:color="auto"/>
          </w:divBdr>
        </w:div>
        <w:div w:id="1833639098">
          <w:marLeft w:val="60"/>
          <w:marRight w:val="60"/>
          <w:marTop w:val="100"/>
          <w:marBottom w:val="100"/>
          <w:divBdr>
            <w:top w:val="none" w:sz="0" w:space="0" w:color="auto"/>
            <w:left w:val="none" w:sz="0" w:space="0" w:color="auto"/>
            <w:bottom w:val="none" w:sz="0" w:space="0" w:color="auto"/>
            <w:right w:val="none" w:sz="0" w:space="0" w:color="auto"/>
          </w:divBdr>
        </w:div>
        <w:div w:id="462961307">
          <w:marLeft w:val="60"/>
          <w:marRight w:val="60"/>
          <w:marTop w:val="100"/>
          <w:marBottom w:val="100"/>
          <w:divBdr>
            <w:top w:val="none" w:sz="0" w:space="0" w:color="auto"/>
            <w:left w:val="none" w:sz="0" w:space="0" w:color="auto"/>
            <w:bottom w:val="none" w:sz="0" w:space="0" w:color="auto"/>
            <w:right w:val="none" w:sz="0" w:space="0" w:color="auto"/>
          </w:divBdr>
        </w:div>
        <w:div w:id="1687442879">
          <w:marLeft w:val="60"/>
          <w:marRight w:val="60"/>
          <w:marTop w:val="100"/>
          <w:marBottom w:val="100"/>
          <w:divBdr>
            <w:top w:val="none" w:sz="0" w:space="0" w:color="auto"/>
            <w:left w:val="none" w:sz="0" w:space="0" w:color="auto"/>
            <w:bottom w:val="none" w:sz="0" w:space="0" w:color="auto"/>
            <w:right w:val="none" w:sz="0" w:space="0" w:color="auto"/>
          </w:divBdr>
        </w:div>
        <w:div w:id="434713513">
          <w:marLeft w:val="60"/>
          <w:marRight w:val="60"/>
          <w:marTop w:val="100"/>
          <w:marBottom w:val="100"/>
          <w:divBdr>
            <w:top w:val="none" w:sz="0" w:space="0" w:color="auto"/>
            <w:left w:val="none" w:sz="0" w:space="0" w:color="auto"/>
            <w:bottom w:val="none" w:sz="0" w:space="0" w:color="auto"/>
            <w:right w:val="none" w:sz="0" w:space="0" w:color="auto"/>
          </w:divBdr>
        </w:div>
        <w:div w:id="2037189366">
          <w:marLeft w:val="60"/>
          <w:marRight w:val="60"/>
          <w:marTop w:val="100"/>
          <w:marBottom w:val="100"/>
          <w:divBdr>
            <w:top w:val="none" w:sz="0" w:space="0" w:color="auto"/>
            <w:left w:val="none" w:sz="0" w:space="0" w:color="auto"/>
            <w:bottom w:val="none" w:sz="0" w:space="0" w:color="auto"/>
            <w:right w:val="none" w:sz="0" w:space="0" w:color="auto"/>
          </w:divBdr>
        </w:div>
        <w:div w:id="214704605">
          <w:marLeft w:val="60"/>
          <w:marRight w:val="60"/>
          <w:marTop w:val="100"/>
          <w:marBottom w:val="100"/>
          <w:divBdr>
            <w:top w:val="none" w:sz="0" w:space="0" w:color="auto"/>
            <w:left w:val="none" w:sz="0" w:space="0" w:color="auto"/>
            <w:bottom w:val="none" w:sz="0" w:space="0" w:color="auto"/>
            <w:right w:val="none" w:sz="0" w:space="0" w:color="auto"/>
          </w:divBdr>
        </w:div>
        <w:div w:id="941915402">
          <w:marLeft w:val="60"/>
          <w:marRight w:val="60"/>
          <w:marTop w:val="100"/>
          <w:marBottom w:val="100"/>
          <w:divBdr>
            <w:top w:val="none" w:sz="0" w:space="0" w:color="auto"/>
            <w:left w:val="none" w:sz="0" w:space="0" w:color="auto"/>
            <w:bottom w:val="none" w:sz="0" w:space="0" w:color="auto"/>
            <w:right w:val="none" w:sz="0" w:space="0" w:color="auto"/>
          </w:divBdr>
        </w:div>
        <w:div w:id="249970135">
          <w:marLeft w:val="60"/>
          <w:marRight w:val="60"/>
          <w:marTop w:val="100"/>
          <w:marBottom w:val="100"/>
          <w:divBdr>
            <w:top w:val="none" w:sz="0" w:space="0" w:color="auto"/>
            <w:left w:val="none" w:sz="0" w:space="0" w:color="auto"/>
            <w:bottom w:val="none" w:sz="0" w:space="0" w:color="auto"/>
            <w:right w:val="none" w:sz="0" w:space="0" w:color="auto"/>
          </w:divBdr>
        </w:div>
        <w:div w:id="1970474416">
          <w:marLeft w:val="60"/>
          <w:marRight w:val="60"/>
          <w:marTop w:val="100"/>
          <w:marBottom w:val="100"/>
          <w:divBdr>
            <w:top w:val="none" w:sz="0" w:space="0" w:color="auto"/>
            <w:left w:val="none" w:sz="0" w:space="0" w:color="auto"/>
            <w:bottom w:val="none" w:sz="0" w:space="0" w:color="auto"/>
            <w:right w:val="none" w:sz="0" w:space="0" w:color="auto"/>
          </w:divBdr>
        </w:div>
        <w:div w:id="453059125">
          <w:marLeft w:val="60"/>
          <w:marRight w:val="60"/>
          <w:marTop w:val="100"/>
          <w:marBottom w:val="100"/>
          <w:divBdr>
            <w:top w:val="none" w:sz="0" w:space="0" w:color="auto"/>
            <w:left w:val="none" w:sz="0" w:space="0" w:color="auto"/>
            <w:bottom w:val="none" w:sz="0" w:space="0" w:color="auto"/>
            <w:right w:val="none" w:sz="0" w:space="0" w:color="auto"/>
          </w:divBdr>
        </w:div>
        <w:div w:id="1412852764">
          <w:marLeft w:val="60"/>
          <w:marRight w:val="60"/>
          <w:marTop w:val="100"/>
          <w:marBottom w:val="100"/>
          <w:divBdr>
            <w:top w:val="none" w:sz="0" w:space="0" w:color="auto"/>
            <w:left w:val="none" w:sz="0" w:space="0" w:color="auto"/>
            <w:bottom w:val="none" w:sz="0" w:space="0" w:color="auto"/>
            <w:right w:val="none" w:sz="0" w:space="0" w:color="auto"/>
          </w:divBdr>
        </w:div>
        <w:div w:id="166796987">
          <w:marLeft w:val="60"/>
          <w:marRight w:val="60"/>
          <w:marTop w:val="100"/>
          <w:marBottom w:val="100"/>
          <w:divBdr>
            <w:top w:val="none" w:sz="0" w:space="0" w:color="auto"/>
            <w:left w:val="none" w:sz="0" w:space="0" w:color="auto"/>
            <w:bottom w:val="none" w:sz="0" w:space="0" w:color="auto"/>
            <w:right w:val="none" w:sz="0" w:space="0" w:color="auto"/>
          </w:divBdr>
        </w:div>
        <w:div w:id="1807426401">
          <w:marLeft w:val="60"/>
          <w:marRight w:val="60"/>
          <w:marTop w:val="100"/>
          <w:marBottom w:val="100"/>
          <w:divBdr>
            <w:top w:val="none" w:sz="0" w:space="0" w:color="auto"/>
            <w:left w:val="none" w:sz="0" w:space="0" w:color="auto"/>
            <w:bottom w:val="none" w:sz="0" w:space="0" w:color="auto"/>
            <w:right w:val="none" w:sz="0" w:space="0" w:color="auto"/>
          </w:divBdr>
        </w:div>
        <w:div w:id="1637563390">
          <w:marLeft w:val="60"/>
          <w:marRight w:val="60"/>
          <w:marTop w:val="100"/>
          <w:marBottom w:val="100"/>
          <w:divBdr>
            <w:top w:val="none" w:sz="0" w:space="0" w:color="auto"/>
            <w:left w:val="none" w:sz="0" w:space="0" w:color="auto"/>
            <w:bottom w:val="none" w:sz="0" w:space="0" w:color="auto"/>
            <w:right w:val="none" w:sz="0" w:space="0" w:color="auto"/>
          </w:divBdr>
        </w:div>
        <w:div w:id="638146439">
          <w:marLeft w:val="60"/>
          <w:marRight w:val="60"/>
          <w:marTop w:val="100"/>
          <w:marBottom w:val="100"/>
          <w:divBdr>
            <w:top w:val="none" w:sz="0" w:space="0" w:color="auto"/>
            <w:left w:val="none" w:sz="0" w:space="0" w:color="auto"/>
            <w:bottom w:val="none" w:sz="0" w:space="0" w:color="auto"/>
            <w:right w:val="none" w:sz="0" w:space="0" w:color="auto"/>
          </w:divBdr>
        </w:div>
        <w:div w:id="2138524024">
          <w:marLeft w:val="60"/>
          <w:marRight w:val="60"/>
          <w:marTop w:val="100"/>
          <w:marBottom w:val="100"/>
          <w:divBdr>
            <w:top w:val="none" w:sz="0" w:space="0" w:color="auto"/>
            <w:left w:val="none" w:sz="0" w:space="0" w:color="auto"/>
            <w:bottom w:val="none" w:sz="0" w:space="0" w:color="auto"/>
            <w:right w:val="none" w:sz="0" w:space="0" w:color="auto"/>
          </w:divBdr>
        </w:div>
        <w:div w:id="617029842">
          <w:marLeft w:val="60"/>
          <w:marRight w:val="60"/>
          <w:marTop w:val="100"/>
          <w:marBottom w:val="100"/>
          <w:divBdr>
            <w:top w:val="none" w:sz="0" w:space="0" w:color="auto"/>
            <w:left w:val="none" w:sz="0" w:space="0" w:color="auto"/>
            <w:bottom w:val="none" w:sz="0" w:space="0" w:color="auto"/>
            <w:right w:val="none" w:sz="0" w:space="0" w:color="auto"/>
          </w:divBdr>
        </w:div>
        <w:div w:id="423500509">
          <w:marLeft w:val="60"/>
          <w:marRight w:val="60"/>
          <w:marTop w:val="100"/>
          <w:marBottom w:val="100"/>
          <w:divBdr>
            <w:top w:val="none" w:sz="0" w:space="0" w:color="auto"/>
            <w:left w:val="none" w:sz="0" w:space="0" w:color="auto"/>
            <w:bottom w:val="none" w:sz="0" w:space="0" w:color="auto"/>
            <w:right w:val="none" w:sz="0" w:space="0" w:color="auto"/>
          </w:divBdr>
        </w:div>
        <w:div w:id="588584365">
          <w:marLeft w:val="60"/>
          <w:marRight w:val="60"/>
          <w:marTop w:val="100"/>
          <w:marBottom w:val="100"/>
          <w:divBdr>
            <w:top w:val="none" w:sz="0" w:space="0" w:color="auto"/>
            <w:left w:val="none" w:sz="0" w:space="0" w:color="auto"/>
            <w:bottom w:val="none" w:sz="0" w:space="0" w:color="auto"/>
            <w:right w:val="none" w:sz="0" w:space="0" w:color="auto"/>
          </w:divBdr>
        </w:div>
        <w:div w:id="230194101">
          <w:marLeft w:val="60"/>
          <w:marRight w:val="60"/>
          <w:marTop w:val="100"/>
          <w:marBottom w:val="100"/>
          <w:divBdr>
            <w:top w:val="none" w:sz="0" w:space="0" w:color="auto"/>
            <w:left w:val="none" w:sz="0" w:space="0" w:color="auto"/>
            <w:bottom w:val="none" w:sz="0" w:space="0" w:color="auto"/>
            <w:right w:val="none" w:sz="0" w:space="0" w:color="auto"/>
          </w:divBdr>
        </w:div>
        <w:div w:id="208030900">
          <w:marLeft w:val="60"/>
          <w:marRight w:val="60"/>
          <w:marTop w:val="100"/>
          <w:marBottom w:val="100"/>
          <w:divBdr>
            <w:top w:val="none" w:sz="0" w:space="0" w:color="auto"/>
            <w:left w:val="none" w:sz="0" w:space="0" w:color="auto"/>
            <w:bottom w:val="none" w:sz="0" w:space="0" w:color="auto"/>
            <w:right w:val="none" w:sz="0" w:space="0" w:color="auto"/>
          </w:divBdr>
        </w:div>
        <w:div w:id="897518716">
          <w:marLeft w:val="60"/>
          <w:marRight w:val="60"/>
          <w:marTop w:val="100"/>
          <w:marBottom w:val="100"/>
          <w:divBdr>
            <w:top w:val="none" w:sz="0" w:space="0" w:color="auto"/>
            <w:left w:val="none" w:sz="0" w:space="0" w:color="auto"/>
            <w:bottom w:val="none" w:sz="0" w:space="0" w:color="auto"/>
            <w:right w:val="none" w:sz="0" w:space="0" w:color="auto"/>
          </w:divBdr>
        </w:div>
        <w:div w:id="194512976">
          <w:marLeft w:val="60"/>
          <w:marRight w:val="60"/>
          <w:marTop w:val="100"/>
          <w:marBottom w:val="100"/>
          <w:divBdr>
            <w:top w:val="none" w:sz="0" w:space="0" w:color="auto"/>
            <w:left w:val="none" w:sz="0" w:space="0" w:color="auto"/>
            <w:bottom w:val="none" w:sz="0" w:space="0" w:color="auto"/>
            <w:right w:val="none" w:sz="0" w:space="0" w:color="auto"/>
          </w:divBdr>
        </w:div>
        <w:div w:id="2075152362">
          <w:marLeft w:val="60"/>
          <w:marRight w:val="60"/>
          <w:marTop w:val="100"/>
          <w:marBottom w:val="100"/>
          <w:divBdr>
            <w:top w:val="none" w:sz="0" w:space="0" w:color="auto"/>
            <w:left w:val="none" w:sz="0" w:space="0" w:color="auto"/>
            <w:bottom w:val="none" w:sz="0" w:space="0" w:color="auto"/>
            <w:right w:val="none" w:sz="0" w:space="0" w:color="auto"/>
          </w:divBdr>
        </w:div>
        <w:div w:id="1970740743">
          <w:marLeft w:val="60"/>
          <w:marRight w:val="60"/>
          <w:marTop w:val="100"/>
          <w:marBottom w:val="100"/>
          <w:divBdr>
            <w:top w:val="none" w:sz="0" w:space="0" w:color="auto"/>
            <w:left w:val="none" w:sz="0" w:space="0" w:color="auto"/>
            <w:bottom w:val="none" w:sz="0" w:space="0" w:color="auto"/>
            <w:right w:val="none" w:sz="0" w:space="0" w:color="auto"/>
          </w:divBdr>
        </w:div>
        <w:div w:id="254171255">
          <w:marLeft w:val="60"/>
          <w:marRight w:val="60"/>
          <w:marTop w:val="100"/>
          <w:marBottom w:val="100"/>
          <w:divBdr>
            <w:top w:val="none" w:sz="0" w:space="0" w:color="auto"/>
            <w:left w:val="none" w:sz="0" w:space="0" w:color="auto"/>
            <w:bottom w:val="none" w:sz="0" w:space="0" w:color="auto"/>
            <w:right w:val="none" w:sz="0" w:space="0" w:color="auto"/>
          </w:divBdr>
        </w:div>
        <w:div w:id="1809738877">
          <w:marLeft w:val="0"/>
          <w:marRight w:val="0"/>
          <w:marTop w:val="0"/>
          <w:marBottom w:val="0"/>
          <w:divBdr>
            <w:top w:val="none" w:sz="0" w:space="0" w:color="auto"/>
            <w:left w:val="none" w:sz="0" w:space="0" w:color="auto"/>
            <w:bottom w:val="none" w:sz="0" w:space="0" w:color="auto"/>
            <w:right w:val="none" w:sz="0" w:space="0" w:color="auto"/>
          </w:divBdr>
          <w:divsChild>
            <w:div w:id="399141094">
              <w:marLeft w:val="60"/>
              <w:marRight w:val="60"/>
              <w:marTop w:val="100"/>
              <w:marBottom w:val="100"/>
              <w:divBdr>
                <w:top w:val="none" w:sz="0" w:space="0" w:color="auto"/>
                <w:left w:val="none" w:sz="0" w:space="0" w:color="auto"/>
                <w:bottom w:val="none" w:sz="0" w:space="0" w:color="auto"/>
                <w:right w:val="none" w:sz="0" w:space="0" w:color="auto"/>
              </w:divBdr>
            </w:div>
            <w:div w:id="1839926913">
              <w:marLeft w:val="60"/>
              <w:marRight w:val="60"/>
              <w:marTop w:val="100"/>
              <w:marBottom w:val="100"/>
              <w:divBdr>
                <w:top w:val="none" w:sz="0" w:space="0" w:color="auto"/>
                <w:left w:val="none" w:sz="0" w:space="0" w:color="auto"/>
                <w:bottom w:val="none" w:sz="0" w:space="0" w:color="auto"/>
                <w:right w:val="none" w:sz="0" w:space="0" w:color="auto"/>
              </w:divBdr>
            </w:div>
            <w:div w:id="22832173">
              <w:marLeft w:val="60"/>
              <w:marRight w:val="60"/>
              <w:marTop w:val="100"/>
              <w:marBottom w:val="100"/>
              <w:divBdr>
                <w:top w:val="none" w:sz="0" w:space="0" w:color="auto"/>
                <w:left w:val="none" w:sz="0" w:space="0" w:color="auto"/>
                <w:bottom w:val="none" w:sz="0" w:space="0" w:color="auto"/>
                <w:right w:val="none" w:sz="0" w:space="0" w:color="auto"/>
              </w:divBdr>
            </w:div>
            <w:div w:id="801579628">
              <w:marLeft w:val="60"/>
              <w:marRight w:val="60"/>
              <w:marTop w:val="100"/>
              <w:marBottom w:val="100"/>
              <w:divBdr>
                <w:top w:val="none" w:sz="0" w:space="0" w:color="auto"/>
                <w:left w:val="none" w:sz="0" w:space="0" w:color="auto"/>
                <w:bottom w:val="none" w:sz="0" w:space="0" w:color="auto"/>
                <w:right w:val="none" w:sz="0" w:space="0" w:color="auto"/>
              </w:divBdr>
            </w:div>
            <w:div w:id="765341505">
              <w:marLeft w:val="60"/>
              <w:marRight w:val="60"/>
              <w:marTop w:val="100"/>
              <w:marBottom w:val="100"/>
              <w:divBdr>
                <w:top w:val="none" w:sz="0" w:space="0" w:color="auto"/>
                <w:left w:val="none" w:sz="0" w:space="0" w:color="auto"/>
                <w:bottom w:val="none" w:sz="0" w:space="0" w:color="auto"/>
                <w:right w:val="none" w:sz="0" w:space="0" w:color="auto"/>
              </w:divBdr>
            </w:div>
            <w:div w:id="1783069357">
              <w:marLeft w:val="60"/>
              <w:marRight w:val="60"/>
              <w:marTop w:val="100"/>
              <w:marBottom w:val="100"/>
              <w:divBdr>
                <w:top w:val="none" w:sz="0" w:space="0" w:color="auto"/>
                <w:left w:val="none" w:sz="0" w:space="0" w:color="auto"/>
                <w:bottom w:val="none" w:sz="0" w:space="0" w:color="auto"/>
                <w:right w:val="none" w:sz="0" w:space="0" w:color="auto"/>
              </w:divBdr>
            </w:div>
            <w:div w:id="2064399663">
              <w:marLeft w:val="60"/>
              <w:marRight w:val="60"/>
              <w:marTop w:val="100"/>
              <w:marBottom w:val="100"/>
              <w:divBdr>
                <w:top w:val="none" w:sz="0" w:space="0" w:color="auto"/>
                <w:left w:val="none" w:sz="0" w:space="0" w:color="auto"/>
                <w:bottom w:val="none" w:sz="0" w:space="0" w:color="auto"/>
                <w:right w:val="none" w:sz="0" w:space="0" w:color="auto"/>
              </w:divBdr>
            </w:div>
            <w:div w:id="1293444441">
              <w:marLeft w:val="60"/>
              <w:marRight w:val="60"/>
              <w:marTop w:val="100"/>
              <w:marBottom w:val="100"/>
              <w:divBdr>
                <w:top w:val="none" w:sz="0" w:space="0" w:color="auto"/>
                <w:left w:val="none" w:sz="0" w:space="0" w:color="auto"/>
                <w:bottom w:val="none" w:sz="0" w:space="0" w:color="auto"/>
                <w:right w:val="none" w:sz="0" w:space="0" w:color="auto"/>
              </w:divBdr>
            </w:div>
            <w:div w:id="631450159">
              <w:marLeft w:val="60"/>
              <w:marRight w:val="60"/>
              <w:marTop w:val="100"/>
              <w:marBottom w:val="100"/>
              <w:divBdr>
                <w:top w:val="none" w:sz="0" w:space="0" w:color="auto"/>
                <w:left w:val="none" w:sz="0" w:space="0" w:color="auto"/>
                <w:bottom w:val="none" w:sz="0" w:space="0" w:color="auto"/>
                <w:right w:val="none" w:sz="0" w:space="0" w:color="auto"/>
              </w:divBdr>
            </w:div>
            <w:div w:id="1687631502">
              <w:marLeft w:val="60"/>
              <w:marRight w:val="60"/>
              <w:marTop w:val="100"/>
              <w:marBottom w:val="100"/>
              <w:divBdr>
                <w:top w:val="none" w:sz="0" w:space="0" w:color="auto"/>
                <w:left w:val="none" w:sz="0" w:space="0" w:color="auto"/>
                <w:bottom w:val="none" w:sz="0" w:space="0" w:color="auto"/>
                <w:right w:val="none" w:sz="0" w:space="0" w:color="auto"/>
              </w:divBdr>
            </w:div>
            <w:div w:id="2093621925">
              <w:marLeft w:val="60"/>
              <w:marRight w:val="60"/>
              <w:marTop w:val="100"/>
              <w:marBottom w:val="100"/>
              <w:divBdr>
                <w:top w:val="none" w:sz="0" w:space="0" w:color="auto"/>
                <w:left w:val="none" w:sz="0" w:space="0" w:color="auto"/>
                <w:bottom w:val="none" w:sz="0" w:space="0" w:color="auto"/>
                <w:right w:val="none" w:sz="0" w:space="0" w:color="auto"/>
              </w:divBdr>
            </w:div>
            <w:div w:id="807238046">
              <w:marLeft w:val="60"/>
              <w:marRight w:val="60"/>
              <w:marTop w:val="100"/>
              <w:marBottom w:val="100"/>
              <w:divBdr>
                <w:top w:val="none" w:sz="0" w:space="0" w:color="auto"/>
                <w:left w:val="none" w:sz="0" w:space="0" w:color="auto"/>
                <w:bottom w:val="none" w:sz="0" w:space="0" w:color="auto"/>
                <w:right w:val="none" w:sz="0" w:space="0" w:color="auto"/>
              </w:divBdr>
            </w:div>
            <w:div w:id="1520654689">
              <w:marLeft w:val="60"/>
              <w:marRight w:val="60"/>
              <w:marTop w:val="100"/>
              <w:marBottom w:val="100"/>
              <w:divBdr>
                <w:top w:val="none" w:sz="0" w:space="0" w:color="auto"/>
                <w:left w:val="none" w:sz="0" w:space="0" w:color="auto"/>
                <w:bottom w:val="none" w:sz="0" w:space="0" w:color="auto"/>
                <w:right w:val="none" w:sz="0" w:space="0" w:color="auto"/>
              </w:divBdr>
            </w:div>
            <w:div w:id="1923099073">
              <w:marLeft w:val="60"/>
              <w:marRight w:val="60"/>
              <w:marTop w:val="100"/>
              <w:marBottom w:val="100"/>
              <w:divBdr>
                <w:top w:val="none" w:sz="0" w:space="0" w:color="auto"/>
                <w:left w:val="none" w:sz="0" w:space="0" w:color="auto"/>
                <w:bottom w:val="none" w:sz="0" w:space="0" w:color="auto"/>
                <w:right w:val="none" w:sz="0" w:space="0" w:color="auto"/>
              </w:divBdr>
            </w:div>
            <w:div w:id="1570267578">
              <w:marLeft w:val="60"/>
              <w:marRight w:val="60"/>
              <w:marTop w:val="100"/>
              <w:marBottom w:val="100"/>
              <w:divBdr>
                <w:top w:val="none" w:sz="0" w:space="0" w:color="auto"/>
                <w:left w:val="none" w:sz="0" w:space="0" w:color="auto"/>
                <w:bottom w:val="none" w:sz="0" w:space="0" w:color="auto"/>
                <w:right w:val="none" w:sz="0" w:space="0" w:color="auto"/>
              </w:divBdr>
            </w:div>
            <w:div w:id="1013800954">
              <w:marLeft w:val="60"/>
              <w:marRight w:val="60"/>
              <w:marTop w:val="100"/>
              <w:marBottom w:val="100"/>
              <w:divBdr>
                <w:top w:val="none" w:sz="0" w:space="0" w:color="auto"/>
                <w:left w:val="none" w:sz="0" w:space="0" w:color="auto"/>
                <w:bottom w:val="none" w:sz="0" w:space="0" w:color="auto"/>
                <w:right w:val="none" w:sz="0" w:space="0" w:color="auto"/>
              </w:divBdr>
            </w:div>
            <w:div w:id="220943942">
              <w:marLeft w:val="60"/>
              <w:marRight w:val="60"/>
              <w:marTop w:val="100"/>
              <w:marBottom w:val="100"/>
              <w:divBdr>
                <w:top w:val="none" w:sz="0" w:space="0" w:color="auto"/>
                <w:left w:val="none" w:sz="0" w:space="0" w:color="auto"/>
                <w:bottom w:val="none" w:sz="0" w:space="0" w:color="auto"/>
                <w:right w:val="none" w:sz="0" w:space="0" w:color="auto"/>
              </w:divBdr>
            </w:div>
            <w:div w:id="1469321771">
              <w:marLeft w:val="60"/>
              <w:marRight w:val="60"/>
              <w:marTop w:val="100"/>
              <w:marBottom w:val="100"/>
              <w:divBdr>
                <w:top w:val="none" w:sz="0" w:space="0" w:color="auto"/>
                <w:left w:val="none" w:sz="0" w:space="0" w:color="auto"/>
                <w:bottom w:val="none" w:sz="0" w:space="0" w:color="auto"/>
                <w:right w:val="none" w:sz="0" w:space="0" w:color="auto"/>
              </w:divBdr>
            </w:div>
            <w:div w:id="234165114">
              <w:marLeft w:val="60"/>
              <w:marRight w:val="60"/>
              <w:marTop w:val="100"/>
              <w:marBottom w:val="100"/>
              <w:divBdr>
                <w:top w:val="none" w:sz="0" w:space="0" w:color="auto"/>
                <w:left w:val="none" w:sz="0" w:space="0" w:color="auto"/>
                <w:bottom w:val="none" w:sz="0" w:space="0" w:color="auto"/>
                <w:right w:val="none" w:sz="0" w:space="0" w:color="auto"/>
              </w:divBdr>
            </w:div>
            <w:div w:id="1202326152">
              <w:marLeft w:val="60"/>
              <w:marRight w:val="60"/>
              <w:marTop w:val="100"/>
              <w:marBottom w:val="100"/>
              <w:divBdr>
                <w:top w:val="none" w:sz="0" w:space="0" w:color="auto"/>
                <w:left w:val="none" w:sz="0" w:space="0" w:color="auto"/>
                <w:bottom w:val="none" w:sz="0" w:space="0" w:color="auto"/>
                <w:right w:val="none" w:sz="0" w:space="0" w:color="auto"/>
              </w:divBdr>
            </w:div>
            <w:div w:id="224951989">
              <w:marLeft w:val="60"/>
              <w:marRight w:val="60"/>
              <w:marTop w:val="100"/>
              <w:marBottom w:val="100"/>
              <w:divBdr>
                <w:top w:val="none" w:sz="0" w:space="0" w:color="auto"/>
                <w:left w:val="none" w:sz="0" w:space="0" w:color="auto"/>
                <w:bottom w:val="none" w:sz="0" w:space="0" w:color="auto"/>
                <w:right w:val="none" w:sz="0" w:space="0" w:color="auto"/>
              </w:divBdr>
            </w:div>
            <w:div w:id="105663044">
              <w:marLeft w:val="60"/>
              <w:marRight w:val="60"/>
              <w:marTop w:val="100"/>
              <w:marBottom w:val="100"/>
              <w:divBdr>
                <w:top w:val="none" w:sz="0" w:space="0" w:color="auto"/>
                <w:left w:val="none" w:sz="0" w:space="0" w:color="auto"/>
                <w:bottom w:val="none" w:sz="0" w:space="0" w:color="auto"/>
                <w:right w:val="none" w:sz="0" w:space="0" w:color="auto"/>
              </w:divBdr>
            </w:div>
            <w:div w:id="627198925">
              <w:marLeft w:val="60"/>
              <w:marRight w:val="60"/>
              <w:marTop w:val="100"/>
              <w:marBottom w:val="100"/>
              <w:divBdr>
                <w:top w:val="none" w:sz="0" w:space="0" w:color="auto"/>
                <w:left w:val="none" w:sz="0" w:space="0" w:color="auto"/>
                <w:bottom w:val="none" w:sz="0" w:space="0" w:color="auto"/>
                <w:right w:val="none" w:sz="0" w:space="0" w:color="auto"/>
              </w:divBdr>
            </w:div>
            <w:div w:id="355351735">
              <w:marLeft w:val="60"/>
              <w:marRight w:val="60"/>
              <w:marTop w:val="100"/>
              <w:marBottom w:val="100"/>
              <w:divBdr>
                <w:top w:val="none" w:sz="0" w:space="0" w:color="auto"/>
                <w:left w:val="none" w:sz="0" w:space="0" w:color="auto"/>
                <w:bottom w:val="none" w:sz="0" w:space="0" w:color="auto"/>
                <w:right w:val="none" w:sz="0" w:space="0" w:color="auto"/>
              </w:divBdr>
            </w:div>
            <w:div w:id="1274898826">
              <w:marLeft w:val="60"/>
              <w:marRight w:val="60"/>
              <w:marTop w:val="100"/>
              <w:marBottom w:val="100"/>
              <w:divBdr>
                <w:top w:val="none" w:sz="0" w:space="0" w:color="auto"/>
                <w:left w:val="none" w:sz="0" w:space="0" w:color="auto"/>
                <w:bottom w:val="none" w:sz="0" w:space="0" w:color="auto"/>
                <w:right w:val="none" w:sz="0" w:space="0" w:color="auto"/>
              </w:divBdr>
            </w:div>
            <w:div w:id="147789132">
              <w:marLeft w:val="60"/>
              <w:marRight w:val="60"/>
              <w:marTop w:val="100"/>
              <w:marBottom w:val="100"/>
              <w:divBdr>
                <w:top w:val="none" w:sz="0" w:space="0" w:color="auto"/>
                <w:left w:val="none" w:sz="0" w:space="0" w:color="auto"/>
                <w:bottom w:val="none" w:sz="0" w:space="0" w:color="auto"/>
                <w:right w:val="none" w:sz="0" w:space="0" w:color="auto"/>
              </w:divBdr>
            </w:div>
            <w:div w:id="59332776">
              <w:marLeft w:val="60"/>
              <w:marRight w:val="60"/>
              <w:marTop w:val="100"/>
              <w:marBottom w:val="100"/>
              <w:divBdr>
                <w:top w:val="none" w:sz="0" w:space="0" w:color="auto"/>
                <w:left w:val="none" w:sz="0" w:space="0" w:color="auto"/>
                <w:bottom w:val="none" w:sz="0" w:space="0" w:color="auto"/>
                <w:right w:val="none" w:sz="0" w:space="0" w:color="auto"/>
              </w:divBdr>
            </w:div>
            <w:div w:id="541749943">
              <w:marLeft w:val="60"/>
              <w:marRight w:val="60"/>
              <w:marTop w:val="100"/>
              <w:marBottom w:val="100"/>
              <w:divBdr>
                <w:top w:val="none" w:sz="0" w:space="0" w:color="auto"/>
                <w:left w:val="none" w:sz="0" w:space="0" w:color="auto"/>
                <w:bottom w:val="none" w:sz="0" w:space="0" w:color="auto"/>
                <w:right w:val="none" w:sz="0" w:space="0" w:color="auto"/>
              </w:divBdr>
            </w:div>
            <w:div w:id="1868248049">
              <w:marLeft w:val="60"/>
              <w:marRight w:val="60"/>
              <w:marTop w:val="100"/>
              <w:marBottom w:val="100"/>
              <w:divBdr>
                <w:top w:val="none" w:sz="0" w:space="0" w:color="auto"/>
                <w:left w:val="none" w:sz="0" w:space="0" w:color="auto"/>
                <w:bottom w:val="none" w:sz="0" w:space="0" w:color="auto"/>
                <w:right w:val="none" w:sz="0" w:space="0" w:color="auto"/>
              </w:divBdr>
            </w:div>
            <w:div w:id="938410995">
              <w:marLeft w:val="60"/>
              <w:marRight w:val="60"/>
              <w:marTop w:val="100"/>
              <w:marBottom w:val="100"/>
              <w:divBdr>
                <w:top w:val="none" w:sz="0" w:space="0" w:color="auto"/>
                <w:left w:val="none" w:sz="0" w:space="0" w:color="auto"/>
                <w:bottom w:val="none" w:sz="0" w:space="0" w:color="auto"/>
                <w:right w:val="none" w:sz="0" w:space="0" w:color="auto"/>
              </w:divBdr>
            </w:div>
            <w:div w:id="110785855">
              <w:marLeft w:val="60"/>
              <w:marRight w:val="60"/>
              <w:marTop w:val="100"/>
              <w:marBottom w:val="100"/>
              <w:divBdr>
                <w:top w:val="none" w:sz="0" w:space="0" w:color="auto"/>
                <w:left w:val="none" w:sz="0" w:space="0" w:color="auto"/>
                <w:bottom w:val="none" w:sz="0" w:space="0" w:color="auto"/>
                <w:right w:val="none" w:sz="0" w:space="0" w:color="auto"/>
              </w:divBdr>
            </w:div>
            <w:div w:id="382946648">
              <w:marLeft w:val="60"/>
              <w:marRight w:val="60"/>
              <w:marTop w:val="100"/>
              <w:marBottom w:val="100"/>
              <w:divBdr>
                <w:top w:val="none" w:sz="0" w:space="0" w:color="auto"/>
                <w:left w:val="none" w:sz="0" w:space="0" w:color="auto"/>
                <w:bottom w:val="none" w:sz="0" w:space="0" w:color="auto"/>
                <w:right w:val="none" w:sz="0" w:space="0" w:color="auto"/>
              </w:divBdr>
            </w:div>
            <w:div w:id="912935426">
              <w:marLeft w:val="60"/>
              <w:marRight w:val="60"/>
              <w:marTop w:val="100"/>
              <w:marBottom w:val="100"/>
              <w:divBdr>
                <w:top w:val="none" w:sz="0" w:space="0" w:color="auto"/>
                <w:left w:val="none" w:sz="0" w:space="0" w:color="auto"/>
                <w:bottom w:val="none" w:sz="0" w:space="0" w:color="auto"/>
                <w:right w:val="none" w:sz="0" w:space="0" w:color="auto"/>
              </w:divBdr>
            </w:div>
            <w:div w:id="170415927">
              <w:marLeft w:val="60"/>
              <w:marRight w:val="60"/>
              <w:marTop w:val="100"/>
              <w:marBottom w:val="100"/>
              <w:divBdr>
                <w:top w:val="none" w:sz="0" w:space="0" w:color="auto"/>
                <w:left w:val="none" w:sz="0" w:space="0" w:color="auto"/>
                <w:bottom w:val="none" w:sz="0" w:space="0" w:color="auto"/>
                <w:right w:val="none" w:sz="0" w:space="0" w:color="auto"/>
              </w:divBdr>
            </w:div>
            <w:div w:id="2071266784">
              <w:marLeft w:val="60"/>
              <w:marRight w:val="60"/>
              <w:marTop w:val="100"/>
              <w:marBottom w:val="100"/>
              <w:divBdr>
                <w:top w:val="none" w:sz="0" w:space="0" w:color="auto"/>
                <w:left w:val="none" w:sz="0" w:space="0" w:color="auto"/>
                <w:bottom w:val="none" w:sz="0" w:space="0" w:color="auto"/>
                <w:right w:val="none" w:sz="0" w:space="0" w:color="auto"/>
              </w:divBdr>
            </w:div>
            <w:div w:id="1822236915">
              <w:marLeft w:val="60"/>
              <w:marRight w:val="60"/>
              <w:marTop w:val="100"/>
              <w:marBottom w:val="100"/>
              <w:divBdr>
                <w:top w:val="none" w:sz="0" w:space="0" w:color="auto"/>
                <w:left w:val="none" w:sz="0" w:space="0" w:color="auto"/>
                <w:bottom w:val="none" w:sz="0" w:space="0" w:color="auto"/>
                <w:right w:val="none" w:sz="0" w:space="0" w:color="auto"/>
              </w:divBdr>
            </w:div>
            <w:div w:id="168373635">
              <w:marLeft w:val="60"/>
              <w:marRight w:val="60"/>
              <w:marTop w:val="100"/>
              <w:marBottom w:val="100"/>
              <w:divBdr>
                <w:top w:val="none" w:sz="0" w:space="0" w:color="auto"/>
                <w:left w:val="none" w:sz="0" w:space="0" w:color="auto"/>
                <w:bottom w:val="none" w:sz="0" w:space="0" w:color="auto"/>
                <w:right w:val="none" w:sz="0" w:space="0" w:color="auto"/>
              </w:divBdr>
            </w:div>
            <w:div w:id="104884179">
              <w:marLeft w:val="60"/>
              <w:marRight w:val="60"/>
              <w:marTop w:val="100"/>
              <w:marBottom w:val="100"/>
              <w:divBdr>
                <w:top w:val="none" w:sz="0" w:space="0" w:color="auto"/>
                <w:left w:val="none" w:sz="0" w:space="0" w:color="auto"/>
                <w:bottom w:val="none" w:sz="0" w:space="0" w:color="auto"/>
                <w:right w:val="none" w:sz="0" w:space="0" w:color="auto"/>
              </w:divBdr>
            </w:div>
            <w:div w:id="580985240">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 w:id="674113700">
      <w:bodyDiv w:val="1"/>
      <w:marLeft w:val="0"/>
      <w:marRight w:val="0"/>
      <w:marTop w:val="0"/>
      <w:marBottom w:val="0"/>
      <w:divBdr>
        <w:top w:val="none" w:sz="0" w:space="0" w:color="auto"/>
        <w:left w:val="none" w:sz="0" w:space="0" w:color="auto"/>
        <w:bottom w:val="none" w:sz="0" w:space="0" w:color="auto"/>
        <w:right w:val="none" w:sz="0" w:space="0" w:color="auto"/>
      </w:divBdr>
    </w:div>
    <w:div w:id="851606650">
      <w:bodyDiv w:val="1"/>
      <w:marLeft w:val="0"/>
      <w:marRight w:val="0"/>
      <w:marTop w:val="0"/>
      <w:marBottom w:val="0"/>
      <w:divBdr>
        <w:top w:val="none" w:sz="0" w:space="0" w:color="auto"/>
        <w:left w:val="none" w:sz="0" w:space="0" w:color="auto"/>
        <w:bottom w:val="none" w:sz="0" w:space="0" w:color="auto"/>
        <w:right w:val="none" w:sz="0" w:space="0" w:color="auto"/>
      </w:divBdr>
    </w:div>
    <w:div w:id="973756171">
      <w:bodyDiv w:val="1"/>
      <w:marLeft w:val="0"/>
      <w:marRight w:val="0"/>
      <w:marTop w:val="0"/>
      <w:marBottom w:val="0"/>
      <w:divBdr>
        <w:top w:val="none" w:sz="0" w:space="0" w:color="auto"/>
        <w:left w:val="none" w:sz="0" w:space="0" w:color="auto"/>
        <w:bottom w:val="none" w:sz="0" w:space="0" w:color="auto"/>
        <w:right w:val="none" w:sz="0" w:space="0" w:color="auto"/>
      </w:divBdr>
    </w:div>
    <w:div w:id="996957798">
      <w:bodyDiv w:val="1"/>
      <w:marLeft w:val="0"/>
      <w:marRight w:val="0"/>
      <w:marTop w:val="0"/>
      <w:marBottom w:val="0"/>
      <w:divBdr>
        <w:top w:val="none" w:sz="0" w:space="0" w:color="auto"/>
        <w:left w:val="none" w:sz="0" w:space="0" w:color="auto"/>
        <w:bottom w:val="none" w:sz="0" w:space="0" w:color="auto"/>
        <w:right w:val="none" w:sz="0" w:space="0" w:color="auto"/>
      </w:divBdr>
      <w:divsChild>
        <w:div w:id="1476292637">
          <w:marLeft w:val="0"/>
          <w:marRight w:val="0"/>
          <w:marTop w:val="0"/>
          <w:marBottom w:val="0"/>
          <w:divBdr>
            <w:top w:val="none" w:sz="0" w:space="0" w:color="auto"/>
            <w:left w:val="none" w:sz="0" w:space="0" w:color="auto"/>
            <w:bottom w:val="none" w:sz="0" w:space="0" w:color="auto"/>
            <w:right w:val="none" w:sz="0" w:space="0" w:color="auto"/>
          </w:divBdr>
          <w:divsChild>
            <w:div w:id="873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638">
      <w:bodyDiv w:val="1"/>
      <w:marLeft w:val="0"/>
      <w:marRight w:val="0"/>
      <w:marTop w:val="0"/>
      <w:marBottom w:val="0"/>
      <w:divBdr>
        <w:top w:val="none" w:sz="0" w:space="0" w:color="auto"/>
        <w:left w:val="none" w:sz="0" w:space="0" w:color="auto"/>
        <w:bottom w:val="none" w:sz="0" w:space="0" w:color="auto"/>
        <w:right w:val="none" w:sz="0" w:space="0" w:color="auto"/>
      </w:divBdr>
    </w:div>
    <w:div w:id="1305354212">
      <w:bodyDiv w:val="1"/>
      <w:marLeft w:val="0"/>
      <w:marRight w:val="0"/>
      <w:marTop w:val="0"/>
      <w:marBottom w:val="0"/>
      <w:divBdr>
        <w:top w:val="none" w:sz="0" w:space="0" w:color="auto"/>
        <w:left w:val="none" w:sz="0" w:space="0" w:color="auto"/>
        <w:bottom w:val="none" w:sz="0" w:space="0" w:color="auto"/>
        <w:right w:val="none" w:sz="0" w:space="0" w:color="auto"/>
      </w:divBdr>
    </w:div>
    <w:div w:id="1308512773">
      <w:bodyDiv w:val="1"/>
      <w:marLeft w:val="0"/>
      <w:marRight w:val="0"/>
      <w:marTop w:val="0"/>
      <w:marBottom w:val="0"/>
      <w:divBdr>
        <w:top w:val="none" w:sz="0" w:space="0" w:color="auto"/>
        <w:left w:val="none" w:sz="0" w:space="0" w:color="auto"/>
        <w:bottom w:val="none" w:sz="0" w:space="0" w:color="auto"/>
        <w:right w:val="none" w:sz="0" w:space="0" w:color="auto"/>
      </w:divBdr>
      <w:divsChild>
        <w:div w:id="251470405">
          <w:marLeft w:val="0"/>
          <w:marRight w:val="0"/>
          <w:marTop w:val="0"/>
          <w:marBottom w:val="0"/>
          <w:divBdr>
            <w:top w:val="none" w:sz="0" w:space="0" w:color="auto"/>
            <w:left w:val="none" w:sz="0" w:space="0" w:color="auto"/>
            <w:bottom w:val="none" w:sz="0" w:space="0" w:color="auto"/>
            <w:right w:val="none" w:sz="0" w:space="0" w:color="auto"/>
          </w:divBdr>
          <w:divsChild>
            <w:div w:id="6233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7317">
      <w:bodyDiv w:val="1"/>
      <w:marLeft w:val="0"/>
      <w:marRight w:val="0"/>
      <w:marTop w:val="0"/>
      <w:marBottom w:val="0"/>
      <w:divBdr>
        <w:top w:val="none" w:sz="0" w:space="0" w:color="auto"/>
        <w:left w:val="none" w:sz="0" w:space="0" w:color="auto"/>
        <w:bottom w:val="none" w:sz="0" w:space="0" w:color="auto"/>
        <w:right w:val="none" w:sz="0" w:space="0" w:color="auto"/>
      </w:divBdr>
    </w:div>
    <w:div w:id="1369721620">
      <w:bodyDiv w:val="1"/>
      <w:marLeft w:val="0"/>
      <w:marRight w:val="0"/>
      <w:marTop w:val="0"/>
      <w:marBottom w:val="0"/>
      <w:divBdr>
        <w:top w:val="none" w:sz="0" w:space="0" w:color="auto"/>
        <w:left w:val="none" w:sz="0" w:space="0" w:color="auto"/>
        <w:bottom w:val="none" w:sz="0" w:space="0" w:color="auto"/>
        <w:right w:val="none" w:sz="0" w:space="0" w:color="auto"/>
      </w:divBdr>
      <w:divsChild>
        <w:div w:id="1011419309">
          <w:marLeft w:val="0"/>
          <w:marRight w:val="0"/>
          <w:marTop w:val="0"/>
          <w:marBottom w:val="0"/>
          <w:divBdr>
            <w:top w:val="none" w:sz="0" w:space="0" w:color="auto"/>
            <w:left w:val="none" w:sz="0" w:space="0" w:color="auto"/>
            <w:bottom w:val="none" w:sz="0" w:space="0" w:color="auto"/>
            <w:right w:val="none" w:sz="0" w:space="0" w:color="auto"/>
          </w:divBdr>
          <w:divsChild>
            <w:div w:id="5828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4854">
      <w:bodyDiv w:val="1"/>
      <w:marLeft w:val="0"/>
      <w:marRight w:val="0"/>
      <w:marTop w:val="0"/>
      <w:marBottom w:val="0"/>
      <w:divBdr>
        <w:top w:val="none" w:sz="0" w:space="0" w:color="auto"/>
        <w:left w:val="none" w:sz="0" w:space="0" w:color="auto"/>
        <w:bottom w:val="none" w:sz="0" w:space="0" w:color="auto"/>
        <w:right w:val="none" w:sz="0" w:space="0" w:color="auto"/>
      </w:divBdr>
    </w:div>
    <w:div w:id="1699350047">
      <w:bodyDiv w:val="1"/>
      <w:marLeft w:val="0"/>
      <w:marRight w:val="0"/>
      <w:marTop w:val="0"/>
      <w:marBottom w:val="0"/>
      <w:divBdr>
        <w:top w:val="none" w:sz="0" w:space="0" w:color="auto"/>
        <w:left w:val="none" w:sz="0" w:space="0" w:color="auto"/>
        <w:bottom w:val="none" w:sz="0" w:space="0" w:color="auto"/>
        <w:right w:val="none" w:sz="0" w:space="0" w:color="auto"/>
      </w:divBdr>
    </w:div>
    <w:div w:id="1783528453">
      <w:bodyDiv w:val="1"/>
      <w:marLeft w:val="0"/>
      <w:marRight w:val="0"/>
      <w:marTop w:val="0"/>
      <w:marBottom w:val="0"/>
      <w:divBdr>
        <w:top w:val="none" w:sz="0" w:space="0" w:color="auto"/>
        <w:left w:val="none" w:sz="0" w:space="0" w:color="auto"/>
        <w:bottom w:val="none" w:sz="0" w:space="0" w:color="auto"/>
        <w:right w:val="none" w:sz="0" w:space="0" w:color="auto"/>
      </w:divBdr>
    </w:div>
    <w:div w:id="2079089126">
      <w:bodyDiv w:val="1"/>
      <w:marLeft w:val="0"/>
      <w:marRight w:val="0"/>
      <w:marTop w:val="0"/>
      <w:marBottom w:val="0"/>
      <w:divBdr>
        <w:top w:val="none" w:sz="0" w:space="0" w:color="auto"/>
        <w:left w:val="none" w:sz="0" w:space="0" w:color="auto"/>
        <w:bottom w:val="none" w:sz="0" w:space="0" w:color="auto"/>
        <w:right w:val="none" w:sz="0" w:space="0" w:color="auto"/>
      </w:divBdr>
    </w:div>
    <w:div w:id="2089188902">
      <w:bodyDiv w:val="1"/>
      <w:marLeft w:val="0"/>
      <w:marRight w:val="0"/>
      <w:marTop w:val="0"/>
      <w:marBottom w:val="0"/>
      <w:divBdr>
        <w:top w:val="none" w:sz="0" w:space="0" w:color="auto"/>
        <w:left w:val="none" w:sz="0" w:space="0" w:color="auto"/>
        <w:bottom w:val="none" w:sz="0" w:space="0" w:color="auto"/>
        <w:right w:val="none" w:sz="0" w:space="0" w:color="auto"/>
      </w:divBdr>
    </w:div>
    <w:div w:id="212803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24AA6-E144-4F87-8697-328D0720250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1613</Words>
  <Characters>9199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dc:creator>
  <cp:keywords/>
  <dc:description/>
  <cp:lastModifiedBy>vasileva05072007@mail.ru</cp:lastModifiedBy>
  <cp:revision>2</cp:revision>
  <cp:lastPrinted>2018-02-19T07:35:00Z</cp:lastPrinted>
  <dcterms:created xsi:type="dcterms:W3CDTF">2020-10-29T13:36:00Z</dcterms:created>
  <dcterms:modified xsi:type="dcterms:W3CDTF">2020-10-29T13:36:00Z</dcterms:modified>
</cp:coreProperties>
</file>