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2D" w:rsidRPr="00196137" w:rsidRDefault="00F8792D" w:rsidP="00F8792D">
      <w:pPr>
        <w:spacing w:line="281" w:lineRule="auto"/>
        <w:jc w:val="both"/>
        <w:rPr>
          <w:szCs w:val="28"/>
        </w:rPr>
      </w:pPr>
      <w:r w:rsidRPr="00196137">
        <w:rPr>
          <w:szCs w:val="28"/>
        </w:rPr>
        <w:t xml:space="preserve">Электрон находится в БГОППЯ с нулевым дном шириной </w:t>
      </w:r>
      <w:proofErr w:type="spellStart"/>
      <w:r w:rsidRPr="00196137">
        <w:rPr>
          <w:i/>
          <w:iCs/>
          <w:szCs w:val="28"/>
        </w:rPr>
        <w:t>a</w:t>
      </w:r>
      <w:proofErr w:type="spellEnd"/>
      <w:r w:rsidRPr="00196137">
        <w:rPr>
          <w:szCs w:val="28"/>
        </w:rPr>
        <w:t xml:space="preserve"> во втором возбужденном энергетическом состоянии. Определить, в каких точках интервала </w:t>
      </w:r>
      <w:r w:rsidRPr="008E2DCF">
        <w:rPr>
          <w:position w:val="-6"/>
          <w:szCs w:val="28"/>
        </w:rPr>
        <w:object w:dxaOrig="10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15.05pt" o:ole="" fillcolor="window">
            <v:imagedata r:id="rId4" o:title=""/>
          </v:shape>
          <o:OLEObject Type="Embed" ProgID="Equation.DSMT4" ShapeID="_x0000_i1025" DrawAspect="Content" ObjectID="_1666525088" r:id="rId5"/>
        </w:object>
      </w:r>
      <w:r w:rsidRPr="00196137">
        <w:rPr>
          <w:szCs w:val="28"/>
        </w:rPr>
        <w:t xml:space="preserve"> плотность вероятности обнаружить частицу имеет максимальное и минимальное значения. Решение пояснить рисунком.</w:t>
      </w:r>
    </w:p>
    <w:p w:rsidR="00020C50" w:rsidRDefault="00020C50"/>
    <w:sectPr w:rsidR="00020C50" w:rsidSect="0002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792D"/>
    <w:rsid w:val="00020C50"/>
    <w:rsid w:val="00F8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2020-11-10T11:52:00Z</dcterms:created>
  <dcterms:modified xsi:type="dcterms:W3CDTF">2020-11-10T11:52:00Z</dcterms:modified>
</cp:coreProperties>
</file>