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7" w:rsidRPr="00F77AAE" w:rsidRDefault="00980B77" w:rsidP="0098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AE">
        <w:rPr>
          <w:rFonts w:ascii="Times New Roman" w:hAnsi="Times New Roman" w:cs="Times New Roman"/>
          <w:sz w:val="28"/>
          <w:szCs w:val="28"/>
        </w:rPr>
        <w:t xml:space="preserve">Электрон, находящийся в </w:t>
      </w:r>
      <w:proofErr w:type="gramStart"/>
      <w:r w:rsidRPr="00F77AAE">
        <w:rPr>
          <w:rFonts w:ascii="Times New Roman" w:hAnsi="Times New Roman" w:cs="Times New Roman"/>
          <w:sz w:val="28"/>
          <w:szCs w:val="28"/>
        </w:rPr>
        <w:t>бесконечной</w:t>
      </w:r>
      <w:proofErr w:type="gramEnd"/>
      <w:r w:rsidRPr="00F77AAE">
        <w:rPr>
          <w:rFonts w:ascii="Times New Roman" w:hAnsi="Times New Roman" w:cs="Times New Roman"/>
          <w:sz w:val="28"/>
          <w:szCs w:val="28"/>
        </w:rPr>
        <w:t xml:space="preserve"> глубокой, одномерной,</w:t>
      </w:r>
    </w:p>
    <w:p w:rsidR="00980B77" w:rsidRPr="00F77AAE" w:rsidRDefault="00980B77" w:rsidP="0098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AE">
        <w:rPr>
          <w:rFonts w:ascii="Times New Roman" w:hAnsi="Times New Roman" w:cs="Times New Roman"/>
          <w:sz w:val="28"/>
          <w:szCs w:val="28"/>
        </w:rPr>
        <w:t>прямоугольной потенциальной яме, испускает фотон частотой 10</w:t>
      </w:r>
      <w:r w:rsidRPr="00F77AAE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F77AAE">
        <w:rPr>
          <w:rFonts w:ascii="Times New Roman" w:hAnsi="Times New Roman" w:cs="Times New Roman"/>
          <w:sz w:val="28"/>
          <w:szCs w:val="28"/>
        </w:rPr>
        <w:t xml:space="preserve"> Гц </w:t>
      </w:r>
      <w:proofErr w:type="gramStart"/>
      <w:r w:rsidRPr="00F77AA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80B77" w:rsidRPr="00F77AAE" w:rsidRDefault="00980B77" w:rsidP="0098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7AAE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F77AAE">
        <w:rPr>
          <w:rFonts w:ascii="Times New Roman" w:hAnsi="Times New Roman" w:cs="Times New Roman"/>
          <w:sz w:val="28"/>
          <w:szCs w:val="28"/>
        </w:rPr>
        <w:t xml:space="preserve"> с третьего энергетического уровня в основное состояние. Какова</w:t>
      </w:r>
    </w:p>
    <w:p w:rsidR="00980B77" w:rsidRPr="00F77AAE" w:rsidRDefault="00980B77" w:rsidP="00980B77">
      <w:pPr>
        <w:spacing w:after="0" w:line="240" w:lineRule="auto"/>
        <w:rPr>
          <w:sz w:val="28"/>
          <w:szCs w:val="28"/>
          <w:lang w:val="en-US"/>
        </w:rPr>
      </w:pPr>
      <w:r w:rsidRPr="00F77AAE">
        <w:rPr>
          <w:rFonts w:ascii="Times New Roman" w:hAnsi="Times New Roman" w:cs="Times New Roman"/>
          <w:sz w:val="28"/>
          <w:szCs w:val="28"/>
        </w:rPr>
        <w:t>ширина потенциальной ямы?</w:t>
      </w:r>
    </w:p>
    <w:p w:rsidR="00987549" w:rsidRDefault="00987549"/>
    <w:sectPr w:rsidR="00987549" w:rsidSect="009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77"/>
    <w:rsid w:val="00980B77"/>
    <w:rsid w:val="009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2020-11-11T16:12:00Z</dcterms:created>
  <dcterms:modified xsi:type="dcterms:W3CDTF">2020-11-11T16:12:00Z</dcterms:modified>
</cp:coreProperties>
</file>