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8F" w:rsidRDefault="00AB118F" w:rsidP="00B03E22">
      <w:pPr>
        <w:pStyle w:val="1"/>
        <w:rPr>
          <w:b w:val="0"/>
          <w:caps w:val="0"/>
          <w:sz w:val="28"/>
        </w:rPr>
      </w:pPr>
      <w:bookmarkStart w:id="0" w:name="_Toc367780804"/>
      <w:r>
        <w:rPr>
          <w:b w:val="0"/>
          <w:caps w:val="0"/>
          <w:sz w:val="28"/>
        </w:rPr>
        <w:t>ЛАБОРАТОРНАЯ РАБОТА №</w:t>
      </w:r>
      <w:r w:rsidR="00161EA2">
        <w:rPr>
          <w:b w:val="0"/>
          <w:caps w:val="0"/>
          <w:sz w:val="28"/>
        </w:rPr>
        <w:t>3</w:t>
      </w:r>
    </w:p>
    <w:p w:rsidR="00B03E22" w:rsidRPr="00B03E22" w:rsidRDefault="00B03E22" w:rsidP="00B03E22">
      <w:pPr>
        <w:pStyle w:val="1"/>
        <w:rPr>
          <w:b w:val="0"/>
          <w:sz w:val="28"/>
        </w:rPr>
      </w:pPr>
      <w:r w:rsidRPr="00B03E22">
        <w:rPr>
          <w:b w:val="0"/>
          <w:caps w:val="0"/>
          <w:sz w:val="28"/>
        </w:rPr>
        <w:t xml:space="preserve"> ИСПЫТАНИЯ ЦЕНТРОБЕЖНО</w:t>
      </w:r>
      <w:r w:rsidR="00161EA2">
        <w:rPr>
          <w:b w:val="0"/>
          <w:caps w:val="0"/>
          <w:sz w:val="28"/>
        </w:rPr>
        <w:t>ГО</w:t>
      </w:r>
      <w:r w:rsidRPr="00B03E22">
        <w:rPr>
          <w:b w:val="0"/>
          <w:caps w:val="0"/>
          <w:sz w:val="28"/>
        </w:rPr>
        <w:t xml:space="preserve"> НАСОС</w:t>
      </w:r>
      <w:bookmarkEnd w:id="0"/>
      <w:r w:rsidR="00161EA2">
        <w:rPr>
          <w:b w:val="0"/>
          <w:caps w:val="0"/>
          <w:sz w:val="28"/>
        </w:rPr>
        <w:t>А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b/>
          <w:sz w:val="28"/>
          <w:szCs w:val="28"/>
        </w:rPr>
        <w:t>Задачи работы:</w:t>
      </w:r>
      <w:r w:rsidRPr="00B03E22">
        <w:rPr>
          <w:rFonts w:cs="Times New Roman"/>
          <w:sz w:val="28"/>
          <w:szCs w:val="28"/>
        </w:rPr>
        <w:t xml:space="preserve"> освоить правила эксплуатации центробежного насоса и выяснить функциональные зависимости его напора </w:t>
      </w:r>
      <w:r w:rsidRPr="00B03E22">
        <w:rPr>
          <w:rFonts w:cs="Times New Roman"/>
          <w:i/>
          <w:sz w:val="28"/>
          <w:szCs w:val="28"/>
          <w:lang w:val="en-US"/>
        </w:rPr>
        <w:t>H</w:t>
      </w:r>
      <w:r w:rsidRPr="00B03E22">
        <w:rPr>
          <w:rFonts w:cs="Times New Roman"/>
          <w:sz w:val="28"/>
          <w:szCs w:val="28"/>
        </w:rPr>
        <w:t xml:space="preserve">, мощности </w:t>
      </w:r>
      <w:r w:rsidRPr="00B03E22">
        <w:rPr>
          <w:rFonts w:cs="Times New Roman"/>
          <w:i/>
          <w:sz w:val="28"/>
          <w:szCs w:val="28"/>
          <w:lang w:val="en-US"/>
        </w:rPr>
        <w:t>P</w:t>
      </w:r>
      <w:r w:rsidRPr="00B03E22">
        <w:rPr>
          <w:rFonts w:cs="Times New Roman"/>
          <w:i/>
          <w:sz w:val="28"/>
          <w:szCs w:val="28"/>
        </w:rPr>
        <w:t xml:space="preserve"> </w:t>
      </w:r>
      <w:r w:rsidRPr="00B03E22">
        <w:rPr>
          <w:rFonts w:cs="Times New Roman"/>
          <w:sz w:val="28"/>
          <w:szCs w:val="28"/>
        </w:rPr>
        <w:t xml:space="preserve">и кпд </w:t>
      </w:r>
      <w:r w:rsidRPr="00B03E22">
        <w:rPr>
          <w:rFonts w:cs="Times New Roman"/>
          <w:i/>
          <w:sz w:val="28"/>
          <w:szCs w:val="28"/>
        </w:rPr>
        <w:t>η</w:t>
      </w:r>
      <w:r w:rsidRPr="00B03E22">
        <w:rPr>
          <w:rFonts w:cs="Times New Roman"/>
          <w:sz w:val="28"/>
          <w:szCs w:val="28"/>
        </w:rPr>
        <w:t xml:space="preserve"> от расхода </w:t>
      </w:r>
      <w:r w:rsidRPr="00B03E22">
        <w:rPr>
          <w:rFonts w:cs="Times New Roman"/>
          <w:i/>
          <w:sz w:val="28"/>
          <w:szCs w:val="28"/>
        </w:rPr>
        <w:t>Q</w:t>
      </w:r>
      <w:r w:rsidRPr="00B03E22">
        <w:rPr>
          <w:rFonts w:cs="Times New Roman"/>
          <w:sz w:val="28"/>
          <w:szCs w:val="28"/>
        </w:rPr>
        <w:t xml:space="preserve"> при постоянной частоте вращения рабочего колеса путем построения характеристик насоса, сравнить полученные результаты с паспортными данными насоса, взятыми из каталога, и определить их расхождение.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b/>
          <w:sz w:val="28"/>
          <w:szCs w:val="28"/>
        </w:rPr>
        <w:t>Оборудование и инструмент</w:t>
      </w:r>
      <w:r w:rsidRPr="00B03E22">
        <w:rPr>
          <w:rFonts w:cs="Times New Roman"/>
          <w:sz w:val="28"/>
          <w:szCs w:val="28"/>
        </w:rPr>
        <w:t>: лабораторная установка, ваттметр (или прибор К-50), секундомер, тахометр.</w:t>
      </w:r>
    </w:p>
    <w:p w:rsidR="00B03E22" w:rsidRPr="00B03E22" w:rsidRDefault="00B03E22" w:rsidP="00B03E22">
      <w:pPr>
        <w:ind w:firstLine="0"/>
        <w:rPr>
          <w:rFonts w:cs="Times New Roman"/>
          <w:sz w:val="28"/>
          <w:szCs w:val="28"/>
        </w:rPr>
      </w:pPr>
    </w:p>
    <w:p w:rsidR="00B03E22" w:rsidRPr="00B03E22" w:rsidRDefault="00B03E22" w:rsidP="00B03E22">
      <w:pPr>
        <w:ind w:firstLine="600"/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>Полный напор насоса определяется по формуле:</w:t>
      </w:r>
    </w:p>
    <w:p w:rsidR="00B03E22" w:rsidRPr="00B03E22" w:rsidRDefault="00B03E22" w:rsidP="00B03E22">
      <w:pPr>
        <w:ind w:firstLine="0"/>
        <w:rPr>
          <w:rFonts w:cs="Times New Roman"/>
          <w:sz w:val="28"/>
          <w:szCs w:val="28"/>
        </w:rPr>
      </w:pPr>
    </w:p>
    <w:p w:rsidR="00B03E22" w:rsidRPr="00B03E22" w:rsidRDefault="00B03E22" w:rsidP="00B03E22">
      <w:pPr>
        <w:ind w:firstLine="0"/>
        <w:jc w:val="right"/>
        <w:rPr>
          <w:rFonts w:cs="Times New Roman"/>
          <w:sz w:val="28"/>
          <w:szCs w:val="28"/>
        </w:rPr>
      </w:pPr>
      <w:r w:rsidRPr="00B03E22">
        <w:rPr>
          <w:rFonts w:cs="Times New Roman"/>
          <w:position w:val="-30"/>
          <w:sz w:val="28"/>
          <w:szCs w:val="28"/>
        </w:rPr>
        <w:object w:dxaOrig="3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6pt;height:36pt" o:ole="">
            <v:imagedata r:id="rId6" o:title=""/>
          </v:shape>
          <o:OLEObject Type="Embed" ProgID="Equation.3" ShapeID="_x0000_i1025" DrawAspect="Content" ObjectID="_1667046731" r:id="rId7"/>
        </w:object>
      </w:r>
      <w:r w:rsidRPr="00B03E22">
        <w:rPr>
          <w:rFonts w:cs="Times New Roman"/>
          <w:sz w:val="28"/>
          <w:szCs w:val="28"/>
        </w:rPr>
        <w:t xml:space="preserve">               (1)</w:t>
      </w:r>
    </w:p>
    <w:p w:rsidR="00B03E22" w:rsidRPr="00B03E22" w:rsidRDefault="00B03E22" w:rsidP="00B03E22">
      <w:pPr>
        <w:ind w:firstLine="0"/>
        <w:rPr>
          <w:rFonts w:cs="Times New Roman"/>
          <w:sz w:val="28"/>
          <w:szCs w:val="28"/>
        </w:rPr>
      </w:pPr>
    </w:p>
    <w:p w:rsidR="00B03E22" w:rsidRPr="00B03E22" w:rsidRDefault="00B03E22" w:rsidP="00B03E22">
      <w:pPr>
        <w:ind w:firstLine="0"/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где </w:t>
      </w:r>
      <w:r w:rsidRPr="00B03E22">
        <w:rPr>
          <w:rFonts w:cs="Times New Roman"/>
          <w:i/>
          <w:sz w:val="28"/>
          <w:szCs w:val="28"/>
          <w:lang w:val="en-US"/>
        </w:rPr>
        <w:t>H</w:t>
      </w:r>
      <w:r w:rsidRPr="00B03E22">
        <w:rPr>
          <w:rFonts w:cs="Times New Roman"/>
          <w:sz w:val="28"/>
          <w:szCs w:val="28"/>
        </w:rPr>
        <w:t xml:space="preserve"> – полный напор насоса, </w:t>
      </w:r>
      <w:proofErr w:type="gramStart"/>
      <w:r w:rsidRPr="00B03E22">
        <w:rPr>
          <w:rFonts w:cs="Times New Roman"/>
          <w:sz w:val="28"/>
          <w:szCs w:val="28"/>
        </w:rPr>
        <w:t>м</w:t>
      </w:r>
      <w:proofErr w:type="gramEnd"/>
      <w:r w:rsidRPr="00B03E22">
        <w:rPr>
          <w:rFonts w:cs="Times New Roman"/>
          <w:sz w:val="28"/>
          <w:szCs w:val="28"/>
        </w:rPr>
        <w:t xml:space="preserve">; </w:t>
      </w:r>
    </w:p>
    <w:p w:rsidR="00B03E22" w:rsidRPr="00B03E22" w:rsidRDefault="00B03E22" w:rsidP="00B03E22">
      <w:pPr>
        <w:ind w:firstLine="284"/>
        <w:rPr>
          <w:rFonts w:cs="Times New Roman"/>
          <w:sz w:val="28"/>
          <w:szCs w:val="28"/>
        </w:rPr>
      </w:pPr>
      <w:r w:rsidRPr="00B03E22">
        <w:rPr>
          <w:rFonts w:cs="Times New Roman"/>
          <w:i/>
          <w:sz w:val="28"/>
          <w:szCs w:val="28"/>
        </w:rPr>
        <w:t>Н</w:t>
      </w:r>
      <w:r w:rsidRPr="00B03E22">
        <w:rPr>
          <w:rFonts w:cs="Times New Roman"/>
          <w:i/>
          <w:sz w:val="28"/>
          <w:szCs w:val="28"/>
          <w:vertAlign w:val="subscript"/>
        </w:rPr>
        <w:t>ман</w:t>
      </w:r>
      <w:r w:rsidRPr="00B03E22">
        <w:rPr>
          <w:rFonts w:cs="Times New Roman"/>
          <w:sz w:val="28"/>
          <w:szCs w:val="28"/>
        </w:rPr>
        <w:t xml:space="preserve"> – показание манометра, </w:t>
      </w:r>
      <w:proofErr w:type="gramStart"/>
      <w:r w:rsidRPr="00B03E22">
        <w:rPr>
          <w:rFonts w:cs="Times New Roman"/>
          <w:sz w:val="28"/>
          <w:szCs w:val="28"/>
        </w:rPr>
        <w:t>м</w:t>
      </w:r>
      <w:proofErr w:type="gramEnd"/>
      <w:r w:rsidRPr="00B03E22">
        <w:rPr>
          <w:rFonts w:cs="Times New Roman"/>
          <w:sz w:val="28"/>
          <w:szCs w:val="28"/>
        </w:rPr>
        <w:t xml:space="preserve">; </w:t>
      </w:r>
    </w:p>
    <w:p w:rsidR="00B03E22" w:rsidRPr="00B03E22" w:rsidRDefault="00B03E22" w:rsidP="00B03E22">
      <w:pPr>
        <w:ind w:firstLine="284"/>
        <w:rPr>
          <w:rFonts w:cs="Times New Roman"/>
          <w:sz w:val="28"/>
          <w:szCs w:val="28"/>
        </w:rPr>
      </w:pPr>
      <w:r w:rsidRPr="00B03E22">
        <w:rPr>
          <w:rFonts w:cs="Times New Roman"/>
          <w:i/>
          <w:sz w:val="28"/>
          <w:szCs w:val="28"/>
        </w:rPr>
        <w:t>Н</w:t>
      </w:r>
      <w:r w:rsidRPr="00B03E22">
        <w:rPr>
          <w:rFonts w:cs="Times New Roman"/>
          <w:i/>
          <w:sz w:val="28"/>
          <w:szCs w:val="28"/>
          <w:vertAlign w:val="subscript"/>
        </w:rPr>
        <w:t>вак</w:t>
      </w:r>
      <w:r w:rsidRPr="00B03E22">
        <w:rPr>
          <w:rFonts w:cs="Times New Roman"/>
          <w:sz w:val="28"/>
          <w:szCs w:val="28"/>
        </w:rPr>
        <w:t xml:space="preserve"> – показание вакуумметра, </w:t>
      </w:r>
      <w:proofErr w:type="gramStart"/>
      <w:r w:rsidRPr="00B03E22">
        <w:rPr>
          <w:rFonts w:cs="Times New Roman"/>
          <w:sz w:val="28"/>
          <w:szCs w:val="28"/>
        </w:rPr>
        <w:t>м</w:t>
      </w:r>
      <w:proofErr w:type="gramEnd"/>
      <w:r w:rsidRPr="00B03E22">
        <w:rPr>
          <w:rFonts w:cs="Times New Roman"/>
          <w:sz w:val="28"/>
          <w:szCs w:val="28"/>
        </w:rPr>
        <w:t xml:space="preserve">; </w:t>
      </w:r>
    </w:p>
    <w:p w:rsidR="00B03E22" w:rsidRPr="00B03E22" w:rsidRDefault="00B03E22" w:rsidP="00B03E22">
      <w:pPr>
        <w:ind w:firstLine="284"/>
        <w:rPr>
          <w:rFonts w:cs="Times New Roman"/>
          <w:sz w:val="28"/>
          <w:szCs w:val="28"/>
        </w:rPr>
      </w:pPr>
      <w:r w:rsidRPr="00B03E22">
        <w:rPr>
          <w:rFonts w:cs="Times New Roman"/>
          <w:i/>
          <w:sz w:val="28"/>
          <w:szCs w:val="28"/>
          <w:lang w:val="en-US"/>
        </w:rPr>
        <w:t>Z</w:t>
      </w:r>
      <w:r w:rsidRPr="00B03E22">
        <w:rPr>
          <w:rFonts w:cs="Times New Roman"/>
          <w:i/>
          <w:sz w:val="28"/>
          <w:szCs w:val="28"/>
        </w:rPr>
        <w:t xml:space="preserve"> </w:t>
      </w:r>
      <w:r w:rsidRPr="00B03E22">
        <w:rPr>
          <w:rFonts w:cs="Times New Roman"/>
          <w:sz w:val="28"/>
          <w:szCs w:val="28"/>
        </w:rPr>
        <w:t xml:space="preserve">– </w:t>
      </w:r>
      <w:proofErr w:type="gramStart"/>
      <w:r w:rsidRPr="00B03E22">
        <w:rPr>
          <w:rFonts w:cs="Times New Roman"/>
          <w:sz w:val="28"/>
          <w:szCs w:val="28"/>
        </w:rPr>
        <w:t>расстояние</w:t>
      </w:r>
      <w:proofErr w:type="gramEnd"/>
      <w:r w:rsidRPr="00B03E22">
        <w:rPr>
          <w:rFonts w:cs="Times New Roman"/>
          <w:sz w:val="28"/>
          <w:szCs w:val="28"/>
        </w:rPr>
        <w:t xml:space="preserve"> по вертикали от центра манометра до точки присоединения вакуумметра к патрубку насоса, м;</w:t>
      </w:r>
    </w:p>
    <w:p w:rsidR="00B03E22" w:rsidRPr="00B03E22" w:rsidRDefault="00B03E22" w:rsidP="00B03E22">
      <w:pPr>
        <w:ind w:firstLine="284"/>
        <w:rPr>
          <w:rFonts w:cs="Times New Roman"/>
          <w:sz w:val="28"/>
          <w:szCs w:val="28"/>
        </w:rPr>
      </w:pPr>
      <w:r w:rsidRPr="00B03E22">
        <w:rPr>
          <w:rFonts w:cs="Times New Roman"/>
          <w:position w:val="-10"/>
          <w:sz w:val="28"/>
          <w:szCs w:val="28"/>
        </w:rPr>
        <w:object w:dxaOrig="620" w:dyaOrig="320">
          <v:shape id="_x0000_i1026" type="#_x0000_t75" style="width:31.2pt;height:16.2pt" o:ole="">
            <v:imagedata r:id="rId8" o:title=""/>
          </v:shape>
          <o:OLEObject Type="Embed" ProgID="Equation.3" ShapeID="_x0000_i1026" DrawAspect="Content" ObjectID="_1667046732" r:id="rId9"/>
        </w:object>
      </w:r>
      <w:r w:rsidRPr="00B03E22">
        <w:rPr>
          <w:rFonts w:cs="Times New Roman"/>
          <w:sz w:val="28"/>
          <w:szCs w:val="28"/>
        </w:rPr>
        <w:t xml:space="preserve">– скорость в </w:t>
      </w:r>
      <w:proofErr w:type="gramStart"/>
      <w:r w:rsidRPr="00B03E22">
        <w:rPr>
          <w:rFonts w:cs="Times New Roman"/>
          <w:sz w:val="28"/>
          <w:szCs w:val="28"/>
        </w:rPr>
        <w:t>напорном</w:t>
      </w:r>
      <w:proofErr w:type="gramEnd"/>
      <w:r w:rsidRPr="00B03E22">
        <w:rPr>
          <w:rFonts w:cs="Times New Roman"/>
          <w:sz w:val="28"/>
          <w:szCs w:val="28"/>
        </w:rPr>
        <w:t xml:space="preserve"> и всасывающем трубопроводах, м/с.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Потребляемую электродвигателем мощность </w:t>
      </w:r>
      <w:proofErr w:type="gramStart"/>
      <w:r w:rsidRPr="00B03E22">
        <w:rPr>
          <w:rFonts w:cs="Times New Roman"/>
          <w:i/>
          <w:sz w:val="28"/>
          <w:szCs w:val="28"/>
          <w:lang w:val="en-US"/>
        </w:rPr>
        <w:t>P</w:t>
      </w:r>
      <w:proofErr w:type="gramEnd"/>
      <w:r w:rsidRPr="00B03E22">
        <w:rPr>
          <w:rFonts w:cs="Times New Roman"/>
          <w:i/>
          <w:sz w:val="28"/>
          <w:szCs w:val="28"/>
          <w:vertAlign w:val="subscript"/>
        </w:rPr>
        <w:t>дв</w:t>
      </w:r>
      <w:r w:rsidRPr="00B03E22">
        <w:rPr>
          <w:rFonts w:cs="Times New Roman"/>
          <w:sz w:val="28"/>
          <w:szCs w:val="28"/>
        </w:rPr>
        <w:t xml:space="preserve"> можно измерить ваттметром или с помощью прибора К-50.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Мощность на валу насоса при КПД электродвигателя </w:t>
      </w:r>
      <w:r w:rsidRPr="00B03E22">
        <w:rPr>
          <w:rFonts w:cs="Times New Roman"/>
          <w:i/>
          <w:sz w:val="28"/>
          <w:szCs w:val="28"/>
        </w:rPr>
        <w:t>η</w:t>
      </w:r>
      <w:r w:rsidRPr="00B03E22">
        <w:rPr>
          <w:rFonts w:cs="Times New Roman"/>
          <w:i/>
          <w:sz w:val="28"/>
          <w:szCs w:val="28"/>
          <w:vertAlign w:val="subscript"/>
        </w:rPr>
        <w:t>дв</w:t>
      </w:r>
      <w:r w:rsidRPr="00B03E22">
        <w:rPr>
          <w:rFonts w:cs="Times New Roman"/>
          <w:sz w:val="28"/>
          <w:szCs w:val="28"/>
        </w:rPr>
        <w:t xml:space="preserve">= 0,98 и к.п.д. передачи </w:t>
      </w:r>
      <w:r w:rsidRPr="00B03E22">
        <w:rPr>
          <w:rFonts w:cs="Times New Roman"/>
          <w:i/>
          <w:sz w:val="28"/>
          <w:szCs w:val="28"/>
        </w:rPr>
        <w:t>η</w:t>
      </w:r>
      <w:proofErr w:type="gramStart"/>
      <w:r w:rsidRPr="00B03E22">
        <w:rPr>
          <w:rFonts w:cs="Times New Roman"/>
          <w:i/>
          <w:sz w:val="28"/>
          <w:szCs w:val="28"/>
          <w:vertAlign w:val="subscript"/>
        </w:rPr>
        <w:t>пер</w:t>
      </w:r>
      <w:r w:rsidRPr="00B03E22">
        <w:rPr>
          <w:rFonts w:cs="Times New Roman"/>
          <w:sz w:val="28"/>
          <w:szCs w:val="28"/>
        </w:rPr>
        <w:t xml:space="preserve"> = 0,95 составит</w:t>
      </w:r>
      <w:proofErr w:type="gramEnd"/>
      <w:r w:rsidRPr="00B03E22">
        <w:rPr>
          <w:rFonts w:cs="Times New Roman"/>
          <w:sz w:val="28"/>
          <w:szCs w:val="28"/>
        </w:rPr>
        <w:t>:</w:t>
      </w:r>
    </w:p>
    <w:p w:rsidR="00B03E22" w:rsidRPr="00B03E22" w:rsidRDefault="00B03E22" w:rsidP="00B03E22">
      <w:pPr>
        <w:ind w:firstLine="0"/>
        <w:rPr>
          <w:rFonts w:cs="Times New Roman"/>
          <w:sz w:val="28"/>
          <w:szCs w:val="28"/>
        </w:rPr>
      </w:pPr>
    </w:p>
    <w:p w:rsidR="00B03E22" w:rsidRPr="00B03E22" w:rsidRDefault="00B03E22" w:rsidP="00B03E22">
      <w:pPr>
        <w:ind w:firstLine="0"/>
        <w:jc w:val="right"/>
        <w:rPr>
          <w:rFonts w:cs="Times New Roman"/>
          <w:sz w:val="28"/>
          <w:szCs w:val="28"/>
        </w:rPr>
      </w:pPr>
      <w:r w:rsidRPr="00B03E22">
        <w:rPr>
          <w:rFonts w:cs="Times New Roman"/>
          <w:position w:val="-14"/>
          <w:sz w:val="28"/>
          <w:szCs w:val="28"/>
          <w:lang w:val="en-US"/>
        </w:rPr>
        <w:object w:dxaOrig="1540" w:dyaOrig="360">
          <v:shape id="_x0000_i1027" type="#_x0000_t75" style="width:76.8pt;height:18pt" o:ole="">
            <v:imagedata r:id="rId10" o:title=""/>
          </v:shape>
          <o:OLEObject Type="Embed" ProgID="Equation.3" ShapeID="_x0000_i1027" DrawAspect="Content" ObjectID="_1667046733" r:id="rId11"/>
        </w:object>
      </w:r>
      <w:r w:rsidRPr="00B03E22">
        <w:rPr>
          <w:rFonts w:cs="Times New Roman"/>
          <w:sz w:val="28"/>
          <w:szCs w:val="28"/>
        </w:rPr>
        <w:t xml:space="preserve">.        </w:t>
      </w:r>
      <w:r w:rsidRPr="00AB118F">
        <w:rPr>
          <w:rFonts w:cs="Times New Roman"/>
          <w:sz w:val="28"/>
          <w:szCs w:val="28"/>
        </w:rPr>
        <w:t xml:space="preserve">                 </w:t>
      </w:r>
      <w:r w:rsidRPr="00B03E22">
        <w:rPr>
          <w:rFonts w:cs="Times New Roman"/>
          <w:sz w:val="28"/>
          <w:szCs w:val="28"/>
        </w:rPr>
        <w:t xml:space="preserve">                         (2)</w:t>
      </w:r>
    </w:p>
    <w:p w:rsidR="00B03E22" w:rsidRPr="00B03E22" w:rsidRDefault="00B03E22" w:rsidP="00B03E22">
      <w:pPr>
        <w:ind w:firstLine="0"/>
        <w:rPr>
          <w:rFonts w:cs="Times New Roman"/>
          <w:sz w:val="28"/>
          <w:szCs w:val="28"/>
        </w:rPr>
      </w:pP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>Для построения характеристики насоса необходимо 5…7 раз изменять степень закрытия задвижки и при каждом новом её положении нужно снимать и записывать показания приборов.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Характеристики насосов строятся при постоянной частоте вращения вала насоса. Значения </w:t>
      </w:r>
      <w:r w:rsidRPr="00B03E22">
        <w:rPr>
          <w:rFonts w:cs="Times New Roman"/>
          <w:i/>
          <w:sz w:val="28"/>
          <w:szCs w:val="28"/>
          <w:lang w:val="en-US"/>
        </w:rPr>
        <w:t>H</w:t>
      </w:r>
      <w:r w:rsidRPr="00B03E22">
        <w:rPr>
          <w:rFonts w:cs="Times New Roman"/>
          <w:sz w:val="28"/>
          <w:szCs w:val="28"/>
        </w:rPr>
        <w:t xml:space="preserve"> , </w:t>
      </w:r>
      <w:r w:rsidRPr="00B03E22">
        <w:rPr>
          <w:rFonts w:cs="Times New Roman"/>
          <w:i/>
          <w:sz w:val="28"/>
          <w:szCs w:val="28"/>
          <w:lang w:val="en-US"/>
        </w:rPr>
        <w:t>P</w:t>
      </w:r>
      <w:r w:rsidRPr="00B03E22">
        <w:rPr>
          <w:rFonts w:cs="Times New Roman"/>
          <w:sz w:val="28"/>
          <w:szCs w:val="28"/>
        </w:rPr>
        <w:t xml:space="preserve"> и </w:t>
      </w:r>
      <w:r w:rsidRPr="00B03E22">
        <w:rPr>
          <w:rFonts w:cs="Times New Roman"/>
          <w:i/>
          <w:sz w:val="28"/>
          <w:szCs w:val="28"/>
        </w:rPr>
        <w:t>η</w:t>
      </w:r>
      <w:r w:rsidRPr="00B03E22">
        <w:rPr>
          <w:rFonts w:cs="Times New Roman"/>
          <w:sz w:val="28"/>
          <w:szCs w:val="28"/>
        </w:rPr>
        <w:t xml:space="preserve">,  подсчитанные по показаниям приборов, приходится определять при различной частоте вращения вала электродвигателя. Это происходит потому, что короткозамкнутый электродвигатель с увеличением нагрузки меняет частоту вращения. Для построения характеристики насоса при постоянной частоте вращения значения </w:t>
      </w:r>
      <w:r w:rsidRPr="00B03E22">
        <w:rPr>
          <w:rFonts w:cs="Times New Roman"/>
          <w:i/>
          <w:sz w:val="28"/>
          <w:szCs w:val="28"/>
        </w:rPr>
        <w:t>Q</w:t>
      </w:r>
      <w:r w:rsidRPr="00B03E22">
        <w:rPr>
          <w:rFonts w:cs="Times New Roman"/>
          <w:sz w:val="28"/>
          <w:szCs w:val="28"/>
        </w:rPr>
        <w:t xml:space="preserve">, </w:t>
      </w:r>
      <w:r w:rsidRPr="00B03E22">
        <w:rPr>
          <w:rFonts w:cs="Times New Roman"/>
          <w:i/>
          <w:sz w:val="28"/>
          <w:szCs w:val="28"/>
          <w:lang w:val="en-US"/>
        </w:rPr>
        <w:t>H</w:t>
      </w:r>
      <w:r w:rsidRPr="00B03E22">
        <w:rPr>
          <w:rFonts w:cs="Times New Roman"/>
          <w:sz w:val="28"/>
          <w:szCs w:val="28"/>
        </w:rPr>
        <w:t xml:space="preserve"> и </w:t>
      </w:r>
      <w:r w:rsidRPr="00B03E22">
        <w:rPr>
          <w:rFonts w:cs="Times New Roman"/>
          <w:i/>
          <w:sz w:val="28"/>
          <w:szCs w:val="28"/>
          <w:lang w:val="en-US"/>
        </w:rPr>
        <w:t>P</w:t>
      </w:r>
      <w:r w:rsidRPr="00B03E22">
        <w:rPr>
          <w:rFonts w:cs="Times New Roman"/>
          <w:sz w:val="28"/>
          <w:szCs w:val="28"/>
        </w:rPr>
        <w:t xml:space="preserve"> необходимо пересчитать по формулам подобия:</w:t>
      </w:r>
    </w:p>
    <w:p w:rsidR="00B03E22" w:rsidRPr="00B03E22" w:rsidRDefault="00B03E22" w:rsidP="00B03E22">
      <w:pPr>
        <w:ind w:firstLine="0"/>
        <w:rPr>
          <w:rFonts w:cs="Times New Roman"/>
          <w:sz w:val="28"/>
          <w:szCs w:val="28"/>
        </w:rPr>
      </w:pPr>
    </w:p>
    <w:p w:rsidR="00B03E22" w:rsidRPr="00B03E22" w:rsidRDefault="00B03E22" w:rsidP="00B03E22">
      <w:pPr>
        <w:ind w:firstLine="0"/>
        <w:jc w:val="right"/>
        <w:rPr>
          <w:rFonts w:cs="Times New Roman"/>
          <w:sz w:val="28"/>
          <w:szCs w:val="28"/>
        </w:rPr>
      </w:pPr>
      <w:r w:rsidRPr="00B03E22">
        <w:rPr>
          <w:rFonts w:cs="Times New Roman"/>
          <w:position w:val="-28"/>
          <w:sz w:val="28"/>
          <w:szCs w:val="28"/>
          <w:lang w:val="en-US"/>
        </w:rPr>
        <w:object w:dxaOrig="780" w:dyaOrig="639">
          <v:shape id="_x0000_i1028" type="#_x0000_t75" style="width:39pt;height:31.8pt" o:ole="">
            <v:imagedata r:id="rId12" o:title=""/>
          </v:shape>
          <o:OLEObject Type="Embed" ProgID="Equation.3" ShapeID="_x0000_i1028" DrawAspect="Content" ObjectID="_1667046734" r:id="rId13"/>
        </w:object>
      </w:r>
      <w:r w:rsidRPr="00B03E22">
        <w:rPr>
          <w:rFonts w:cs="Times New Roman"/>
          <w:sz w:val="28"/>
          <w:szCs w:val="28"/>
        </w:rPr>
        <w:t xml:space="preserve">; </w:t>
      </w:r>
      <w:r w:rsidRPr="00B03E22">
        <w:rPr>
          <w:rFonts w:cs="Times New Roman"/>
          <w:position w:val="-30"/>
          <w:sz w:val="28"/>
          <w:szCs w:val="28"/>
          <w:lang w:val="en-US"/>
        </w:rPr>
        <w:object w:dxaOrig="1100" w:dyaOrig="760">
          <v:shape id="_x0000_i1029" type="#_x0000_t75" style="width:54.6pt;height:37.8pt" o:ole="">
            <v:imagedata r:id="rId14" o:title=""/>
          </v:shape>
          <o:OLEObject Type="Embed" ProgID="Equation.3" ShapeID="_x0000_i1029" DrawAspect="Content" ObjectID="_1667046735" r:id="rId15"/>
        </w:object>
      </w:r>
      <w:r w:rsidRPr="00B03E22">
        <w:rPr>
          <w:rFonts w:cs="Times New Roman"/>
          <w:sz w:val="28"/>
          <w:szCs w:val="28"/>
        </w:rPr>
        <w:t xml:space="preserve">; </w:t>
      </w:r>
      <w:r w:rsidRPr="00B03E22">
        <w:rPr>
          <w:rFonts w:cs="Times New Roman"/>
          <w:position w:val="-30"/>
          <w:sz w:val="28"/>
          <w:szCs w:val="28"/>
          <w:lang w:val="en-US"/>
        </w:rPr>
        <w:object w:dxaOrig="999" w:dyaOrig="760">
          <v:shape id="_x0000_i1030" type="#_x0000_t75" style="width:49.8pt;height:37.8pt" o:ole="">
            <v:imagedata r:id="rId16" o:title=""/>
          </v:shape>
          <o:OLEObject Type="Embed" ProgID="Equation.3" ShapeID="_x0000_i1030" DrawAspect="Content" ObjectID="_1667046736" r:id="rId17"/>
        </w:object>
      </w:r>
      <w:r w:rsidRPr="00B03E22">
        <w:rPr>
          <w:rFonts w:cs="Times New Roman"/>
          <w:sz w:val="28"/>
          <w:szCs w:val="28"/>
        </w:rPr>
        <w:t xml:space="preserve">,      </w:t>
      </w:r>
      <w:r w:rsidRPr="00AB118F">
        <w:rPr>
          <w:rFonts w:cs="Times New Roman"/>
          <w:sz w:val="28"/>
          <w:szCs w:val="28"/>
        </w:rPr>
        <w:t xml:space="preserve">                 </w:t>
      </w:r>
      <w:r w:rsidRPr="00B03E22">
        <w:rPr>
          <w:rFonts w:cs="Times New Roman"/>
          <w:sz w:val="28"/>
          <w:szCs w:val="28"/>
        </w:rPr>
        <w:t xml:space="preserve">              (3)</w:t>
      </w:r>
    </w:p>
    <w:p w:rsidR="00B03E22" w:rsidRPr="00B03E22" w:rsidRDefault="00B03E22" w:rsidP="00B03E22">
      <w:pPr>
        <w:ind w:firstLine="0"/>
        <w:rPr>
          <w:rFonts w:cs="Times New Roman"/>
          <w:sz w:val="28"/>
          <w:szCs w:val="28"/>
        </w:rPr>
      </w:pPr>
    </w:p>
    <w:p w:rsidR="00B03E22" w:rsidRPr="00B03E22" w:rsidRDefault="00B03E22" w:rsidP="00B03E22">
      <w:pPr>
        <w:ind w:firstLine="0"/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lastRenderedPageBreak/>
        <w:t xml:space="preserve">где </w:t>
      </w:r>
      <w:r w:rsidRPr="00B03E22">
        <w:rPr>
          <w:rFonts w:cs="Times New Roman"/>
          <w:i/>
          <w:sz w:val="28"/>
          <w:szCs w:val="28"/>
          <w:lang w:val="en-US"/>
        </w:rPr>
        <w:t>Q</w:t>
      </w:r>
      <w:r w:rsidRPr="00B03E22">
        <w:rPr>
          <w:rFonts w:cs="Times New Roman"/>
          <w:sz w:val="28"/>
          <w:szCs w:val="28"/>
          <w:vertAlign w:val="subscript"/>
        </w:rPr>
        <w:t>1,</w:t>
      </w:r>
      <w:r w:rsidRPr="00B03E22">
        <w:rPr>
          <w:rFonts w:cs="Times New Roman"/>
          <w:i/>
          <w:sz w:val="28"/>
          <w:szCs w:val="28"/>
        </w:rPr>
        <w:t xml:space="preserve"> </w:t>
      </w:r>
      <w:r w:rsidRPr="00B03E22">
        <w:rPr>
          <w:rFonts w:cs="Times New Roman"/>
          <w:i/>
          <w:sz w:val="28"/>
          <w:szCs w:val="28"/>
          <w:lang w:val="en-US"/>
        </w:rPr>
        <w:t>H</w:t>
      </w:r>
      <w:r w:rsidRPr="00B03E22">
        <w:rPr>
          <w:rFonts w:cs="Times New Roman"/>
          <w:sz w:val="28"/>
          <w:szCs w:val="28"/>
          <w:vertAlign w:val="subscript"/>
        </w:rPr>
        <w:t>1,</w:t>
      </w:r>
      <w:r w:rsidRPr="00B03E22">
        <w:rPr>
          <w:rFonts w:cs="Times New Roman"/>
          <w:i/>
          <w:sz w:val="28"/>
          <w:szCs w:val="28"/>
        </w:rPr>
        <w:t xml:space="preserve"> </w:t>
      </w:r>
      <w:r w:rsidRPr="00B03E22">
        <w:rPr>
          <w:rFonts w:cs="Times New Roman"/>
          <w:i/>
          <w:sz w:val="28"/>
          <w:szCs w:val="28"/>
          <w:lang w:val="en-US"/>
        </w:rPr>
        <w:t>P</w:t>
      </w:r>
      <w:r w:rsidRPr="00B03E22">
        <w:rPr>
          <w:rFonts w:cs="Times New Roman"/>
          <w:sz w:val="28"/>
          <w:szCs w:val="28"/>
          <w:vertAlign w:val="subscript"/>
        </w:rPr>
        <w:t>1</w:t>
      </w:r>
      <w:r w:rsidRPr="00B03E22">
        <w:rPr>
          <w:rFonts w:cs="Times New Roman"/>
          <w:sz w:val="28"/>
          <w:szCs w:val="28"/>
        </w:rPr>
        <w:t xml:space="preserve"> – приведенные значения подачи, напора и мощности насоса.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>Полезная мощность насоса определяется по формуле:</w:t>
      </w:r>
    </w:p>
    <w:p w:rsidR="00B03E22" w:rsidRPr="00B03E22" w:rsidRDefault="00B03E22" w:rsidP="00B03E22">
      <w:pPr>
        <w:ind w:firstLine="0"/>
        <w:rPr>
          <w:rFonts w:cs="Times New Roman"/>
          <w:sz w:val="28"/>
          <w:szCs w:val="28"/>
        </w:rPr>
      </w:pPr>
    </w:p>
    <w:p w:rsidR="00B03E22" w:rsidRPr="00B03E22" w:rsidRDefault="00B03E22" w:rsidP="00B03E22">
      <w:pPr>
        <w:ind w:firstLine="0"/>
        <w:jc w:val="right"/>
        <w:rPr>
          <w:rFonts w:cs="Times New Roman"/>
          <w:sz w:val="28"/>
          <w:szCs w:val="28"/>
        </w:rPr>
      </w:pPr>
      <w:r w:rsidRPr="00B03E22">
        <w:rPr>
          <w:rFonts w:cs="Times New Roman"/>
          <w:position w:val="-10"/>
          <w:sz w:val="28"/>
          <w:szCs w:val="28"/>
          <w:lang w:val="en-US"/>
        </w:rPr>
        <w:object w:dxaOrig="1160" w:dyaOrig="320">
          <v:shape id="_x0000_i1031" type="#_x0000_t75" style="width:58.2pt;height:16.2pt" o:ole="">
            <v:imagedata r:id="rId18" o:title=""/>
          </v:shape>
          <o:OLEObject Type="Embed" ProgID="Equation.3" ShapeID="_x0000_i1031" DrawAspect="Content" ObjectID="_1667046737" r:id="rId19"/>
        </w:object>
      </w:r>
      <w:r w:rsidRPr="00B03E22">
        <w:rPr>
          <w:rFonts w:cs="Times New Roman"/>
          <w:sz w:val="28"/>
          <w:szCs w:val="28"/>
        </w:rPr>
        <w:t xml:space="preserve">                </w:t>
      </w:r>
      <w:r w:rsidRPr="00AB118F">
        <w:rPr>
          <w:rFonts w:cs="Times New Roman"/>
          <w:sz w:val="28"/>
          <w:szCs w:val="28"/>
        </w:rPr>
        <w:t xml:space="preserve">                       </w:t>
      </w:r>
      <w:r w:rsidRPr="00B03E22">
        <w:rPr>
          <w:rFonts w:cs="Times New Roman"/>
          <w:sz w:val="28"/>
          <w:szCs w:val="28"/>
        </w:rPr>
        <w:t xml:space="preserve">                   (4)</w:t>
      </w:r>
    </w:p>
    <w:p w:rsidR="00B03E22" w:rsidRPr="00B03E22" w:rsidRDefault="00B03E22" w:rsidP="00B03E22">
      <w:pPr>
        <w:ind w:firstLine="0"/>
        <w:rPr>
          <w:rFonts w:cs="Times New Roman"/>
          <w:sz w:val="28"/>
          <w:szCs w:val="28"/>
        </w:rPr>
      </w:pPr>
    </w:p>
    <w:p w:rsidR="00B03E22" w:rsidRPr="00B03E22" w:rsidRDefault="00B03E22" w:rsidP="00B03E22">
      <w:pPr>
        <w:ind w:firstLine="0"/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где </w:t>
      </w:r>
      <w:r w:rsidRPr="00B03E22">
        <w:rPr>
          <w:rFonts w:cs="Times New Roman"/>
          <w:i/>
          <w:sz w:val="28"/>
          <w:szCs w:val="28"/>
        </w:rPr>
        <w:t>Р</w:t>
      </w:r>
      <w:r w:rsidRPr="00B03E22">
        <w:rPr>
          <w:rFonts w:cs="Times New Roman"/>
          <w:i/>
          <w:sz w:val="28"/>
          <w:szCs w:val="28"/>
          <w:vertAlign w:val="subscript"/>
        </w:rPr>
        <w:t>п</w:t>
      </w:r>
      <w:r w:rsidRPr="00B03E22">
        <w:rPr>
          <w:rFonts w:cs="Times New Roman"/>
          <w:sz w:val="28"/>
          <w:szCs w:val="28"/>
        </w:rPr>
        <w:t xml:space="preserve"> – полезная мощность насоса, </w:t>
      </w:r>
      <w:proofErr w:type="gramStart"/>
      <w:r w:rsidRPr="00B03E22">
        <w:rPr>
          <w:rFonts w:cs="Times New Roman"/>
          <w:sz w:val="28"/>
          <w:szCs w:val="28"/>
        </w:rPr>
        <w:t>Вт</w:t>
      </w:r>
      <w:proofErr w:type="gramEnd"/>
      <w:r w:rsidRPr="00B03E22">
        <w:rPr>
          <w:rFonts w:cs="Times New Roman"/>
          <w:sz w:val="28"/>
          <w:szCs w:val="28"/>
        </w:rPr>
        <w:t>;</w:t>
      </w:r>
    </w:p>
    <w:p w:rsidR="00B03E22" w:rsidRPr="00B03E22" w:rsidRDefault="00B03E22" w:rsidP="00B03E22">
      <w:pPr>
        <w:ind w:firstLine="284"/>
        <w:rPr>
          <w:rFonts w:cs="Times New Roman"/>
          <w:sz w:val="28"/>
          <w:szCs w:val="28"/>
        </w:rPr>
      </w:pPr>
      <w:r w:rsidRPr="00B03E22">
        <w:rPr>
          <w:rFonts w:cs="Times New Roman"/>
          <w:i/>
          <w:sz w:val="28"/>
          <w:szCs w:val="28"/>
        </w:rPr>
        <w:t>ρ</w:t>
      </w:r>
      <w:r w:rsidRPr="00B03E22">
        <w:rPr>
          <w:rFonts w:cs="Times New Roman"/>
          <w:sz w:val="28"/>
          <w:szCs w:val="28"/>
        </w:rPr>
        <w:t xml:space="preserve"> – плотность жидкости, </w:t>
      </w:r>
      <w:proofErr w:type="gramStart"/>
      <w:r w:rsidRPr="00B03E22">
        <w:rPr>
          <w:rFonts w:cs="Times New Roman"/>
          <w:sz w:val="28"/>
          <w:szCs w:val="28"/>
        </w:rPr>
        <w:t>кг</w:t>
      </w:r>
      <w:proofErr w:type="gramEnd"/>
      <w:r w:rsidRPr="00B03E22">
        <w:rPr>
          <w:rFonts w:cs="Times New Roman"/>
          <w:sz w:val="28"/>
          <w:szCs w:val="28"/>
        </w:rPr>
        <w:t>/м³;</w:t>
      </w:r>
    </w:p>
    <w:p w:rsidR="00B03E22" w:rsidRPr="00B03E22" w:rsidRDefault="00B03E22" w:rsidP="00B03E22">
      <w:pPr>
        <w:ind w:firstLine="284"/>
        <w:rPr>
          <w:rFonts w:cs="Times New Roman"/>
          <w:sz w:val="28"/>
          <w:szCs w:val="28"/>
        </w:rPr>
      </w:pPr>
      <w:r w:rsidRPr="00B03E22">
        <w:rPr>
          <w:rFonts w:cs="Times New Roman"/>
          <w:i/>
          <w:sz w:val="28"/>
          <w:szCs w:val="28"/>
          <w:lang w:val="en-US"/>
        </w:rPr>
        <w:t>g</w:t>
      </w:r>
      <w:r w:rsidRPr="00B03E22">
        <w:rPr>
          <w:rFonts w:cs="Times New Roman"/>
          <w:sz w:val="28"/>
          <w:szCs w:val="28"/>
        </w:rPr>
        <w:t xml:space="preserve"> – </w:t>
      </w:r>
      <w:proofErr w:type="gramStart"/>
      <w:r w:rsidRPr="00B03E22">
        <w:rPr>
          <w:rFonts w:cs="Times New Roman"/>
          <w:sz w:val="28"/>
          <w:szCs w:val="28"/>
        </w:rPr>
        <w:t>ускорение</w:t>
      </w:r>
      <w:proofErr w:type="gramEnd"/>
      <w:r w:rsidRPr="00B03E22">
        <w:rPr>
          <w:rFonts w:cs="Times New Roman"/>
          <w:sz w:val="28"/>
          <w:szCs w:val="28"/>
        </w:rPr>
        <w:t xml:space="preserve"> силы тяжести, м/с²;</w:t>
      </w:r>
    </w:p>
    <w:p w:rsidR="00B03E22" w:rsidRPr="00B03E22" w:rsidRDefault="00B03E22" w:rsidP="00B03E22">
      <w:pPr>
        <w:ind w:firstLine="284"/>
        <w:rPr>
          <w:rFonts w:cs="Times New Roman"/>
          <w:sz w:val="28"/>
          <w:szCs w:val="28"/>
        </w:rPr>
      </w:pPr>
      <w:r w:rsidRPr="00B03E22">
        <w:rPr>
          <w:rFonts w:cs="Times New Roman"/>
          <w:i/>
          <w:sz w:val="28"/>
          <w:szCs w:val="28"/>
          <w:lang w:val="en-US"/>
        </w:rPr>
        <w:t>Q</w:t>
      </w:r>
      <w:r w:rsidRPr="00B03E22">
        <w:rPr>
          <w:rFonts w:cs="Times New Roman"/>
          <w:sz w:val="28"/>
          <w:szCs w:val="28"/>
        </w:rPr>
        <w:t xml:space="preserve"> – </w:t>
      </w:r>
      <w:proofErr w:type="gramStart"/>
      <w:r w:rsidRPr="00B03E22">
        <w:rPr>
          <w:rFonts w:cs="Times New Roman"/>
          <w:sz w:val="28"/>
          <w:szCs w:val="28"/>
        </w:rPr>
        <w:t>подача</w:t>
      </w:r>
      <w:proofErr w:type="gramEnd"/>
      <w:r w:rsidRPr="00B03E22">
        <w:rPr>
          <w:rFonts w:cs="Times New Roman"/>
          <w:sz w:val="28"/>
          <w:szCs w:val="28"/>
        </w:rPr>
        <w:t xml:space="preserve"> насоса, м³/с;</w:t>
      </w:r>
    </w:p>
    <w:p w:rsidR="00B03E22" w:rsidRPr="00B03E22" w:rsidRDefault="00B03E22" w:rsidP="00B03E22">
      <w:pPr>
        <w:ind w:firstLine="284"/>
        <w:rPr>
          <w:rFonts w:cs="Times New Roman"/>
          <w:sz w:val="28"/>
          <w:szCs w:val="28"/>
        </w:rPr>
      </w:pPr>
      <w:r w:rsidRPr="00B03E22">
        <w:rPr>
          <w:rFonts w:cs="Times New Roman"/>
          <w:i/>
          <w:sz w:val="28"/>
          <w:szCs w:val="28"/>
          <w:lang w:val="en-US"/>
        </w:rPr>
        <w:t>H</w:t>
      </w:r>
      <w:r w:rsidRPr="00B03E22">
        <w:rPr>
          <w:rFonts w:cs="Times New Roman"/>
          <w:sz w:val="28"/>
          <w:szCs w:val="28"/>
        </w:rPr>
        <w:t xml:space="preserve"> – </w:t>
      </w:r>
      <w:proofErr w:type="gramStart"/>
      <w:r w:rsidRPr="00B03E22">
        <w:rPr>
          <w:rFonts w:cs="Times New Roman"/>
          <w:sz w:val="28"/>
          <w:szCs w:val="28"/>
        </w:rPr>
        <w:t>полный</w:t>
      </w:r>
      <w:proofErr w:type="gramEnd"/>
      <w:r w:rsidRPr="00B03E22">
        <w:rPr>
          <w:rFonts w:cs="Times New Roman"/>
          <w:sz w:val="28"/>
          <w:szCs w:val="28"/>
        </w:rPr>
        <w:t xml:space="preserve"> напор насоса, м.</w:t>
      </w:r>
    </w:p>
    <w:p w:rsidR="00B03E22" w:rsidRPr="00B03E22" w:rsidRDefault="00B03E22" w:rsidP="00B03E22">
      <w:pPr>
        <w:ind w:left="437" w:firstLine="0"/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>Коэффициент полезного действия насоса</w:t>
      </w:r>
    </w:p>
    <w:p w:rsidR="00B03E22" w:rsidRPr="00B03E22" w:rsidRDefault="00B03E22" w:rsidP="00B03E22">
      <w:pPr>
        <w:ind w:firstLine="0"/>
        <w:rPr>
          <w:rFonts w:cs="Times New Roman"/>
          <w:sz w:val="28"/>
          <w:szCs w:val="28"/>
        </w:rPr>
      </w:pPr>
    </w:p>
    <w:p w:rsidR="00B03E22" w:rsidRPr="00B03E22" w:rsidRDefault="00B03E22" w:rsidP="00B03E22">
      <w:pPr>
        <w:ind w:firstLine="0"/>
        <w:jc w:val="right"/>
        <w:rPr>
          <w:rFonts w:cs="Times New Roman"/>
          <w:sz w:val="28"/>
          <w:szCs w:val="28"/>
        </w:rPr>
      </w:pPr>
      <w:r w:rsidRPr="00B03E22">
        <w:rPr>
          <w:rFonts w:cs="Times New Roman"/>
          <w:position w:val="-28"/>
          <w:sz w:val="28"/>
          <w:szCs w:val="28"/>
        </w:rPr>
        <w:object w:dxaOrig="660" w:dyaOrig="639">
          <v:shape id="_x0000_i1032" type="#_x0000_t75" style="width:33pt;height:31.8pt" o:ole="">
            <v:imagedata r:id="rId20" o:title=""/>
          </v:shape>
          <o:OLEObject Type="Embed" ProgID="Equation.3" ShapeID="_x0000_i1032" DrawAspect="Content" ObjectID="_1667046738" r:id="rId21"/>
        </w:object>
      </w:r>
      <w:r w:rsidRPr="00B03E22">
        <w:rPr>
          <w:rFonts w:cs="Times New Roman"/>
          <w:sz w:val="28"/>
          <w:szCs w:val="28"/>
        </w:rPr>
        <w:t xml:space="preserve">.                           </w:t>
      </w:r>
      <w:r w:rsidRPr="00AB118F">
        <w:rPr>
          <w:rFonts w:cs="Times New Roman"/>
          <w:sz w:val="28"/>
          <w:szCs w:val="28"/>
        </w:rPr>
        <w:t xml:space="preserve">                   </w:t>
      </w:r>
      <w:r w:rsidRPr="00B03E22">
        <w:rPr>
          <w:rFonts w:cs="Times New Roman"/>
          <w:sz w:val="28"/>
          <w:szCs w:val="28"/>
        </w:rPr>
        <w:t xml:space="preserve">                   (5)</w:t>
      </w:r>
    </w:p>
    <w:p w:rsidR="00B03E22" w:rsidRPr="00B03E22" w:rsidRDefault="00B03E22" w:rsidP="00B03E22">
      <w:pPr>
        <w:ind w:firstLine="0"/>
        <w:rPr>
          <w:rFonts w:cs="Times New Roman"/>
          <w:sz w:val="28"/>
          <w:szCs w:val="28"/>
        </w:rPr>
      </w:pP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По полученным опытным данным строятся графики, на которых по оси абсцисс откладывают подачу насоса </w:t>
      </w:r>
      <w:r w:rsidRPr="00B03E22">
        <w:rPr>
          <w:rFonts w:cs="Times New Roman"/>
          <w:i/>
          <w:sz w:val="28"/>
          <w:szCs w:val="28"/>
          <w:lang w:val="en-US"/>
        </w:rPr>
        <w:t>Q</w:t>
      </w:r>
      <w:r w:rsidRPr="00B03E22">
        <w:rPr>
          <w:rFonts w:cs="Times New Roman"/>
          <w:sz w:val="28"/>
          <w:szCs w:val="28"/>
        </w:rPr>
        <w:t xml:space="preserve">, а по оси ординат напор </w:t>
      </w:r>
      <w:r w:rsidRPr="00B03E22">
        <w:rPr>
          <w:rFonts w:cs="Times New Roman"/>
          <w:i/>
          <w:sz w:val="28"/>
          <w:szCs w:val="28"/>
          <w:lang w:val="en-US"/>
        </w:rPr>
        <w:t>H</w:t>
      </w:r>
      <w:r w:rsidRPr="00B03E22">
        <w:rPr>
          <w:rFonts w:cs="Times New Roman"/>
          <w:sz w:val="28"/>
          <w:szCs w:val="28"/>
        </w:rPr>
        <w:t xml:space="preserve">, мощность на привод насоса </w:t>
      </w:r>
      <w:r w:rsidRPr="00B03E22">
        <w:rPr>
          <w:rFonts w:cs="Times New Roman"/>
          <w:i/>
          <w:sz w:val="28"/>
          <w:szCs w:val="28"/>
          <w:lang w:val="en-US"/>
        </w:rPr>
        <w:t>P</w:t>
      </w:r>
      <w:r w:rsidRPr="00B03E22">
        <w:rPr>
          <w:rFonts w:cs="Times New Roman"/>
          <w:sz w:val="28"/>
          <w:szCs w:val="28"/>
        </w:rPr>
        <w:t xml:space="preserve"> и его КПД </w:t>
      </w:r>
      <w:r w:rsidRPr="00B03E22">
        <w:rPr>
          <w:rFonts w:cs="Times New Roman"/>
          <w:i/>
          <w:sz w:val="28"/>
          <w:szCs w:val="28"/>
        </w:rPr>
        <w:t>η</w:t>
      </w:r>
      <w:r w:rsidRPr="00B03E22">
        <w:rPr>
          <w:rFonts w:cs="Times New Roman"/>
          <w:sz w:val="28"/>
          <w:szCs w:val="28"/>
        </w:rPr>
        <w:t>.</w:t>
      </w:r>
    </w:p>
    <w:p w:rsidR="00B03E22" w:rsidRPr="00B03E22" w:rsidRDefault="00B03E22" w:rsidP="00B03E22">
      <w:pPr>
        <w:ind w:left="437" w:firstLine="0"/>
        <w:rPr>
          <w:rFonts w:cs="Times New Roman"/>
          <w:b/>
          <w:sz w:val="28"/>
          <w:szCs w:val="28"/>
        </w:rPr>
      </w:pPr>
      <w:r w:rsidRPr="00B03E22">
        <w:rPr>
          <w:rFonts w:cs="Times New Roman"/>
          <w:b/>
          <w:sz w:val="28"/>
          <w:szCs w:val="28"/>
        </w:rPr>
        <w:t>Порядок выполнения работы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Ознакомиться с установкой. Перед испытанием насоса провести следующие подготовительные работы: освоить методику определения подачи насоса с помощью водомера, приобрести навыки снятия отсчетов показания манометра и вакуумметра, освоить способ регулирования подачи насоса вентилем. 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>Подготовить насос к пуску, а именно: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а) выключить манометр </w:t>
      </w:r>
      <w:r w:rsidRPr="00B03E22">
        <w:rPr>
          <w:rFonts w:cs="Times New Roman"/>
          <w:i/>
          <w:sz w:val="28"/>
          <w:szCs w:val="28"/>
        </w:rPr>
        <w:t>7</w:t>
      </w:r>
      <w:r w:rsidRPr="00B03E22">
        <w:rPr>
          <w:rFonts w:cs="Times New Roman"/>
          <w:sz w:val="28"/>
          <w:szCs w:val="28"/>
        </w:rPr>
        <w:t xml:space="preserve"> (рис. 1) и вакуумметр </w:t>
      </w:r>
      <w:r w:rsidRPr="00B03E22">
        <w:rPr>
          <w:rFonts w:cs="Times New Roman"/>
          <w:i/>
          <w:sz w:val="28"/>
          <w:szCs w:val="28"/>
        </w:rPr>
        <w:t>8</w:t>
      </w:r>
      <w:r w:rsidRPr="00B03E22">
        <w:rPr>
          <w:rFonts w:cs="Times New Roman"/>
          <w:sz w:val="28"/>
          <w:szCs w:val="28"/>
        </w:rPr>
        <w:t xml:space="preserve"> при помощи трехходового крана;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б) залить насос водой. Для этого необходимо открыть вентиль </w:t>
      </w:r>
      <w:r w:rsidRPr="00B03E22">
        <w:rPr>
          <w:rFonts w:cs="Times New Roman"/>
          <w:i/>
          <w:sz w:val="28"/>
          <w:szCs w:val="28"/>
        </w:rPr>
        <w:t>6</w:t>
      </w:r>
      <w:r w:rsidRPr="00B03E22">
        <w:rPr>
          <w:rFonts w:cs="Times New Roman"/>
          <w:sz w:val="28"/>
          <w:szCs w:val="28"/>
        </w:rPr>
        <w:t xml:space="preserve"> на напорном трубопроводе 5 и воздушный кран. Заливку производить до тех пор, пока из воздушного крана вода не начнет выходить без пузырьков воздуха. Закрыть воздушный кран;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в) закрыть вентиль </w:t>
      </w:r>
      <w:r w:rsidRPr="00B03E22">
        <w:rPr>
          <w:rFonts w:cs="Times New Roman"/>
          <w:i/>
          <w:sz w:val="28"/>
          <w:szCs w:val="28"/>
        </w:rPr>
        <w:t>6</w:t>
      </w:r>
      <w:r w:rsidRPr="00B03E22">
        <w:rPr>
          <w:rFonts w:cs="Times New Roman"/>
          <w:sz w:val="28"/>
          <w:szCs w:val="28"/>
        </w:rPr>
        <w:t xml:space="preserve"> на напорном трубопроводе;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>г) включить электродвигатель 1;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>д) включить вакуумметр и манометр.</w:t>
      </w:r>
    </w:p>
    <w:p w:rsidR="00B03E22" w:rsidRPr="00B03E22" w:rsidRDefault="00B03E22" w:rsidP="00B03E22">
      <w:pPr>
        <w:shd w:val="clear" w:color="auto" w:fill="FFFFFF"/>
        <w:spacing w:before="139"/>
        <w:ind w:firstLine="0"/>
        <w:jc w:val="center"/>
        <w:rPr>
          <w:rFonts w:cs="Times New Roman"/>
          <w:sz w:val="28"/>
          <w:szCs w:val="28"/>
        </w:rPr>
      </w:pPr>
      <w:r w:rsidRPr="00B03E22">
        <w:rPr>
          <w:rFonts w:cs="Times New Roman"/>
          <w:noProof/>
          <w:sz w:val="28"/>
          <w:szCs w:val="28"/>
        </w:rPr>
        <w:drawing>
          <wp:inline distT="0" distB="0" distL="0" distR="0">
            <wp:extent cx="2126274" cy="1302639"/>
            <wp:effectExtent l="19050" t="0" r="7326" b="0"/>
            <wp:docPr id="9" name="Рисунок 9" descr="рис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38" cy="130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E22" w:rsidRPr="00B03E22" w:rsidRDefault="00B03E22" w:rsidP="00B03E22">
      <w:pPr>
        <w:ind w:firstLine="0"/>
        <w:jc w:val="center"/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Рис. </w:t>
      </w:r>
      <w:r w:rsidRPr="00AB118F">
        <w:rPr>
          <w:rFonts w:cs="Times New Roman"/>
          <w:sz w:val="28"/>
          <w:szCs w:val="28"/>
        </w:rPr>
        <w:t>1</w:t>
      </w:r>
      <w:r w:rsidRPr="00B03E22">
        <w:rPr>
          <w:rFonts w:cs="Times New Roman"/>
          <w:sz w:val="28"/>
          <w:szCs w:val="28"/>
        </w:rPr>
        <w:t>. Схема установки для исследования центробежного насоса:</w:t>
      </w:r>
    </w:p>
    <w:p w:rsidR="00B03E22" w:rsidRPr="00B03E22" w:rsidRDefault="00B03E22" w:rsidP="00B03E22">
      <w:pPr>
        <w:ind w:firstLine="0"/>
        <w:jc w:val="center"/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1 – электродвигатель; 2 – насос К–20/30; 3 – муфта; 4 – всасывающая труба; 5 – напорная труба; 6 – вентиль; 7 – манометр; 8 – вакуумметр; </w:t>
      </w:r>
    </w:p>
    <w:p w:rsidR="00B03E22" w:rsidRPr="00B03E22" w:rsidRDefault="00B03E22" w:rsidP="00B03E22">
      <w:pPr>
        <w:ind w:firstLine="0"/>
        <w:jc w:val="center"/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>9 – водомер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lastRenderedPageBreak/>
        <w:t>Обычно пуск центробежного насоса производится при закрытом вентиле (задвижке), так как при этом будет минимальное потребление мощности, а, следовательно, и минимальный ток, что очень важно для пусковой электроаппаратуры.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Для построения кривых </w:t>
      </w:r>
      <w:r w:rsidRPr="00B03E22">
        <w:rPr>
          <w:rFonts w:cs="Times New Roman"/>
          <w:i/>
          <w:sz w:val="28"/>
          <w:szCs w:val="28"/>
          <w:lang w:val="en-US"/>
        </w:rPr>
        <w:t>H</w:t>
      </w:r>
      <w:r w:rsidRPr="00B03E22">
        <w:rPr>
          <w:rFonts w:cs="Times New Roman"/>
          <w:i/>
          <w:sz w:val="28"/>
          <w:szCs w:val="28"/>
        </w:rPr>
        <w:t>=</w:t>
      </w:r>
      <w:r w:rsidRPr="00B03E22">
        <w:rPr>
          <w:rFonts w:cs="Times New Roman"/>
          <w:i/>
          <w:sz w:val="28"/>
          <w:szCs w:val="28"/>
          <w:lang w:val="en-US"/>
        </w:rPr>
        <w:t>f</w:t>
      </w:r>
      <w:r w:rsidRPr="00B03E22">
        <w:rPr>
          <w:rFonts w:cs="Times New Roman"/>
          <w:sz w:val="28"/>
          <w:szCs w:val="28"/>
          <w:vertAlign w:val="subscript"/>
        </w:rPr>
        <w:t>1</w:t>
      </w:r>
      <w:r w:rsidRPr="00B03E22">
        <w:rPr>
          <w:rFonts w:cs="Times New Roman"/>
          <w:sz w:val="28"/>
          <w:szCs w:val="28"/>
        </w:rPr>
        <w:t>(</w:t>
      </w:r>
      <w:r w:rsidRPr="00B03E22">
        <w:rPr>
          <w:rFonts w:cs="Times New Roman"/>
          <w:i/>
          <w:sz w:val="28"/>
          <w:szCs w:val="28"/>
          <w:lang w:val="en-US"/>
        </w:rPr>
        <w:t>Q</w:t>
      </w:r>
      <w:r w:rsidRPr="00B03E22">
        <w:rPr>
          <w:rFonts w:cs="Times New Roman"/>
          <w:sz w:val="28"/>
          <w:szCs w:val="28"/>
        </w:rPr>
        <w:t>),</w:t>
      </w:r>
      <w:r w:rsidRPr="00B03E22">
        <w:rPr>
          <w:rFonts w:cs="Times New Roman"/>
          <w:i/>
          <w:sz w:val="28"/>
          <w:szCs w:val="28"/>
        </w:rPr>
        <w:t xml:space="preserve"> </w:t>
      </w:r>
      <w:r w:rsidRPr="00B03E22">
        <w:rPr>
          <w:rFonts w:cs="Times New Roman"/>
          <w:i/>
          <w:sz w:val="28"/>
          <w:szCs w:val="28"/>
          <w:lang w:val="en-US"/>
        </w:rPr>
        <w:t>P</w:t>
      </w:r>
      <w:r w:rsidRPr="00B03E22">
        <w:rPr>
          <w:rFonts w:cs="Times New Roman"/>
          <w:i/>
          <w:sz w:val="28"/>
          <w:szCs w:val="28"/>
        </w:rPr>
        <w:t>=</w:t>
      </w:r>
      <w:r w:rsidRPr="00B03E22">
        <w:rPr>
          <w:rFonts w:cs="Times New Roman"/>
          <w:i/>
          <w:sz w:val="28"/>
          <w:szCs w:val="28"/>
          <w:lang w:val="en-US"/>
        </w:rPr>
        <w:t>f</w:t>
      </w:r>
      <w:r w:rsidRPr="00B03E22">
        <w:rPr>
          <w:rFonts w:cs="Times New Roman"/>
          <w:sz w:val="28"/>
          <w:szCs w:val="28"/>
          <w:vertAlign w:val="subscript"/>
        </w:rPr>
        <w:t>2</w:t>
      </w:r>
      <w:r w:rsidRPr="00B03E22">
        <w:rPr>
          <w:rFonts w:cs="Times New Roman"/>
          <w:sz w:val="28"/>
          <w:szCs w:val="28"/>
        </w:rPr>
        <w:t>(</w:t>
      </w:r>
      <w:r w:rsidRPr="00B03E22">
        <w:rPr>
          <w:rFonts w:cs="Times New Roman"/>
          <w:i/>
          <w:sz w:val="28"/>
          <w:szCs w:val="28"/>
          <w:lang w:val="en-US"/>
        </w:rPr>
        <w:t>Q</w:t>
      </w:r>
      <w:r w:rsidRPr="00B03E22">
        <w:rPr>
          <w:rFonts w:cs="Times New Roman"/>
          <w:sz w:val="28"/>
          <w:szCs w:val="28"/>
        </w:rPr>
        <w:t xml:space="preserve">), и </w:t>
      </w:r>
      <w:r w:rsidRPr="00B03E22">
        <w:rPr>
          <w:rFonts w:cs="Times New Roman"/>
          <w:i/>
          <w:sz w:val="28"/>
          <w:szCs w:val="28"/>
          <w:lang w:val="en-US"/>
        </w:rPr>
        <w:t>η</w:t>
      </w:r>
      <w:r w:rsidRPr="00B03E22">
        <w:rPr>
          <w:rFonts w:cs="Times New Roman"/>
          <w:i/>
          <w:sz w:val="28"/>
          <w:szCs w:val="28"/>
        </w:rPr>
        <w:t>=</w:t>
      </w:r>
      <w:r w:rsidRPr="00B03E22">
        <w:rPr>
          <w:rFonts w:cs="Times New Roman"/>
          <w:i/>
          <w:sz w:val="28"/>
          <w:szCs w:val="28"/>
          <w:lang w:val="en-US"/>
        </w:rPr>
        <w:t>f</w:t>
      </w:r>
      <w:r w:rsidRPr="00B03E22">
        <w:rPr>
          <w:rFonts w:cs="Times New Roman"/>
          <w:sz w:val="28"/>
          <w:szCs w:val="28"/>
          <w:vertAlign w:val="subscript"/>
        </w:rPr>
        <w:t>3</w:t>
      </w:r>
      <w:r w:rsidRPr="00B03E22">
        <w:rPr>
          <w:rFonts w:cs="Times New Roman"/>
          <w:sz w:val="28"/>
          <w:szCs w:val="28"/>
        </w:rPr>
        <w:t>(</w:t>
      </w:r>
      <w:r w:rsidRPr="00B03E22">
        <w:rPr>
          <w:rFonts w:cs="Times New Roman"/>
          <w:i/>
          <w:sz w:val="28"/>
          <w:szCs w:val="28"/>
          <w:lang w:val="en-US"/>
        </w:rPr>
        <w:t>Q</w:t>
      </w:r>
      <w:r w:rsidRPr="00B03E22">
        <w:rPr>
          <w:rFonts w:cs="Times New Roman"/>
          <w:sz w:val="28"/>
          <w:szCs w:val="28"/>
        </w:rPr>
        <w:t xml:space="preserve">) при </w:t>
      </w:r>
      <w:r w:rsidRPr="00B03E22">
        <w:rPr>
          <w:rFonts w:cs="Times New Roman"/>
          <w:i/>
          <w:sz w:val="28"/>
          <w:szCs w:val="28"/>
          <w:lang w:val="en-US"/>
        </w:rPr>
        <w:t>n</w:t>
      </w:r>
      <w:r w:rsidRPr="00B03E22">
        <w:rPr>
          <w:rFonts w:cs="Times New Roman"/>
          <w:i/>
          <w:sz w:val="28"/>
          <w:szCs w:val="28"/>
        </w:rPr>
        <w:t>=</w:t>
      </w:r>
      <w:r w:rsidRPr="00B03E22">
        <w:rPr>
          <w:rFonts w:cs="Times New Roman"/>
          <w:i/>
          <w:sz w:val="28"/>
          <w:szCs w:val="28"/>
          <w:lang w:val="en-US"/>
        </w:rPr>
        <w:t>const</w:t>
      </w:r>
      <w:r w:rsidRPr="00B03E22">
        <w:rPr>
          <w:rFonts w:cs="Times New Roman"/>
          <w:sz w:val="28"/>
          <w:szCs w:val="28"/>
        </w:rPr>
        <w:t xml:space="preserve"> необходимо получить для каждой кривой 5...6 опорных точек. Чтобы равномерно распределить точки по длине кривых следует установить предельные значения показаний манометра </w:t>
      </w:r>
      <w:r w:rsidRPr="00B03E22">
        <w:rPr>
          <w:rFonts w:cs="Times New Roman"/>
          <w:i/>
          <w:sz w:val="28"/>
          <w:szCs w:val="28"/>
        </w:rPr>
        <w:t>7</w:t>
      </w:r>
      <w:r w:rsidRPr="00B03E22">
        <w:rPr>
          <w:rFonts w:cs="Times New Roman"/>
          <w:sz w:val="28"/>
          <w:szCs w:val="28"/>
        </w:rPr>
        <w:t xml:space="preserve"> при минимальной подаче насоса, то есть при закрытом вентиле (</w:t>
      </w:r>
      <w:r w:rsidRPr="00B03E22">
        <w:rPr>
          <w:rFonts w:cs="Times New Roman"/>
          <w:i/>
          <w:sz w:val="28"/>
          <w:szCs w:val="28"/>
          <w:lang w:val="en-US"/>
        </w:rPr>
        <w:t>Q</w:t>
      </w:r>
      <w:r w:rsidRPr="00B03E22">
        <w:rPr>
          <w:rFonts w:cs="Times New Roman"/>
          <w:sz w:val="28"/>
          <w:szCs w:val="28"/>
        </w:rPr>
        <w:t>=0) и при максимальной подаче (</w:t>
      </w:r>
      <w:r w:rsidRPr="00B03E22">
        <w:rPr>
          <w:rFonts w:cs="Times New Roman"/>
          <w:i/>
          <w:sz w:val="28"/>
          <w:szCs w:val="28"/>
          <w:lang w:val="en-US"/>
        </w:rPr>
        <w:t>Q</w:t>
      </w:r>
      <w:r w:rsidRPr="00B03E22">
        <w:rPr>
          <w:rFonts w:cs="Times New Roman"/>
          <w:i/>
          <w:sz w:val="28"/>
          <w:szCs w:val="28"/>
        </w:rPr>
        <w:t>=</w:t>
      </w:r>
      <w:proofErr w:type="spellStart"/>
      <w:r w:rsidRPr="00B03E22">
        <w:rPr>
          <w:rFonts w:cs="Times New Roman"/>
          <w:i/>
          <w:sz w:val="28"/>
          <w:szCs w:val="28"/>
          <w:lang w:val="en-US"/>
        </w:rPr>
        <w:t>Q</w:t>
      </w:r>
      <w:r w:rsidRPr="00B03E22">
        <w:rPr>
          <w:rFonts w:cs="Times New Roman"/>
          <w:sz w:val="28"/>
          <w:szCs w:val="28"/>
          <w:vertAlign w:val="subscript"/>
          <w:lang w:val="en-US"/>
        </w:rPr>
        <w:t>max</w:t>
      </w:r>
      <w:proofErr w:type="spellEnd"/>
      <w:r w:rsidRPr="00B03E22">
        <w:rPr>
          <w:rFonts w:cs="Times New Roman"/>
          <w:sz w:val="28"/>
          <w:szCs w:val="28"/>
        </w:rPr>
        <w:t xml:space="preserve">),то есть при полностью открытом вентиле </w:t>
      </w:r>
      <w:r w:rsidRPr="00B03E22">
        <w:rPr>
          <w:rFonts w:cs="Times New Roman"/>
          <w:i/>
          <w:sz w:val="28"/>
          <w:szCs w:val="28"/>
        </w:rPr>
        <w:t>6</w:t>
      </w:r>
      <w:r w:rsidRPr="00B03E22">
        <w:rPr>
          <w:rFonts w:cs="Times New Roman"/>
          <w:sz w:val="28"/>
          <w:szCs w:val="28"/>
        </w:rPr>
        <w:t>.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>Полученную разницу разделить на  5...6 равных частей.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Первые показания приборов записываются во время работы насоса при закрытом вентиле. Второй отсчет приборов записывается при таком открытии вентиля </w:t>
      </w:r>
      <w:r w:rsidRPr="00B03E22">
        <w:rPr>
          <w:rFonts w:cs="Times New Roman"/>
          <w:i/>
          <w:sz w:val="28"/>
          <w:szCs w:val="28"/>
        </w:rPr>
        <w:t>6</w:t>
      </w:r>
      <w:r w:rsidRPr="00B03E22">
        <w:rPr>
          <w:rFonts w:cs="Times New Roman"/>
          <w:sz w:val="28"/>
          <w:szCs w:val="28"/>
        </w:rPr>
        <w:t>, когда показания манометра 7 уменьшается на 1/5...1/6 часть по сравнению с показаниями при закрытом вентиле и т.д. Последний отсчет берется при полностью открытом вентиле. Отсчеты по всем приборам в каждом опыте берутся одновременно по сигналу.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Количество воды, протекшей за время опыта через водомер </w:t>
      </w:r>
      <w:r w:rsidRPr="00B03E22">
        <w:rPr>
          <w:rFonts w:cs="Times New Roman"/>
          <w:i/>
          <w:sz w:val="28"/>
          <w:szCs w:val="28"/>
        </w:rPr>
        <w:t>9</w:t>
      </w:r>
      <w:r w:rsidRPr="00B03E22">
        <w:rPr>
          <w:rFonts w:cs="Times New Roman"/>
          <w:sz w:val="28"/>
          <w:szCs w:val="28"/>
        </w:rPr>
        <w:t xml:space="preserve"> удобнее всего принять равным 100 л. Тогда расход воды и скорость её движения в трубе определяется по формулам: 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</w:p>
    <w:p w:rsidR="00B03E22" w:rsidRPr="00B03E22" w:rsidRDefault="00B03E22" w:rsidP="00B03E22">
      <w:pPr>
        <w:ind w:firstLine="0"/>
        <w:jc w:val="right"/>
        <w:rPr>
          <w:rFonts w:cs="Times New Roman"/>
          <w:sz w:val="28"/>
          <w:szCs w:val="28"/>
        </w:rPr>
      </w:pPr>
      <w:r w:rsidRPr="00B03E22">
        <w:rPr>
          <w:rFonts w:cs="Times New Roman"/>
          <w:position w:val="-22"/>
          <w:sz w:val="28"/>
          <w:szCs w:val="28"/>
          <w:lang w:val="en-US"/>
        </w:rPr>
        <w:object w:dxaOrig="639" w:dyaOrig="580">
          <v:shape id="_x0000_i1033" type="#_x0000_t75" style="width:31.8pt;height:28.8pt" o:ole="">
            <v:imagedata r:id="rId23" o:title=""/>
          </v:shape>
          <o:OLEObject Type="Embed" ProgID="Equation.3" ShapeID="_x0000_i1033" DrawAspect="Content" ObjectID="_1667046739" r:id="rId24"/>
        </w:object>
      </w:r>
      <w:r w:rsidRPr="00B03E22">
        <w:rPr>
          <w:rFonts w:cs="Times New Roman"/>
          <w:sz w:val="28"/>
          <w:szCs w:val="28"/>
        </w:rPr>
        <w:t xml:space="preserve">,                   </w:t>
      </w:r>
      <w:r w:rsidRPr="00AB118F">
        <w:rPr>
          <w:rFonts w:cs="Times New Roman"/>
          <w:sz w:val="28"/>
          <w:szCs w:val="28"/>
        </w:rPr>
        <w:t xml:space="preserve">                </w:t>
      </w:r>
      <w:r w:rsidRPr="00B03E22">
        <w:rPr>
          <w:rFonts w:cs="Times New Roman"/>
          <w:sz w:val="28"/>
          <w:szCs w:val="28"/>
        </w:rPr>
        <w:t xml:space="preserve">                           (6)</w:t>
      </w:r>
    </w:p>
    <w:p w:rsidR="00B03E22" w:rsidRPr="00B03E22" w:rsidRDefault="00B03E22" w:rsidP="00B03E22">
      <w:pPr>
        <w:jc w:val="right"/>
        <w:rPr>
          <w:rFonts w:cs="Times New Roman"/>
          <w:sz w:val="28"/>
          <w:szCs w:val="28"/>
        </w:rPr>
      </w:pPr>
      <w:r w:rsidRPr="00B03E22">
        <w:rPr>
          <w:rFonts w:cs="Times New Roman"/>
          <w:position w:val="-22"/>
          <w:sz w:val="28"/>
          <w:szCs w:val="28"/>
          <w:lang w:val="en-US"/>
        </w:rPr>
        <w:object w:dxaOrig="620" w:dyaOrig="580">
          <v:shape id="_x0000_i1034" type="#_x0000_t75" style="width:31.2pt;height:28.8pt" o:ole="">
            <v:imagedata r:id="rId25" o:title=""/>
          </v:shape>
          <o:OLEObject Type="Embed" ProgID="Equation.3" ShapeID="_x0000_i1034" DrawAspect="Content" ObjectID="_1667046740" r:id="rId26"/>
        </w:object>
      </w:r>
      <w:r w:rsidRPr="00B03E22">
        <w:rPr>
          <w:rFonts w:cs="Times New Roman"/>
          <w:sz w:val="28"/>
          <w:szCs w:val="28"/>
        </w:rPr>
        <w:t xml:space="preserve">,                      </w:t>
      </w:r>
      <w:r w:rsidRPr="00AB118F">
        <w:rPr>
          <w:rFonts w:cs="Times New Roman"/>
          <w:sz w:val="28"/>
          <w:szCs w:val="28"/>
        </w:rPr>
        <w:t xml:space="preserve">                 </w:t>
      </w:r>
      <w:r w:rsidRPr="00B03E22">
        <w:rPr>
          <w:rFonts w:cs="Times New Roman"/>
          <w:sz w:val="28"/>
          <w:szCs w:val="28"/>
        </w:rPr>
        <w:t xml:space="preserve">                       (7)</w:t>
      </w:r>
    </w:p>
    <w:p w:rsidR="00B03E22" w:rsidRPr="00B03E22" w:rsidRDefault="00B03E22" w:rsidP="00B03E22">
      <w:pPr>
        <w:jc w:val="right"/>
        <w:rPr>
          <w:rFonts w:cs="Times New Roman"/>
          <w:sz w:val="28"/>
          <w:szCs w:val="28"/>
        </w:rPr>
      </w:pPr>
    </w:p>
    <w:p w:rsidR="00B03E22" w:rsidRPr="00B03E22" w:rsidRDefault="00B03E22" w:rsidP="00B03E22">
      <w:pPr>
        <w:ind w:firstLine="0"/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где </w:t>
      </w:r>
      <w:r w:rsidRPr="00B03E22">
        <w:rPr>
          <w:rFonts w:cs="Times New Roman"/>
          <w:i/>
          <w:sz w:val="28"/>
          <w:szCs w:val="28"/>
          <w:lang w:val="en-US"/>
        </w:rPr>
        <w:t>Q</w:t>
      </w:r>
      <w:r w:rsidRPr="00B03E22">
        <w:rPr>
          <w:rFonts w:cs="Times New Roman"/>
          <w:sz w:val="28"/>
          <w:szCs w:val="28"/>
        </w:rPr>
        <w:t xml:space="preserve"> – расход воды, л/</w:t>
      </w:r>
      <w:proofErr w:type="gramStart"/>
      <w:r w:rsidRPr="00B03E22">
        <w:rPr>
          <w:rFonts w:cs="Times New Roman"/>
          <w:sz w:val="28"/>
          <w:szCs w:val="28"/>
        </w:rPr>
        <w:t>с</w:t>
      </w:r>
      <w:proofErr w:type="gramEnd"/>
      <w:r w:rsidRPr="00B03E22">
        <w:rPr>
          <w:rFonts w:cs="Times New Roman"/>
          <w:sz w:val="28"/>
          <w:szCs w:val="28"/>
        </w:rPr>
        <w:t>;</w:t>
      </w:r>
    </w:p>
    <w:p w:rsidR="00B03E22" w:rsidRPr="00B03E22" w:rsidRDefault="00B03E22" w:rsidP="00B03E22">
      <w:pPr>
        <w:ind w:firstLine="284"/>
        <w:rPr>
          <w:rFonts w:cs="Times New Roman"/>
          <w:sz w:val="28"/>
          <w:szCs w:val="28"/>
        </w:rPr>
      </w:pPr>
      <w:r w:rsidRPr="00B03E22">
        <w:rPr>
          <w:rFonts w:cs="Times New Roman"/>
          <w:i/>
          <w:sz w:val="28"/>
          <w:szCs w:val="28"/>
        </w:rPr>
        <w:t>V</w:t>
      </w:r>
      <w:r w:rsidRPr="00B03E22">
        <w:rPr>
          <w:rFonts w:cs="Times New Roman"/>
          <w:sz w:val="28"/>
          <w:szCs w:val="28"/>
        </w:rPr>
        <w:t xml:space="preserve"> – протекший за время опыта объем воды, </w:t>
      </w:r>
      <w:proofErr w:type="gramStart"/>
      <w:r w:rsidRPr="00B03E22">
        <w:rPr>
          <w:rFonts w:cs="Times New Roman"/>
          <w:sz w:val="28"/>
          <w:szCs w:val="28"/>
        </w:rPr>
        <w:t>л</w:t>
      </w:r>
      <w:proofErr w:type="gramEnd"/>
      <w:r w:rsidRPr="00B03E22">
        <w:rPr>
          <w:rFonts w:cs="Times New Roman"/>
          <w:sz w:val="28"/>
          <w:szCs w:val="28"/>
        </w:rPr>
        <w:t>;</w:t>
      </w:r>
    </w:p>
    <w:p w:rsidR="00B03E22" w:rsidRPr="00B03E22" w:rsidRDefault="00B03E22" w:rsidP="00B03E22">
      <w:pPr>
        <w:ind w:firstLine="284"/>
        <w:rPr>
          <w:rFonts w:cs="Times New Roman"/>
          <w:sz w:val="28"/>
          <w:szCs w:val="28"/>
        </w:rPr>
      </w:pPr>
      <w:proofErr w:type="gramStart"/>
      <w:r w:rsidRPr="00B03E22">
        <w:rPr>
          <w:rFonts w:cs="Times New Roman"/>
          <w:i/>
          <w:sz w:val="28"/>
          <w:szCs w:val="28"/>
          <w:lang w:val="en-US"/>
        </w:rPr>
        <w:t>t</w:t>
      </w:r>
      <w:r w:rsidRPr="00B03E22">
        <w:rPr>
          <w:rFonts w:cs="Times New Roman"/>
          <w:i/>
          <w:sz w:val="28"/>
          <w:szCs w:val="28"/>
        </w:rPr>
        <w:t xml:space="preserve"> </w:t>
      </w:r>
      <w:r w:rsidRPr="00B03E22">
        <w:rPr>
          <w:rFonts w:cs="Times New Roman"/>
          <w:sz w:val="28"/>
          <w:szCs w:val="28"/>
        </w:rPr>
        <w:t xml:space="preserve"> –</w:t>
      </w:r>
      <w:proofErr w:type="gramEnd"/>
      <w:r w:rsidRPr="00B03E22">
        <w:rPr>
          <w:rFonts w:cs="Times New Roman"/>
          <w:sz w:val="28"/>
          <w:szCs w:val="28"/>
        </w:rPr>
        <w:t xml:space="preserve"> продолжительность опыта, с;</w:t>
      </w:r>
    </w:p>
    <w:p w:rsidR="00B03E22" w:rsidRPr="00B03E22" w:rsidRDefault="00B03E22" w:rsidP="00B03E22">
      <w:pPr>
        <w:ind w:firstLine="284"/>
        <w:rPr>
          <w:rFonts w:cs="Times New Roman"/>
          <w:sz w:val="28"/>
          <w:szCs w:val="28"/>
        </w:rPr>
      </w:pPr>
      <w:r w:rsidRPr="00B03E22">
        <w:rPr>
          <w:rFonts w:cs="Times New Roman"/>
          <w:position w:val="-6"/>
          <w:sz w:val="28"/>
          <w:szCs w:val="28"/>
        </w:rPr>
        <w:object w:dxaOrig="200" w:dyaOrig="260">
          <v:shape id="_x0000_i1035" type="#_x0000_t75" style="width:10.2pt;height:13.2pt" o:ole="">
            <v:imagedata r:id="rId27" o:title=""/>
          </v:shape>
          <o:OLEObject Type="Embed" ProgID="Equation.3" ShapeID="_x0000_i1035" DrawAspect="Content" ObjectID="_1667046741" r:id="rId28"/>
        </w:object>
      </w:r>
      <w:r w:rsidRPr="00B03E22">
        <w:rPr>
          <w:rFonts w:cs="Times New Roman"/>
          <w:sz w:val="28"/>
          <w:szCs w:val="28"/>
        </w:rPr>
        <w:t xml:space="preserve"> – скорость воды в трубе, м/</w:t>
      </w:r>
      <w:proofErr w:type="gramStart"/>
      <w:r w:rsidRPr="00B03E22">
        <w:rPr>
          <w:rFonts w:cs="Times New Roman"/>
          <w:sz w:val="28"/>
          <w:szCs w:val="28"/>
        </w:rPr>
        <w:t>с</w:t>
      </w:r>
      <w:proofErr w:type="gramEnd"/>
      <w:r w:rsidRPr="00B03E22">
        <w:rPr>
          <w:rFonts w:cs="Times New Roman"/>
          <w:sz w:val="28"/>
          <w:szCs w:val="28"/>
        </w:rPr>
        <w:t xml:space="preserve">; </w:t>
      </w:r>
    </w:p>
    <w:p w:rsidR="00B03E22" w:rsidRPr="00B03E22" w:rsidRDefault="00B03E22" w:rsidP="00B03E22">
      <w:pPr>
        <w:ind w:firstLine="284"/>
        <w:rPr>
          <w:rFonts w:cs="Times New Roman"/>
          <w:sz w:val="28"/>
          <w:szCs w:val="28"/>
        </w:rPr>
      </w:pPr>
      <w:proofErr w:type="gramStart"/>
      <w:r w:rsidRPr="00B03E22">
        <w:rPr>
          <w:rFonts w:cs="Times New Roman"/>
          <w:i/>
          <w:sz w:val="28"/>
          <w:szCs w:val="28"/>
          <w:lang w:val="en-US"/>
        </w:rPr>
        <w:t>S</w:t>
      </w:r>
      <w:r w:rsidRPr="00B03E22">
        <w:rPr>
          <w:rFonts w:cs="Times New Roman"/>
          <w:sz w:val="28"/>
          <w:szCs w:val="28"/>
        </w:rPr>
        <w:t xml:space="preserve">  –</w:t>
      </w:r>
      <w:proofErr w:type="gramEnd"/>
      <w:r w:rsidRPr="00B03E22">
        <w:rPr>
          <w:rFonts w:cs="Times New Roman"/>
          <w:sz w:val="28"/>
          <w:szCs w:val="28"/>
        </w:rPr>
        <w:t xml:space="preserve"> площадь поперечного сечения трубы, м².</w:t>
      </w:r>
    </w:p>
    <w:p w:rsidR="00B03E22" w:rsidRPr="00B03E22" w:rsidRDefault="00B03E22" w:rsidP="00B03E22">
      <w:pPr>
        <w:ind w:firstLine="284"/>
        <w:rPr>
          <w:rFonts w:cs="Times New Roman"/>
          <w:sz w:val="28"/>
          <w:szCs w:val="28"/>
        </w:rPr>
      </w:pP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Полный напор насоса </w:t>
      </w:r>
      <w:r w:rsidRPr="00B03E22">
        <w:rPr>
          <w:rFonts w:cs="Times New Roman"/>
          <w:i/>
          <w:sz w:val="28"/>
          <w:szCs w:val="28"/>
          <w:lang w:val="en-US"/>
        </w:rPr>
        <w:t>H</w:t>
      </w:r>
      <w:r w:rsidRPr="00B03E22">
        <w:rPr>
          <w:rFonts w:cs="Times New Roman"/>
          <w:sz w:val="28"/>
          <w:szCs w:val="28"/>
        </w:rPr>
        <w:t xml:space="preserve"> (м) определить по формуле (1), мощность на валу насоса </w:t>
      </w:r>
      <w:r w:rsidRPr="00B03E22">
        <w:rPr>
          <w:rFonts w:cs="Times New Roman"/>
          <w:i/>
          <w:sz w:val="28"/>
          <w:szCs w:val="28"/>
          <w:lang w:val="en-US"/>
        </w:rPr>
        <w:t>P</w:t>
      </w:r>
      <w:r w:rsidRPr="00B03E22">
        <w:rPr>
          <w:rFonts w:cs="Times New Roman"/>
          <w:sz w:val="28"/>
          <w:szCs w:val="28"/>
        </w:rPr>
        <w:t xml:space="preserve"> – по формуле (2), полезную мощность насоса  </w:t>
      </w:r>
      <w:proofErr w:type="spellStart"/>
      <w:r w:rsidRPr="00B03E22">
        <w:rPr>
          <w:rFonts w:cs="Times New Roman"/>
          <w:i/>
          <w:sz w:val="28"/>
          <w:szCs w:val="28"/>
          <w:lang w:val="en-US"/>
        </w:rPr>
        <w:t>P</w:t>
      </w:r>
      <w:r w:rsidRPr="00B03E22">
        <w:rPr>
          <w:rFonts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B03E22">
        <w:rPr>
          <w:rFonts w:cs="Times New Roman"/>
          <w:sz w:val="28"/>
          <w:szCs w:val="28"/>
        </w:rPr>
        <w:t xml:space="preserve"> и его КПД – соответственно по формулам (4) и (5).</w:t>
      </w:r>
    </w:p>
    <w:p w:rsidR="00B03E22" w:rsidRPr="00B03E22" w:rsidRDefault="00B03E22" w:rsidP="00B03E22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>После окончания опытов выключить манометр и вакуумметр, закрыть вентиль и отключить электродвигатель.</w:t>
      </w:r>
    </w:p>
    <w:p w:rsidR="00B03E22" w:rsidRPr="00AB118F" w:rsidRDefault="00B03E22" w:rsidP="00B03E22">
      <w:pPr>
        <w:ind w:firstLine="0"/>
        <w:jc w:val="right"/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Таблица </w:t>
      </w:r>
      <w:r w:rsidRPr="00AB118F">
        <w:rPr>
          <w:rFonts w:cs="Times New Roman"/>
          <w:sz w:val="28"/>
          <w:szCs w:val="28"/>
        </w:rPr>
        <w:t>1</w:t>
      </w:r>
    </w:p>
    <w:p w:rsidR="00B03E22" w:rsidRPr="00B03E22" w:rsidRDefault="00B03E22" w:rsidP="00B03E22">
      <w:pPr>
        <w:ind w:firstLine="0"/>
        <w:jc w:val="center"/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>Результаты измерения и обработка опытных данных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1"/>
        <w:gridCol w:w="534"/>
        <w:gridCol w:w="535"/>
        <w:gridCol w:w="535"/>
        <w:gridCol w:w="535"/>
        <w:gridCol w:w="536"/>
        <w:gridCol w:w="535"/>
      </w:tblGrid>
      <w:tr w:rsidR="00B03E22" w:rsidRPr="00B03E22" w:rsidTr="00B03E22">
        <w:tc>
          <w:tcPr>
            <w:tcW w:w="3295" w:type="pct"/>
            <w:vMerge w:val="restar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03E22">
              <w:rPr>
                <w:rFonts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5" w:type="pct"/>
            <w:gridSpan w:val="6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03E22">
              <w:rPr>
                <w:rFonts w:cs="Times New Roman"/>
                <w:sz w:val="28"/>
                <w:szCs w:val="28"/>
              </w:rPr>
              <w:t>Опыты</w:t>
            </w:r>
          </w:p>
        </w:tc>
      </w:tr>
      <w:tr w:rsidR="00B03E22" w:rsidRPr="00B03E22" w:rsidTr="00B03E22">
        <w:tc>
          <w:tcPr>
            <w:tcW w:w="3295" w:type="pct"/>
            <w:vMerge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5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1. Протекший объем воды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V</w:t>
            </w:r>
            <w:r w:rsidRPr="00B03E22">
              <w:rPr>
                <w:rFonts w:cs="Times New Roman"/>
                <w:sz w:val="28"/>
                <w:szCs w:val="28"/>
              </w:rPr>
              <w:t>, л</w:t>
            </w:r>
          </w:p>
        </w:tc>
        <w:tc>
          <w:tcPr>
            <w:tcW w:w="284" w:type="pct"/>
          </w:tcPr>
          <w:p w:rsidR="00B03E22" w:rsidRPr="00E92D9A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E92D9A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E92D9A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E92D9A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B03E22" w:rsidRPr="00E92D9A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2. Время протекания,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t</w:t>
            </w:r>
            <w:r w:rsidRPr="00B03E22">
              <w:rPr>
                <w:rFonts w:cs="Times New Roman"/>
                <w:sz w:val="28"/>
                <w:szCs w:val="28"/>
              </w:rPr>
              <w:t xml:space="preserve">, </w:t>
            </w:r>
            <w:proofErr w:type="gramStart"/>
            <w:r w:rsidRPr="00B03E22">
              <w:rPr>
                <w:rFonts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5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3. Расход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Q</w:t>
            </w:r>
            <w:r w:rsidRPr="00B03E22">
              <w:rPr>
                <w:rFonts w:cs="Times New Roman"/>
                <w:i/>
                <w:sz w:val="28"/>
                <w:szCs w:val="28"/>
              </w:rPr>
              <w:t xml:space="preserve">, </w:t>
            </w:r>
            <w:r w:rsidRPr="00B03E22">
              <w:rPr>
                <w:rFonts w:cs="Times New Roman"/>
                <w:sz w:val="28"/>
                <w:szCs w:val="28"/>
              </w:rPr>
              <w:t xml:space="preserve"> л/</w:t>
            </w:r>
            <w:proofErr w:type="gramStart"/>
            <w:r w:rsidRPr="00B03E22">
              <w:rPr>
                <w:rFonts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5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4. Показание манометра </w:t>
            </w:r>
            <w:r w:rsidRPr="00B03E22">
              <w:rPr>
                <w:rFonts w:cs="Times New Roman"/>
                <w:i/>
                <w:sz w:val="28"/>
                <w:szCs w:val="28"/>
              </w:rPr>
              <w:t>Н</w:t>
            </w:r>
            <w:r w:rsidRPr="00B03E22">
              <w:rPr>
                <w:rFonts w:cs="Times New Roman"/>
                <w:i/>
                <w:sz w:val="28"/>
                <w:szCs w:val="28"/>
                <w:vertAlign w:val="subscript"/>
              </w:rPr>
              <w:t>ман</w:t>
            </w:r>
            <w:r w:rsidRPr="00B03E22">
              <w:rPr>
                <w:rFonts w:cs="Times New Roman"/>
                <w:i/>
                <w:sz w:val="28"/>
                <w:szCs w:val="28"/>
              </w:rPr>
              <w:t>,</w:t>
            </w:r>
            <w:r w:rsidRPr="00B03E22">
              <w:rPr>
                <w:rFonts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5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lastRenderedPageBreak/>
              <w:t xml:space="preserve">5. Показание вакуумметра </w:t>
            </w:r>
            <w:r w:rsidRPr="00B03E22">
              <w:rPr>
                <w:rFonts w:cs="Times New Roman"/>
                <w:i/>
                <w:sz w:val="28"/>
                <w:szCs w:val="28"/>
              </w:rPr>
              <w:t>Н</w:t>
            </w:r>
            <w:r w:rsidRPr="00B03E22">
              <w:rPr>
                <w:rFonts w:cs="Times New Roman"/>
                <w:i/>
                <w:sz w:val="28"/>
                <w:szCs w:val="28"/>
                <w:vertAlign w:val="subscript"/>
              </w:rPr>
              <w:t>вак</w:t>
            </w:r>
            <w:r w:rsidRPr="00B03E22">
              <w:rPr>
                <w:rFonts w:cs="Times New Roman"/>
                <w:i/>
                <w:sz w:val="28"/>
                <w:szCs w:val="28"/>
              </w:rPr>
              <w:t xml:space="preserve">, </w:t>
            </w:r>
            <w:r w:rsidRPr="00B03E22"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B03E22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5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C26A00" w:rsidRPr="00B03E22" w:rsidTr="00C26A00">
        <w:tc>
          <w:tcPr>
            <w:tcW w:w="3295" w:type="pct"/>
          </w:tcPr>
          <w:p w:rsidR="00C26A00" w:rsidRPr="00B03E22" w:rsidRDefault="00C26A00" w:rsidP="005F641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6. Расстояние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Z</w:t>
            </w:r>
            <w:r w:rsidRPr="00B03E22">
              <w:rPr>
                <w:rFonts w:cs="Times New Roman"/>
                <w:i/>
                <w:sz w:val="28"/>
                <w:szCs w:val="28"/>
              </w:rPr>
              <w:t xml:space="preserve">, </w:t>
            </w:r>
            <w:r w:rsidRPr="00B03E22"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1421" w:type="pct"/>
            <w:gridSpan w:val="5"/>
          </w:tcPr>
          <w:p w:rsidR="00C26A00" w:rsidRPr="00C26A00" w:rsidRDefault="00C26A00" w:rsidP="00C26A0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C26A00" w:rsidRPr="00B03E22" w:rsidRDefault="00C26A00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z w:val="28"/>
                <w:szCs w:val="28"/>
                <w:vertAlign w:val="superscript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7. Площадь сечения напорной трубы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S</w:t>
            </w:r>
            <w:r w:rsidRPr="00B03E22">
              <w:rPr>
                <w:rFonts w:cs="Times New Roman"/>
                <w:i/>
                <w:sz w:val="28"/>
                <w:szCs w:val="28"/>
                <w:vertAlign w:val="subscript"/>
              </w:rPr>
              <w:t>н</w:t>
            </w:r>
            <w:r w:rsidRPr="00B03E22">
              <w:rPr>
                <w:rFonts w:cs="Times New Roman"/>
                <w:sz w:val="28"/>
                <w:szCs w:val="28"/>
              </w:rPr>
              <w:t>, м</w:t>
            </w:r>
            <w:proofErr w:type="gramStart"/>
            <w:r w:rsidRPr="00B03E22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21" w:type="pct"/>
            <w:gridSpan w:val="5"/>
          </w:tcPr>
          <w:p w:rsidR="00B03E22" w:rsidRPr="0083164E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8. Скорость в напорной трубе </w:t>
            </w:r>
            <w:r w:rsidRPr="00B03E22">
              <w:rPr>
                <w:rFonts w:cs="Times New Roman"/>
                <w:position w:val="-10"/>
                <w:sz w:val="28"/>
                <w:szCs w:val="28"/>
              </w:rPr>
              <w:object w:dxaOrig="260" w:dyaOrig="320">
                <v:shape id="_x0000_i1036" type="#_x0000_t75" style="width:13.2pt;height:16.2pt" o:ole="">
                  <v:imagedata r:id="rId29" o:title=""/>
                </v:shape>
                <o:OLEObject Type="Embed" ProgID="Equation.3" ShapeID="_x0000_i1036" DrawAspect="Content" ObjectID="_1667046742" r:id="rId30"/>
              </w:object>
            </w:r>
            <w:r w:rsidRPr="00B03E22">
              <w:rPr>
                <w:rFonts w:cs="Times New Roman"/>
                <w:sz w:val="28"/>
                <w:szCs w:val="28"/>
              </w:rPr>
              <w:t>, м/</w:t>
            </w:r>
            <w:proofErr w:type="gramStart"/>
            <w:r w:rsidRPr="00B03E22">
              <w:rPr>
                <w:rFonts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9. Площадь сечения всасываю щей трубы,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S</w:t>
            </w:r>
            <w:r w:rsidRPr="00B03E22">
              <w:rPr>
                <w:rFonts w:cs="Times New Roman"/>
                <w:i/>
                <w:sz w:val="28"/>
                <w:szCs w:val="28"/>
                <w:vertAlign w:val="subscript"/>
              </w:rPr>
              <w:t>вс</w:t>
            </w:r>
            <w:r w:rsidRPr="00B03E22">
              <w:rPr>
                <w:rFonts w:cs="Times New Roman"/>
                <w:sz w:val="28"/>
                <w:szCs w:val="28"/>
              </w:rPr>
              <w:t>, м</w:t>
            </w:r>
            <w:proofErr w:type="gramStart"/>
            <w:r w:rsidRPr="00B03E22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705" w:type="pct"/>
            <w:gridSpan w:val="6"/>
          </w:tcPr>
          <w:p w:rsidR="00B03E22" w:rsidRPr="0083164E" w:rsidRDefault="00B03E22" w:rsidP="00B03E2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10.Скорость во всасывающей трубе </w:t>
            </w:r>
            <w:r w:rsidRPr="00B03E22">
              <w:rPr>
                <w:rFonts w:cs="Times New Roman"/>
                <w:position w:val="-10"/>
                <w:sz w:val="28"/>
                <w:szCs w:val="28"/>
              </w:rPr>
              <w:object w:dxaOrig="320" w:dyaOrig="320">
                <v:shape id="_x0000_i1037" type="#_x0000_t75" style="width:16.2pt;height:16.2pt" o:ole="">
                  <v:imagedata r:id="rId31" o:title=""/>
                </v:shape>
                <o:OLEObject Type="Embed" ProgID="Equation.3" ShapeID="_x0000_i1037" DrawAspect="Content" ObjectID="_1667046743" r:id="rId32"/>
              </w:object>
            </w:r>
            <w:r w:rsidRPr="00B03E22">
              <w:rPr>
                <w:rFonts w:cs="Times New Roman"/>
                <w:sz w:val="28"/>
                <w:szCs w:val="28"/>
              </w:rPr>
              <w:t>, м/</w:t>
            </w:r>
            <w:proofErr w:type="gramStart"/>
            <w:r w:rsidRPr="00B03E22">
              <w:rPr>
                <w:rFonts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pacing w:val="-2"/>
                <w:sz w:val="28"/>
                <w:szCs w:val="28"/>
              </w:rPr>
            </w:pPr>
            <w:r w:rsidRPr="00B03E22">
              <w:rPr>
                <w:rFonts w:cs="Times New Roman"/>
                <w:spacing w:val="-2"/>
                <w:sz w:val="28"/>
                <w:szCs w:val="28"/>
              </w:rPr>
              <w:t>11. Разность скоростных напоров</w:t>
            </w:r>
            <w:r w:rsidRPr="00B03E22">
              <w:rPr>
                <w:rFonts w:cs="Times New Roman"/>
                <w:color w:val="000000"/>
                <w:spacing w:val="-2"/>
                <w:w w:val="86"/>
                <w:sz w:val="28"/>
                <w:szCs w:val="28"/>
              </w:rPr>
              <w:t xml:space="preserve"> </w:t>
            </w:r>
            <w:r w:rsidRPr="00B03E22">
              <w:rPr>
                <w:rFonts w:cs="Times New Roman"/>
                <w:color w:val="000000"/>
                <w:spacing w:val="-2"/>
                <w:w w:val="86"/>
                <w:position w:val="-26"/>
                <w:sz w:val="28"/>
                <w:szCs w:val="28"/>
              </w:rPr>
              <w:object w:dxaOrig="920" w:dyaOrig="660">
                <v:shape id="_x0000_i1038" type="#_x0000_t75" style="width:46.2pt;height:33pt" o:ole="">
                  <v:imagedata r:id="rId33" o:title=""/>
                </v:shape>
                <o:OLEObject Type="Embed" ProgID="Equation.3" ShapeID="_x0000_i1038" DrawAspect="Content" ObjectID="_1667046744" r:id="rId34"/>
              </w:object>
            </w:r>
            <w:r w:rsidRPr="00B03E22">
              <w:rPr>
                <w:rFonts w:cs="Times New Roman"/>
                <w:color w:val="000000"/>
                <w:spacing w:val="-2"/>
                <w:w w:val="86"/>
                <w:sz w:val="28"/>
                <w:szCs w:val="28"/>
              </w:rPr>
              <w:t xml:space="preserve"> </w:t>
            </w:r>
            <w:proofErr w:type="gramStart"/>
            <w:r w:rsidRPr="00B03E22">
              <w:rPr>
                <w:rFonts w:cs="Times New Roman"/>
                <w:color w:val="000000"/>
                <w:spacing w:val="-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12. Полный напор насоса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H</w:t>
            </w:r>
            <w:r w:rsidRPr="00B03E22">
              <w:rPr>
                <w:rFonts w:cs="Times New Roman"/>
                <w:sz w:val="28"/>
                <w:szCs w:val="28"/>
              </w:rPr>
              <w:t>, м</w:t>
            </w: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13. Мощность двигателя </w:t>
            </w:r>
            <w:r w:rsidRPr="00B03E22">
              <w:rPr>
                <w:rFonts w:cs="Times New Roman"/>
                <w:i/>
                <w:sz w:val="28"/>
                <w:szCs w:val="28"/>
              </w:rPr>
              <w:t>Р</w:t>
            </w:r>
            <w:r w:rsidRPr="00B03E22">
              <w:rPr>
                <w:rFonts w:cs="Times New Roman"/>
                <w:i/>
                <w:sz w:val="28"/>
                <w:szCs w:val="28"/>
                <w:vertAlign w:val="subscript"/>
              </w:rPr>
              <w:t>дв</w:t>
            </w:r>
            <w:r w:rsidRPr="00B03E22">
              <w:rPr>
                <w:rFonts w:cs="Times New Roman"/>
                <w:sz w:val="28"/>
                <w:szCs w:val="28"/>
              </w:rPr>
              <w:t>, кВт</w:t>
            </w: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B03E22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B03E22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B03E22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5" w:type="pct"/>
          </w:tcPr>
          <w:p w:rsidR="00B03E22" w:rsidRPr="00B03E22" w:rsidRDefault="00B03E22" w:rsidP="00B03E22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14. Мощность на валу насоса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P</w:t>
            </w:r>
            <w:r w:rsidRPr="00B03E22">
              <w:rPr>
                <w:rFonts w:cs="Times New Roman"/>
                <w:sz w:val="28"/>
                <w:szCs w:val="28"/>
              </w:rPr>
              <w:t>, кВт</w:t>
            </w: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15.Частота вращения двигателя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n</w:t>
            </w:r>
            <w:r w:rsidRPr="00B03E22">
              <w:rPr>
                <w:rFonts w:cs="Times New Roman"/>
                <w:sz w:val="28"/>
                <w:szCs w:val="28"/>
              </w:rPr>
              <w:t>, мин</w:t>
            </w:r>
            <w:r w:rsidRPr="00B03E22">
              <w:rPr>
                <w:rFonts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705" w:type="pct"/>
            <w:gridSpan w:val="6"/>
          </w:tcPr>
          <w:p w:rsidR="00B03E22" w:rsidRPr="0083164E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16. Полезная мощность насоса </w:t>
            </w:r>
            <w:r w:rsidRPr="00B03E22">
              <w:rPr>
                <w:rFonts w:cs="Times New Roman"/>
                <w:i/>
                <w:sz w:val="28"/>
                <w:szCs w:val="28"/>
              </w:rPr>
              <w:t>Р</w:t>
            </w:r>
            <w:r w:rsidRPr="00B03E22">
              <w:rPr>
                <w:rFonts w:cs="Times New Roman"/>
                <w:i/>
                <w:sz w:val="28"/>
                <w:szCs w:val="28"/>
                <w:vertAlign w:val="subscript"/>
              </w:rPr>
              <w:t>п</w:t>
            </w:r>
            <w:r w:rsidRPr="00B03E22">
              <w:rPr>
                <w:rFonts w:cs="Times New Roman"/>
                <w:sz w:val="28"/>
                <w:szCs w:val="28"/>
              </w:rPr>
              <w:t>, кВт</w:t>
            </w: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03E22" w:rsidRPr="00B03E22" w:rsidTr="00B03E22">
        <w:tc>
          <w:tcPr>
            <w:tcW w:w="3295" w:type="pct"/>
          </w:tcPr>
          <w:p w:rsidR="00B03E22" w:rsidRPr="00B03E22" w:rsidRDefault="00B03E22" w:rsidP="005F641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>17/ К.П.Д. насоса</w:t>
            </w:r>
            <w:r w:rsidRPr="00B03E22">
              <w:rPr>
                <w:rFonts w:cs="Times New Roman"/>
                <w:b/>
                <w:bCs/>
                <w:color w:val="000000"/>
                <w:spacing w:val="7"/>
                <w:sz w:val="28"/>
                <w:szCs w:val="28"/>
              </w:rPr>
              <w:t xml:space="preserve"> </w:t>
            </w:r>
            <w:r w:rsidRPr="00B03E22">
              <w:rPr>
                <w:rFonts w:cs="Times New Roman"/>
                <w:bCs/>
                <w:i/>
                <w:color w:val="000000"/>
                <w:spacing w:val="7"/>
                <w:sz w:val="28"/>
                <w:szCs w:val="28"/>
              </w:rPr>
              <w:t>η</w:t>
            </w: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B03E22" w:rsidRPr="00B03E22" w:rsidRDefault="00B03E22" w:rsidP="005F641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CE3092" w:rsidRDefault="00CE3092" w:rsidP="00B03E22">
      <w:pPr>
        <w:rPr>
          <w:rFonts w:cs="Times New Roman"/>
          <w:sz w:val="28"/>
          <w:szCs w:val="28"/>
        </w:rPr>
      </w:pPr>
    </w:p>
    <w:p w:rsidR="0083164E" w:rsidRDefault="0083164E" w:rsidP="00B03E22">
      <w:pPr>
        <w:rPr>
          <w:rFonts w:cs="Times New Roman"/>
          <w:sz w:val="28"/>
          <w:szCs w:val="28"/>
        </w:rPr>
      </w:pPr>
    </w:p>
    <w:p w:rsidR="0083164E" w:rsidRDefault="0083164E" w:rsidP="00B03E22">
      <w:pPr>
        <w:rPr>
          <w:rFonts w:cs="Times New Roman"/>
          <w:sz w:val="28"/>
          <w:szCs w:val="28"/>
        </w:rPr>
      </w:pPr>
    </w:p>
    <w:p w:rsidR="0083164E" w:rsidRPr="00B03E22" w:rsidRDefault="0083164E" w:rsidP="0083164E">
      <w:pPr>
        <w:pStyle w:val="1"/>
        <w:jc w:val="both"/>
        <w:rPr>
          <w:b w:val="0"/>
          <w:sz w:val="28"/>
        </w:rPr>
      </w:pPr>
      <w:r>
        <w:rPr>
          <w:b w:val="0"/>
          <w:bCs w:val="0"/>
          <w:caps w:val="0"/>
          <w:sz w:val="28"/>
        </w:rPr>
        <w:t xml:space="preserve">          </w:t>
      </w:r>
      <w:bookmarkStart w:id="1" w:name="_GoBack"/>
      <w:bookmarkEnd w:id="1"/>
      <w:r>
        <w:rPr>
          <w:b w:val="0"/>
          <w:bCs w:val="0"/>
          <w:caps w:val="0"/>
          <w:sz w:val="28"/>
        </w:rPr>
        <w:t xml:space="preserve">              </w:t>
      </w:r>
      <w:r w:rsidRPr="00B03E22">
        <w:rPr>
          <w:b w:val="0"/>
          <w:caps w:val="0"/>
          <w:sz w:val="28"/>
        </w:rPr>
        <w:t>ИСПЫТАНИЯ ЦЕНТРОБЕЖНО</w:t>
      </w:r>
      <w:r>
        <w:rPr>
          <w:b w:val="0"/>
          <w:caps w:val="0"/>
          <w:sz w:val="28"/>
        </w:rPr>
        <w:t>ГО</w:t>
      </w:r>
      <w:r w:rsidRPr="00B03E22">
        <w:rPr>
          <w:b w:val="0"/>
          <w:caps w:val="0"/>
          <w:sz w:val="28"/>
        </w:rPr>
        <w:t xml:space="preserve"> НАСОС</w:t>
      </w:r>
      <w:r>
        <w:rPr>
          <w:b w:val="0"/>
          <w:caps w:val="0"/>
          <w:sz w:val="28"/>
        </w:rPr>
        <w:t>А</w:t>
      </w:r>
    </w:p>
    <w:p w:rsidR="0083164E" w:rsidRPr="00AB118F" w:rsidRDefault="0083164E" w:rsidP="0083164E">
      <w:pPr>
        <w:ind w:firstLine="0"/>
        <w:jc w:val="right"/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Таблица </w:t>
      </w:r>
      <w:r w:rsidRPr="00AB118F">
        <w:rPr>
          <w:rFonts w:cs="Times New Roman"/>
          <w:sz w:val="28"/>
          <w:szCs w:val="28"/>
        </w:rPr>
        <w:t>1</w:t>
      </w:r>
    </w:p>
    <w:p w:rsidR="0083164E" w:rsidRPr="00B03E22" w:rsidRDefault="0083164E" w:rsidP="0083164E">
      <w:pPr>
        <w:ind w:firstLine="0"/>
        <w:jc w:val="center"/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>Результаты измерения и обработка опытных данных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1"/>
        <w:gridCol w:w="534"/>
        <w:gridCol w:w="535"/>
        <w:gridCol w:w="535"/>
        <w:gridCol w:w="535"/>
        <w:gridCol w:w="536"/>
        <w:gridCol w:w="535"/>
      </w:tblGrid>
      <w:tr w:rsidR="0083164E" w:rsidRPr="00B03E22" w:rsidTr="00D55695">
        <w:tc>
          <w:tcPr>
            <w:tcW w:w="3295" w:type="pct"/>
            <w:vMerge w:val="restar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03E22">
              <w:rPr>
                <w:rFonts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5" w:type="pct"/>
            <w:gridSpan w:val="6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03E22">
              <w:rPr>
                <w:rFonts w:cs="Times New Roman"/>
                <w:sz w:val="28"/>
                <w:szCs w:val="28"/>
              </w:rPr>
              <w:t>Опыты</w:t>
            </w:r>
          </w:p>
        </w:tc>
      </w:tr>
      <w:tr w:rsidR="0083164E" w:rsidRPr="00B03E22" w:rsidTr="00D55695">
        <w:tc>
          <w:tcPr>
            <w:tcW w:w="3295" w:type="pct"/>
            <w:vMerge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5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1. Протекший объем воды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V</w:t>
            </w:r>
            <w:r w:rsidRPr="00B03E22">
              <w:rPr>
                <w:rFonts w:cs="Times New Roman"/>
                <w:sz w:val="28"/>
                <w:szCs w:val="28"/>
              </w:rPr>
              <w:t>, л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85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2. Время протекания,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t</w:t>
            </w:r>
            <w:r w:rsidRPr="00B03E22">
              <w:rPr>
                <w:rFonts w:cs="Times New Roman"/>
                <w:sz w:val="28"/>
                <w:szCs w:val="28"/>
              </w:rPr>
              <w:t xml:space="preserve">, </w:t>
            </w:r>
            <w:proofErr w:type="gramStart"/>
            <w:r w:rsidRPr="00B03E22">
              <w:rPr>
                <w:rFonts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85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3. Расход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Q</w:t>
            </w:r>
            <w:r w:rsidRPr="00B03E22">
              <w:rPr>
                <w:rFonts w:cs="Times New Roman"/>
                <w:i/>
                <w:sz w:val="28"/>
                <w:szCs w:val="28"/>
              </w:rPr>
              <w:t xml:space="preserve">, </w:t>
            </w:r>
            <w:r w:rsidRPr="00B03E22">
              <w:rPr>
                <w:rFonts w:cs="Times New Roman"/>
                <w:sz w:val="28"/>
                <w:szCs w:val="28"/>
              </w:rPr>
              <w:t xml:space="preserve"> л/</w:t>
            </w:r>
            <w:proofErr w:type="gramStart"/>
            <w:r w:rsidRPr="00B03E22">
              <w:rPr>
                <w:rFonts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5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4. Показание манометра </w:t>
            </w:r>
            <w:proofErr w:type="spellStart"/>
            <w:r w:rsidRPr="00B03E22">
              <w:rPr>
                <w:rFonts w:cs="Times New Roman"/>
                <w:i/>
                <w:sz w:val="28"/>
                <w:szCs w:val="28"/>
              </w:rPr>
              <w:t>Н</w:t>
            </w:r>
            <w:r w:rsidRPr="00B03E22">
              <w:rPr>
                <w:rFonts w:cs="Times New Roman"/>
                <w:i/>
                <w:sz w:val="28"/>
                <w:szCs w:val="28"/>
                <w:vertAlign w:val="subscript"/>
              </w:rPr>
              <w:t>ман</w:t>
            </w:r>
            <w:proofErr w:type="spellEnd"/>
            <w:r w:rsidRPr="00B03E22">
              <w:rPr>
                <w:rFonts w:cs="Times New Roman"/>
                <w:i/>
                <w:sz w:val="28"/>
                <w:szCs w:val="28"/>
              </w:rPr>
              <w:t>,</w:t>
            </w:r>
            <w:r w:rsidRPr="00B03E22">
              <w:rPr>
                <w:rFonts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85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5. Показание вакуумметра </w:t>
            </w:r>
            <w:proofErr w:type="spellStart"/>
            <w:r w:rsidRPr="00B03E22">
              <w:rPr>
                <w:rFonts w:cs="Times New Roman"/>
                <w:i/>
                <w:sz w:val="28"/>
                <w:szCs w:val="28"/>
              </w:rPr>
              <w:t>Н</w:t>
            </w:r>
            <w:r w:rsidRPr="00B03E22">
              <w:rPr>
                <w:rFonts w:cs="Times New Roman"/>
                <w:i/>
                <w:sz w:val="28"/>
                <w:szCs w:val="28"/>
                <w:vertAlign w:val="subscript"/>
              </w:rPr>
              <w:t>вак</w:t>
            </w:r>
            <w:proofErr w:type="spellEnd"/>
            <w:r w:rsidRPr="00B03E22">
              <w:rPr>
                <w:rFonts w:cs="Times New Roman"/>
                <w:i/>
                <w:sz w:val="28"/>
                <w:szCs w:val="28"/>
              </w:rPr>
              <w:t xml:space="preserve">, </w:t>
            </w:r>
            <w:r w:rsidRPr="00B03E22"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1,6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2,2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2,7</w:t>
            </w:r>
          </w:p>
        </w:tc>
        <w:tc>
          <w:tcPr>
            <w:tcW w:w="285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3,4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6. Расстояние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Z</w:t>
            </w:r>
            <w:r w:rsidRPr="00B03E22">
              <w:rPr>
                <w:rFonts w:cs="Times New Roman"/>
                <w:i/>
                <w:sz w:val="28"/>
                <w:szCs w:val="28"/>
              </w:rPr>
              <w:t xml:space="preserve">, </w:t>
            </w:r>
            <w:r w:rsidRPr="00B03E22"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1421" w:type="pct"/>
            <w:gridSpan w:val="5"/>
          </w:tcPr>
          <w:p w:rsidR="0083164E" w:rsidRPr="00C26A00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  <w:vertAlign w:val="superscript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7. Площадь сечения напорной трубы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S</w:t>
            </w:r>
            <w:r w:rsidRPr="00B03E22">
              <w:rPr>
                <w:rFonts w:cs="Times New Roman"/>
                <w:i/>
                <w:sz w:val="28"/>
                <w:szCs w:val="28"/>
                <w:vertAlign w:val="subscript"/>
              </w:rPr>
              <w:t>н</w:t>
            </w:r>
            <w:r w:rsidRPr="00B03E22">
              <w:rPr>
                <w:rFonts w:cs="Times New Roman"/>
                <w:sz w:val="28"/>
                <w:szCs w:val="28"/>
              </w:rPr>
              <w:t>, м</w:t>
            </w:r>
            <w:proofErr w:type="gramStart"/>
            <w:r w:rsidRPr="00B03E22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21" w:type="pct"/>
            <w:gridSpan w:val="5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0,0012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8. Скорость в напорной трубе </w:t>
            </w:r>
            <w:r w:rsidRPr="00B03E22">
              <w:rPr>
                <w:rFonts w:cs="Times New Roman"/>
                <w:position w:val="-10"/>
                <w:sz w:val="28"/>
                <w:szCs w:val="28"/>
              </w:rPr>
              <w:object w:dxaOrig="260" w:dyaOrig="320">
                <v:shape id="_x0000_i1039" type="#_x0000_t75" style="width:12.6pt;height:16.2pt" o:ole="">
                  <v:imagedata r:id="rId29" o:title=""/>
                </v:shape>
                <o:OLEObject Type="Embed" ProgID="Equation.3" ShapeID="_x0000_i1039" DrawAspect="Content" ObjectID="_1667046745" r:id="rId35"/>
              </w:object>
            </w:r>
            <w:r w:rsidRPr="00B03E22">
              <w:rPr>
                <w:rFonts w:cs="Times New Roman"/>
                <w:sz w:val="28"/>
                <w:szCs w:val="28"/>
              </w:rPr>
              <w:t>, м/</w:t>
            </w:r>
            <w:proofErr w:type="gramStart"/>
            <w:r w:rsidRPr="00B03E22">
              <w:rPr>
                <w:rFonts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9. Площадь сечения всасываю щей трубы,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S</w:t>
            </w:r>
            <w:proofErr w:type="spellStart"/>
            <w:r w:rsidRPr="00B03E22">
              <w:rPr>
                <w:rFonts w:cs="Times New Roman"/>
                <w:i/>
                <w:sz w:val="28"/>
                <w:szCs w:val="28"/>
                <w:vertAlign w:val="subscript"/>
              </w:rPr>
              <w:t>вс</w:t>
            </w:r>
            <w:proofErr w:type="spellEnd"/>
            <w:r w:rsidRPr="00B03E22">
              <w:rPr>
                <w:rFonts w:cs="Times New Roman"/>
                <w:sz w:val="28"/>
                <w:szCs w:val="28"/>
              </w:rPr>
              <w:t>, м</w:t>
            </w:r>
            <w:proofErr w:type="gramStart"/>
            <w:r w:rsidRPr="00B03E22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705" w:type="pct"/>
            <w:gridSpan w:val="6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0,002</w:t>
            </w: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10.Скорость во всасывающей трубе </w:t>
            </w:r>
            <w:r w:rsidRPr="00B03E22">
              <w:rPr>
                <w:rFonts w:cs="Times New Roman"/>
                <w:position w:val="-10"/>
                <w:sz w:val="28"/>
                <w:szCs w:val="28"/>
              </w:rPr>
              <w:object w:dxaOrig="320" w:dyaOrig="320">
                <v:shape id="_x0000_i1040" type="#_x0000_t75" style="width:16.2pt;height:16.2pt" o:ole="">
                  <v:imagedata r:id="rId31" o:title=""/>
                </v:shape>
                <o:OLEObject Type="Embed" ProgID="Equation.3" ShapeID="_x0000_i1040" DrawAspect="Content" ObjectID="_1667046746" r:id="rId36"/>
              </w:object>
            </w:r>
            <w:r w:rsidRPr="00B03E22">
              <w:rPr>
                <w:rFonts w:cs="Times New Roman"/>
                <w:sz w:val="28"/>
                <w:szCs w:val="28"/>
              </w:rPr>
              <w:t>, м/</w:t>
            </w:r>
            <w:proofErr w:type="gramStart"/>
            <w:r w:rsidRPr="00B03E22">
              <w:rPr>
                <w:rFonts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pacing w:val="-2"/>
                <w:sz w:val="28"/>
                <w:szCs w:val="28"/>
              </w:rPr>
            </w:pPr>
            <w:r w:rsidRPr="00B03E22">
              <w:rPr>
                <w:rFonts w:cs="Times New Roman"/>
                <w:spacing w:val="-2"/>
                <w:sz w:val="28"/>
                <w:szCs w:val="28"/>
              </w:rPr>
              <w:t>11. Разность скоростных напоров</w:t>
            </w:r>
            <w:r w:rsidRPr="00B03E22">
              <w:rPr>
                <w:rFonts w:cs="Times New Roman"/>
                <w:color w:val="000000"/>
                <w:spacing w:val="-2"/>
                <w:w w:val="86"/>
                <w:sz w:val="28"/>
                <w:szCs w:val="28"/>
              </w:rPr>
              <w:t xml:space="preserve"> </w:t>
            </w:r>
            <w:r w:rsidRPr="00B03E22">
              <w:rPr>
                <w:rFonts w:cs="Times New Roman"/>
                <w:color w:val="000000"/>
                <w:spacing w:val="-2"/>
                <w:w w:val="86"/>
                <w:position w:val="-26"/>
                <w:sz w:val="28"/>
                <w:szCs w:val="28"/>
              </w:rPr>
              <w:object w:dxaOrig="920" w:dyaOrig="660">
                <v:shape id="_x0000_i1041" type="#_x0000_t75" style="width:46.2pt;height:33pt" o:ole="">
                  <v:imagedata r:id="rId33" o:title=""/>
                </v:shape>
                <o:OLEObject Type="Embed" ProgID="Equation.3" ShapeID="_x0000_i1041" DrawAspect="Content" ObjectID="_1667046747" r:id="rId37"/>
              </w:object>
            </w:r>
            <w:r w:rsidRPr="00B03E22">
              <w:rPr>
                <w:rFonts w:cs="Times New Roman"/>
                <w:color w:val="000000"/>
                <w:spacing w:val="-2"/>
                <w:w w:val="86"/>
                <w:sz w:val="28"/>
                <w:szCs w:val="28"/>
              </w:rPr>
              <w:t xml:space="preserve"> </w:t>
            </w:r>
            <w:proofErr w:type="gramStart"/>
            <w:r w:rsidRPr="00B03E22">
              <w:rPr>
                <w:rFonts w:cs="Times New Roman"/>
                <w:color w:val="000000"/>
                <w:spacing w:val="-2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12. Полный напор насоса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H</w:t>
            </w:r>
            <w:r w:rsidRPr="00B03E22">
              <w:rPr>
                <w:rFonts w:cs="Times New Roman"/>
                <w:sz w:val="28"/>
                <w:szCs w:val="28"/>
              </w:rPr>
              <w:t>, м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13. Мощность двигателя </w:t>
            </w:r>
            <w:proofErr w:type="spellStart"/>
            <w:r w:rsidRPr="00B03E22">
              <w:rPr>
                <w:rFonts w:cs="Times New Roman"/>
                <w:i/>
                <w:sz w:val="28"/>
                <w:szCs w:val="28"/>
              </w:rPr>
              <w:t>Р</w:t>
            </w:r>
            <w:r w:rsidRPr="00B03E22">
              <w:rPr>
                <w:rFonts w:cs="Times New Roman"/>
                <w:i/>
                <w:sz w:val="28"/>
                <w:szCs w:val="28"/>
                <w:vertAlign w:val="subscript"/>
              </w:rPr>
              <w:t>дв</w:t>
            </w:r>
            <w:proofErr w:type="spellEnd"/>
            <w:r w:rsidRPr="00B03E22">
              <w:rPr>
                <w:rFonts w:cs="Times New Roman"/>
                <w:sz w:val="28"/>
                <w:szCs w:val="28"/>
              </w:rPr>
              <w:t>, кВт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3,5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3,7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3,8</w:t>
            </w:r>
          </w:p>
        </w:tc>
        <w:tc>
          <w:tcPr>
            <w:tcW w:w="285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3,9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14. Мощность на валу насоса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P</w:t>
            </w:r>
            <w:r w:rsidRPr="00B03E22">
              <w:rPr>
                <w:rFonts w:cs="Times New Roman"/>
                <w:sz w:val="28"/>
                <w:szCs w:val="28"/>
              </w:rPr>
              <w:t>, кВт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15.Частота вращения двигателя </w:t>
            </w:r>
            <w:r w:rsidRPr="00B03E22">
              <w:rPr>
                <w:rFonts w:cs="Times New Roman"/>
                <w:i/>
                <w:sz w:val="28"/>
                <w:szCs w:val="28"/>
                <w:lang w:val="en-US"/>
              </w:rPr>
              <w:t>n</w:t>
            </w:r>
            <w:r w:rsidRPr="00B03E22">
              <w:rPr>
                <w:rFonts w:cs="Times New Roman"/>
                <w:sz w:val="28"/>
                <w:szCs w:val="28"/>
              </w:rPr>
              <w:t>, мин</w:t>
            </w:r>
            <w:r w:rsidRPr="00B03E22">
              <w:rPr>
                <w:rFonts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705" w:type="pct"/>
            <w:gridSpan w:val="6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2900</w:t>
            </w: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 xml:space="preserve">16. Полезная мощность насоса </w:t>
            </w:r>
            <w:proofErr w:type="spellStart"/>
            <w:r w:rsidRPr="00B03E22">
              <w:rPr>
                <w:rFonts w:cs="Times New Roman"/>
                <w:i/>
                <w:sz w:val="28"/>
                <w:szCs w:val="28"/>
              </w:rPr>
              <w:t>Р</w:t>
            </w:r>
            <w:r w:rsidRPr="00B03E22">
              <w:rPr>
                <w:rFonts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B03E22">
              <w:rPr>
                <w:rFonts w:cs="Times New Roman"/>
                <w:sz w:val="28"/>
                <w:szCs w:val="28"/>
              </w:rPr>
              <w:t>, кВт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3164E" w:rsidRPr="00B03E22" w:rsidTr="00D55695">
        <w:tc>
          <w:tcPr>
            <w:tcW w:w="3295" w:type="pct"/>
          </w:tcPr>
          <w:p w:rsidR="0083164E" w:rsidRPr="00B03E22" w:rsidRDefault="0083164E" w:rsidP="00D5569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03E22">
              <w:rPr>
                <w:rFonts w:cs="Times New Roman"/>
                <w:sz w:val="28"/>
                <w:szCs w:val="28"/>
              </w:rPr>
              <w:t>17/ К.П.Д. насоса</w:t>
            </w:r>
            <w:r w:rsidRPr="00B03E22">
              <w:rPr>
                <w:rFonts w:cs="Times New Roman"/>
                <w:b/>
                <w:bCs/>
                <w:color w:val="000000"/>
                <w:spacing w:val="7"/>
                <w:sz w:val="28"/>
                <w:szCs w:val="28"/>
              </w:rPr>
              <w:t xml:space="preserve"> </w:t>
            </w:r>
            <w:r w:rsidRPr="00B03E22">
              <w:rPr>
                <w:rFonts w:cs="Times New Roman"/>
                <w:bCs/>
                <w:i/>
                <w:color w:val="000000"/>
                <w:spacing w:val="7"/>
                <w:sz w:val="28"/>
                <w:szCs w:val="28"/>
              </w:rPr>
              <w:t>η</w:t>
            </w: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pct"/>
          </w:tcPr>
          <w:p w:rsidR="0083164E" w:rsidRPr="00B03E22" w:rsidRDefault="0083164E" w:rsidP="00D5569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83164E" w:rsidRPr="00B03E22" w:rsidRDefault="0083164E" w:rsidP="0083164E">
      <w:pPr>
        <w:rPr>
          <w:rFonts w:cs="Times New Roman"/>
          <w:sz w:val="28"/>
          <w:szCs w:val="28"/>
        </w:rPr>
      </w:pPr>
    </w:p>
    <w:p w:rsidR="0083164E" w:rsidRPr="00B03E22" w:rsidRDefault="0083164E" w:rsidP="0083164E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Все опытные кривые строятся совмещенно на одном графике с </w:t>
      </w:r>
      <w:r w:rsidRPr="00B03E22">
        <w:rPr>
          <w:rFonts w:cs="Times New Roman"/>
          <w:sz w:val="28"/>
          <w:szCs w:val="28"/>
        </w:rPr>
        <w:lastRenderedPageBreak/>
        <w:t xml:space="preserve">одинаковым масштабом расхода </w:t>
      </w:r>
      <w:r w:rsidRPr="00B03E22">
        <w:rPr>
          <w:rFonts w:cs="Times New Roman"/>
          <w:i/>
          <w:sz w:val="28"/>
          <w:szCs w:val="28"/>
        </w:rPr>
        <w:t>Q</w:t>
      </w:r>
      <w:r w:rsidRPr="00B03E22">
        <w:rPr>
          <w:rFonts w:cs="Times New Roman"/>
          <w:sz w:val="28"/>
          <w:szCs w:val="28"/>
        </w:rPr>
        <w:t xml:space="preserve">, который откладывается по оси абсцисс. А по оси ординат откладываются </w:t>
      </w:r>
      <w:r w:rsidRPr="00B03E22">
        <w:rPr>
          <w:rFonts w:cs="Times New Roman"/>
          <w:i/>
          <w:sz w:val="28"/>
          <w:szCs w:val="28"/>
          <w:lang w:val="en-US"/>
        </w:rPr>
        <w:t>H</w:t>
      </w:r>
      <w:r w:rsidRPr="00B03E22">
        <w:rPr>
          <w:rFonts w:cs="Times New Roman"/>
          <w:i/>
          <w:sz w:val="28"/>
          <w:szCs w:val="28"/>
        </w:rPr>
        <w:t xml:space="preserve"> </w:t>
      </w:r>
      <w:r w:rsidRPr="00B03E22">
        <w:rPr>
          <w:rFonts w:cs="Times New Roman"/>
          <w:sz w:val="28"/>
          <w:szCs w:val="28"/>
        </w:rPr>
        <w:t xml:space="preserve">(м), </w:t>
      </w:r>
      <w:r w:rsidRPr="00B03E22">
        <w:rPr>
          <w:rFonts w:cs="Times New Roman"/>
          <w:i/>
          <w:sz w:val="28"/>
          <w:szCs w:val="28"/>
          <w:lang w:val="en-US"/>
        </w:rPr>
        <w:t>P</w:t>
      </w:r>
      <w:r w:rsidRPr="00B03E22">
        <w:rPr>
          <w:rFonts w:cs="Times New Roman"/>
          <w:i/>
          <w:sz w:val="28"/>
          <w:szCs w:val="28"/>
        </w:rPr>
        <w:t xml:space="preserve"> </w:t>
      </w:r>
      <w:r w:rsidRPr="00B03E22">
        <w:rPr>
          <w:rFonts w:cs="Times New Roman"/>
          <w:sz w:val="28"/>
          <w:szCs w:val="28"/>
        </w:rPr>
        <w:t>(кВт) и</w:t>
      </w:r>
      <w:proofErr w:type="gramStart"/>
      <w:r w:rsidRPr="00B03E22">
        <w:rPr>
          <w:rFonts w:cs="Times New Roman"/>
          <w:sz w:val="28"/>
          <w:szCs w:val="28"/>
        </w:rPr>
        <w:t xml:space="preserve"> </w:t>
      </w:r>
      <w:r w:rsidRPr="00B03E22">
        <w:rPr>
          <w:rFonts w:cs="Times New Roman"/>
          <w:i/>
          <w:sz w:val="28"/>
          <w:szCs w:val="28"/>
        </w:rPr>
        <w:t>η</w:t>
      </w:r>
      <w:r w:rsidRPr="00B03E22">
        <w:rPr>
          <w:rFonts w:cs="Times New Roman"/>
          <w:sz w:val="28"/>
          <w:szCs w:val="28"/>
        </w:rPr>
        <w:t xml:space="preserve">(%) </w:t>
      </w:r>
      <w:proofErr w:type="gramEnd"/>
      <w:r w:rsidRPr="00B03E22">
        <w:rPr>
          <w:rFonts w:cs="Times New Roman"/>
          <w:sz w:val="28"/>
          <w:szCs w:val="28"/>
        </w:rPr>
        <w:t>с разными, наиболее удобными для использования масштабами.</w:t>
      </w:r>
    </w:p>
    <w:p w:rsidR="0083164E" w:rsidRPr="00B03E22" w:rsidRDefault="0083164E" w:rsidP="0083164E">
      <w:pPr>
        <w:rPr>
          <w:rFonts w:cs="Times New Roman"/>
          <w:sz w:val="28"/>
          <w:szCs w:val="28"/>
        </w:rPr>
      </w:pPr>
      <w:r w:rsidRPr="00B03E22">
        <w:rPr>
          <w:rFonts w:cs="Times New Roman"/>
          <w:sz w:val="28"/>
          <w:szCs w:val="28"/>
        </w:rPr>
        <w:t xml:space="preserve">По построенным графикам определяются оптимальные значения </w:t>
      </w:r>
      <w:r w:rsidRPr="00B03E22">
        <w:rPr>
          <w:rFonts w:cs="Times New Roman"/>
          <w:i/>
          <w:sz w:val="28"/>
          <w:szCs w:val="28"/>
          <w:lang w:val="en-US"/>
        </w:rPr>
        <w:t>Q</w:t>
      </w:r>
      <w:r w:rsidRPr="00B03E22">
        <w:rPr>
          <w:rFonts w:cs="Times New Roman"/>
          <w:i/>
          <w:sz w:val="28"/>
          <w:szCs w:val="28"/>
        </w:rPr>
        <w:t>, Н</w:t>
      </w:r>
      <w:r w:rsidRPr="00B03E22">
        <w:rPr>
          <w:rFonts w:cs="Times New Roman"/>
          <w:sz w:val="28"/>
          <w:szCs w:val="28"/>
        </w:rPr>
        <w:t xml:space="preserve"> и </w:t>
      </w:r>
      <w:r w:rsidRPr="00B03E22">
        <w:rPr>
          <w:rFonts w:cs="Times New Roman"/>
          <w:i/>
          <w:sz w:val="28"/>
          <w:szCs w:val="28"/>
          <w:lang w:val="en-US"/>
        </w:rPr>
        <w:t>P</w:t>
      </w:r>
      <w:r w:rsidRPr="00B03E22">
        <w:rPr>
          <w:rFonts w:cs="Times New Roman"/>
          <w:sz w:val="28"/>
          <w:szCs w:val="28"/>
        </w:rPr>
        <w:t>, соответствующие максимальному значению КПД насоса.</w:t>
      </w:r>
      <w:r w:rsidRPr="00B03E22">
        <w:rPr>
          <w:rFonts w:cs="Times New Roman"/>
          <w:sz w:val="28"/>
          <w:szCs w:val="28"/>
        </w:rPr>
        <w:tab/>
      </w:r>
    </w:p>
    <w:p w:rsidR="0083164E" w:rsidRPr="00B03E22" w:rsidRDefault="0083164E" w:rsidP="0083164E">
      <w:pPr>
        <w:rPr>
          <w:rFonts w:cs="Times New Roman"/>
          <w:sz w:val="28"/>
          <w:szCs w:val="28"/>
        </w:rPr>
      </w:pPr>
    </w:p>
    <w:p w:rsidR="0083164E" w:rsidRPr="00B03E22" w:rsidRDefault="0083164E" w:rsidP="00B03E22">
      <w:pPr>
        <w:rPr>
          <w:rFonts w:cs="Times New Roman"/>
          <w:sz w:val="28"/>
          <w:szCs w:val="28"/>
        </w:rPr>
      </w:pPr>
    </w:p>
    <w:sectPr w:rsidR="0083164E" w:rsidRPr="00B03E22" w:rsidSect="00CE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829"/>
    <w:multiLevelType w:val="multilevel"/>
    <w:tmpl w:val="C416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779FE"/>
    <w:multiLevelType w:val="hybridMultilevel"/>
    <w:tmpl w:val="0CB838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3532B"/>
    <w:multiLevelType w:val="multilevel"/>
    <w:tmpl w:val="AAAE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">
    <w:nsid w:val="1D365C65"/>
    <w:multiLevelType w:val="multilevel"/>
    <w:tmpl w:val="B01CA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1F0E07D2"/>
    <w:multiLevelType w:val="singleLevel"/>
    <w:tmpl w:val="9D265C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216E2F96"/>
    <w:multiLevelType w:val="hybridMultilevel"/>
    <w:tmpl w:val="19D2D158"/>
    <w:lvl w:ilvl="0" w:tplc="E472B06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F57C26"/>
    <w:multiLevelType w:val="multilevel"/>
    <w:tmpl w:val="F382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E73A1"/>
    <w:multiLevelType w:val="singleLevel"/>
    <w:tmpl w:val="9D265C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2C8D59E3"/>
    <w:multiLevelType w:val="singleLevel"/>
    <w:tmpl w:val="9D265C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304C1588"/>
    <w:multiLevelType w:val="singleLevel"/>
    <w:tmpl w:val="9D265C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31E84CC7"/>
    <w:multiLevelType w:val="singleLevel"/>
    <w:tmpl w:val="9D265C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3DCD33D6"/>
    <w:multiLevelType w:val="multilevel"/>
    <w:tmpl w:val="AF64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5C2A74"/>
    <w:multiLevelType w:val="hybridMultilevel"/>
    <w:tmpl w:val="B230566C"/>
    <w:lvl w:ilvl="0" w:tplc="6FB01924">
      <w:start w:val="1"/>
      <w:numFmt w:val="decimal"/>
      <w:lvlText w:val="%1."/>
      <w:lvlJc w:val="left"/>
      <w:pPr>
        <w:tabs>
          <w:tab w:val="num" w:pos="76"/>
        </w:tabs>
        <w:ind w:left="76" w:firstLine="2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2C5C19"/>
    <w:multiLevelType w:val="hybridMultilevel"/>
    <w:tmpl w:val="94BED212"/>
    <w:lvl w:ilvl="0" w:tplc="EA7409B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363AC"/>
    <w:multiLevelType w:val="singleLevel"/>
    <w:tmpl w:val="298C265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576E5727"/>
    <w:multiLevelType w:val="singleLevel"/>
    <w:tmpl w:val="9CACF296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5F604154"/>
    <w:multiLevelType w:val="singleLevel"/>
    <w:tmpl w:val="9D265C3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7">
    <w:nsid w:val="644277C2"/>
    <w:multiLevelType w:val="singleLevel"/>
    <w:tmpl w:val="298C265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6F817F31"/>
    <w:multiLevelType w:val="multilevel"/>
    <w:tmpl w:val="BF62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B83F0B"/>
    <w:multiLevelType w:val="hybridMultilevel"/>
    <w:tmpl w:val="7270C790"/>
    <w:lvl w:ilvl="0" w:tplc="0A40B2E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F32AB8"/>
    <w:multiLevelType w:val="singleLevel"/>
    <w:tmpl w:val="0A40B2E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2"/>
  </w:num>
  <w:num w:numId="5">
    <w:abstractNumId w:val="9"/>
  </w:num>
  <w:num w:numId="6">
    <w:abstractNumId w:val="16"/>
  </w:num>
  <w:num w:numId="7">
    <w:abstractNumId w:val="17"/>
  </w:num>
  <w:num w:numId="8">
    <w:abstractNumId w:val="8"/>
  </w:num>
  <w:num w:numId="9">
    <w:abstractNumId w:val="15"/>
  </w:num>
  <w:num w:numId="10">
    <w:abstractNumId w:val="20"/>
  </w:num>
  <w:num w:numId="11">
    <w:abstractNumId w:val="19"/>
  </w:num>
  <w:num w:numId="12">
    <w:abstractNumId w:val="10"/>
  </w:num>
  <w:num w:numId="13">
    <w:abstractNumId w:val="14"/>
  </w:num>
  <w:num w:numId="14">
    <w:abstractNumId w:val="7"/>
  </w:num>
  <w:num w:numId="15">
    <w:abstractNumId w:val="4"/>
  </w:num>
  <w:num w:numId="16">
    <w:abstractNumId w:val="12"/>
  </w:num>
  <w:num w:numId="17">
    <w:abstractNumId w:val="6"/>
  </w:num>
  <w:num w:numId="18">
    <w:abstractNumId w:val="5"/>
  </w:num>
  <w:num w:numId="19">
    <w:abstractNumId w:val="18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22"/>
    <w:rsid w:val="00161EA2"/>
    <w:rsid w:val="00176E46"/>
    <w:rsid w:val="001B52D8"/>
    <w:rsid w:val="001D1457"/>
    <w:rsid w:val="003A7CE8"/>
    <w:rsid w:val="00521AB8"/>
    <w:rsid w:val="00562CB4"/>
    <w:rsid w:val="0083164E"/>
    <w:rsid w:val="00AB118F"/>
    <w:rsid w:val="00AB1A20"/>
    <w:rsid w:val="00B03E22"/>
    <w:rsid w:val="00C26A00"/>
    <w:rsid w:val="00C63D0A"/>
    <w:rsid w:val="00CE3092"/>
    <w:rsid w:val="00E92D9A"/>
    <w:rsid w:val="00FA0B01"/>
    <w:rsid w:val="00F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22"/>
    <w:pPr>
      <w:widowControl w:val="0"/>
      <w:autoSpaceDE w:val="0"/>
      <w:autoSpaceDN w:val="0"/>
      <w:adjustRightInd w:val="0"/>
      <w:spacing w:after="0" w:line="240" w:lineRule="auto"/>
      <w:ind w:firstLine="437"/>
      <w:jc w:val="both"/>
    </w:pPr>
    <w:rPr>
      <w:rFonts w:ascii="Times New Roman" w:eastAsia="Times New Roman" w:hAnsi="Times New Roman" w:cs="Courier New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E22"/>
    <w:pPr>
      <w:keepNext/>
      <w:keepLines/>
      <w:spacing w:before="120" w:after="120"/>
      <w:ind w:firstLine="0"/>
      <w:jc w:val="center"/>
      <w:outlineLvl w:val="0"/>
    </w:pPr>
    <w:rPr>
      <w:rFonts w:cs="Times New Roman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3E2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03E22"/>
    <w:pPr>
      <w:widowControl/>
      <w:autoSpaceDE/>
      <w:autoSpaceDN/>
      <w:adjustRightInd/>
      <w:spacing w:before="100" w:beforeAutospacing="1" w:after="100" w:afterAutospacing="1"/>
      <w:ind w:firstLine="0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E2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B03E22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E22"/>
    <w:rPr>
      <w:rFonts w:ascii="Times New Roman" w:eastAsia="Times New Roman" w:hAnsi="Times New Roman" w:cs="Times New Roman"/>
      <w:b/>
      <w:bCs/>
      <w:caps/>
      <w:szCs w:val="28"/>
    </w:rPr>
  </w:style>
  <w:style w:type="character" w:customStyle="1" w:styleId="20">
    <w:name w:val="Заголовок 2 Знак"/>
    <w:basedOn w:val="a0"/>
    <w:link w:val="2"/>
    <w:uiPriority w:val="9"/>
    <w:rsid w:val="00B03E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03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3E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03E2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Document Map"/>
    <w:basedOn w:val="a"/>
    <w:link w:val="a4"/>
    <w:uiPriority w:val="99"/>
    <w:semiHidden/>
    <w:unhideWhenUsed/>
    <w:rsid w:val="00B03E22"/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03E22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E2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E22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rsid w:val="00B03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Bullet"/>
    <w:basedOn w:val="a"/>
    <w:autoRedefine/>
    <w:rsid w:val="00B03E22"/>
    <w:pPr>
      <w:ind w:firstLine="0"/>
      <w:jc w:val="center"/>
    </w:pPr>
    <w:rPr>
      <w:rFonts w:ascii="Courier New" w:hAnsi="Courier New"/>
      <w:sz w:val="20"/>
    </w:rPr>
  </w:style>
  <w:style w:type="paragraph" w:styleId="a9">
    <w:name w:val="header"/>
    <w:basedOn w:val="a"/>
    <w:link w:val="aa"/>
    <w:uiPriority w:val="99"/>
    <w:unhideWhenUsed/>
    <w:rsid w:val="00B03E2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B03E22"/>
    <w:rPr>
      <w:rFonts w:ascii="Times New Roman" w:eastAsia="Times New Roman" w:hAnsi="Times New Roman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B03E2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B03E22"/>
    <w:rPr>
      <w:rFonts w:ascii="Times New Roman" w:eastAsia="Times New Roman" w:hAnsi="Times New Roman" w:cs="Times New Roman"/>
      <w:szCs w:val="20"/>
    </w:rPr>
  </w:style>
  <w:style w:type="paragraph" w:styleId="ad">
    <w:name w:val="TOC Heading"/>
    <w:basedOn w:val="1"/>
    <w:next w:val="a"/>
    <w:uiPriority w:val="39"/>
    <w:semiHidden/>
    <w:unhideWhenUsed/>
    <w:qFormat/>
    <w:rsid w:val="00B03E22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03E22"/>
  </w:style>
  <w:style w:type="character" w:styleId="ae">
    <w:name w:val="Hyperlink"/>
    <w:uiPriority w:val="99"/>
    <w:unhideWhenUsed/>
    <w:rsid w:val="00B03E22"/>
    <w:rPr>
      <w:color w:val="0000FF"/>
      <w:u w:val="single"/>
    </w:rPr>
  </w:style>
  <w:style w:type="paragraph" w:styleId="af">
    <w:name w:val="Body Text"/>
    <w:basedOn w:val="a"/>
    <w:link w:val="af0"/>
    <w:rsid w:val="00B03E22"/>
    <w:pPr>
      <w:widowControl/>
      <w:autoSpaceDE/>
      <w:autoSpaceDN/>
      <w:adjustRightInd/>
      <w:spacing w:after="120"/>
      <w:ind w:firstLine="0"/>
      <w:jc w:val="left"/>
    </w:pPr>
    <w:rPr>
      <w:rFonts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B03E2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B03E22"/>
    <w:pPr>
      <w:widowControl w:val="0"/>
      <w:autoSpaceDE w:val="0"/>
      <w:autoSpaceDN w:val="0"/>
      <w:adjustRightInd w:val="0"/>
      <w:spacing w:after="0" w:line="240" w:lineRule="auto"/>
      <w:ind w:firstLine="437"/>
      <w:jc w:val="both"/>
    </w:pPr>
    <w:rPr>
      <w:rFonts w:ascii="Times New Roman" w:eastAsia="Times New Roman" w:hAnsi="Times New Roman" w:cs="Courier New"/>
      <w:szCs w:val="20"/>
      <w:lang w:eastAsia="ru-RU"/>
    </w:rPr>
  </w:style>
  <w:style w:type="paragraph" w:customStyle="1" w:styleId="FR1">
    <w:name w:val="FR1"/>
    <w:rsid w:val="00B03E22"/>
    <w:pPr>
      <w:widowControl w:val="0"/>
      <w:autoSpaceDE w:val="0"/>
      <w:autoSpaceDN w:val="0"/>
      <w:adjustRightInd w:val="0"/>
      <w:spacing w:after="0" w:line="320" w:lineRule="auto"/>
      <w:ind w:left="280" w:right="200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styleId="af2">
    <w:name w:val="Normal (Web)"/>
    <w:basedOn w:val="a"/>
    <w:uiPriority w:val="99"/>
    <w:semiHidden/>
    <w:unhideWhenUsed/>
    <w:rsid w:val="00B03E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character" w:customStyle="1" w:styleId="w">
    <w:name w:val="w"/>
    <w:basedOn w:val="a0"/>
    <w:rsid w:val="00B03E22"/>
  </w:style>
  <w:style w:type="character" w:customStyle="1" w:styleId="apple-converted-space">
    <w:name w:val="apple-converted-space"/>
    <w:basedOn w:val="a0"/>
    <w:rsid w:val="00B03E22"/>
  </w:style>
  <w:style w:type="paragraph" w:customStyle="1" w:styleId="jus">
    <w:name w:val="jus"/>
    <w:basedOn w:val="a"/>
    <w:rsid w:val="00B03E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character" w:styleId="af3">
    <w:name w:val="Strong"/>
    <w:basedOn w:val="a0"/>
    <w:uiPriority w:val="22"/>
    <w:qFormat/>
    <w:rsid w:val="00B03E22"/>
    <w:rPr>
      <w:b/>
      <w:bCs/>
    </w:rPr>
  </w:style>
  <w:style w:type="character" w:styleId="af4">
    <w:name w:val="Emphasis"/>
    <w:basedOn w:val="a0"/>
    <w:uiPriority w:val="20"/>
    <w:qFormat/>
    <w:rsid w:val="00B03E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22"/>
    <w:pPr>
      <w:widowControl w:val="0"/>
      <w:autoSpaceDE w:val="0"/>
      <w:autoSpaceDN w:val="0"/>
      <w:adjustRightInd w:val="0"/>
      <w:spacing w:after="0" w:line="240" w:lineRule="auto"/>
      <w:ind w:firstLine="437"/>
      <w:jc w:val="both"/>
    </w:pPr>
    <w:rPr>
      <w:rFonts w:ascii="Times New Roman" w:eastAsia="Times New Roman" w:hAnsi="Times New Roman" w:cs="Courier New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E22"/>
    <w:pPr>
      <w:keepNext/>
      <w:keepLines/>
      <w:spacing w:before="120" w:after="120"/>
      <w:ind w:firstLine="0"/>
      <w:jc w:val="center"/>
      <w:outlineLvl w:val="0"/>
    </w:pPr>
    <w:rPr>
      <w:rFonts w:cs="Times New Roman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3E2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03E22"/>
    <w:pPr>
      <w:widowControl/>
      <w:autoSpaceDE/>
      <w:autoSpaceDN/>
      <w:adjustRightInd/>
      <w:spacing w:before="100" w:beforeAutospacing="1" w:after="100" w:afterAutospacing="1"/>
      <w:ind w:firstLine="0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E2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B03E22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E22"/>
    <w:rPr>
      <w:rFonts w:ascii="Times New Roman" w:eastAsia="Times New Roman" w:hAnsi="Times New Roman" w:cs="Times New Roman"/>
      <w:b/>
      <w:bCs/>
      <w:caps/>
      <w:szCs w:val="28"/>
    </w:rPr>
  </w:style>
  <w:style w:type="character" w:customStyle="1" w:styleId="20">
    <w:name w:val="Заголовок 2 Знак"/>
    <w:basedOn w:val="a0"/>
    <w:link w:val="2"/>
    <w:uiPriority w:val="9"/>
    <w:rsid w:val="00B03E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03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3E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03E2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Document Map"/>
    <w:basedOn w:val="a"/>
    <w:link w:val="a4"/>
    <w:uiPriority w:val="99"/>
    <w:semiHidden/>
    <w:unhideWhenUsed/>
    <w:rsid w:val="00B03E22"/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03E22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E2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E22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rsid w:val="00B03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Bullet"/>
    <w:basedOn w:val="a"/>
    <w:autoRedefine/>
    <w:rsid w:val="00B03E22"/>
    <w:pPr>
      <w:ind w:firstLine="0"/>
      <w:jc w:val="center"/>
    </w:pPr>
    <w:rPr>
      <w:rFonts w:ascii="Courier New" w:hAnsi="Courier New"/>
      <w:sz w:val="20"/>
    </w:rPr>
  </w:style>
  <w:style w:type="paragraph" w:styleId="a9">
    <w:name w:val="header"/>
    <w:basedOn w:val="a"/>
    <w:link w:val="aa"/>
    <w:uiPriority w:val="99"/>
    <w:unhideWhenUsed/>
    <w:rsid w:val="00B03E2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B03E22"/>
    <w:rPr>
      <w:rFonts w:ascii="Times New Roman" w:eastAsia="Times New Roman" w:hAnsi="Times New Roman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B03E2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B03E22"/>
    <w:rPr>
      <w:rFonts w:ascii="Times New Roman" w:eastAsia="Times New Roman" w:hAnsi="Times New Roman" w:cs="Times New Roman"/>
      <w:szCs w:val="20"/>
    </w:rPr>
  </w:style>
  <w:style w:type="paragraph" w:styleId="ad">
    <w:name w:val="TOC Heading"/>
    <w:basedOn w:val="1"/>
    <w:next w:val="a"/>
    <w:uiPriority w:val="39"/>
    <w:semiHidden/>
    <w:unhideWhenUsed/>
    <w:qFormat/>
    <w:rsid w:val="00B03E22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03E22"/>
  </w:style>
  <w:style w:type="character" w:styleId="ae">
    <w:name w:val="Hyperlink"/>
    <w:uiPriority w:val="99"/>
    <w:unhideWhenUsed/>
    <w:rsid w:val="00B03E22"/>
    <w:rPr>
      <w:color w:val="0000FF"/>
      <w:u w:val="single"/>
    </w:rPr>
  </w:style>
  <w:style w:type="paragraph" w:styleId="af">
    <w:name w:val="Body Text"/>
    <w:basedOn w:val="a"/>
    <w:link w:val="af0"/>
    <w:rsid w:val="00B03E22"/>
    <w:pPr>
      <w:widowControl/>
      <w:autoSpaceDE/>
      <w:autoSpaceDN/>
      <w:adjustRightInd/>
      <w:spacing w:after="120"/>
      <w:ind w:firstLine="0"/>
      <w:jc w:val="left"/>
    </w:pPr>
    <w:rPr>
      <w:rFonts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B03E2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B03E22"/>
    <w:pPr>
      <w:widowControl w:val="0"/>
      <w:autoSpaceDE w:val="0"/>
      <w:autoSpaceDN w:val="0"/>
      <w:adjustRightInd w:val="0"/>
      <w:spacing w:after="0" w:line="240" w:lineRule="auto"/>
      <w:ind w:firstLine="437"/>
      <w:jc w:val="both"/>
    </w:pPr>
    <w:rPr>
      <w:rFonts w:ascii="Times New Roman" w:eastAsia="Times New Roman" w:hAnsi="Times New Roman" w:cs="Courier New"/>
      <w:szCs w:val="20"/>
      <w:lang w:eastAsia="ru-RU"/>
    </w:rPr>
  </w:style>
  <w:style w:type="paragraph" w:customStyle="1" w:styleId="FR1">
    <w:name w:val="FR1"/>
    <w:rsid w:val="00B03E22"/>
    <w:pPr>
      <w:widowControl w:val="0"/>
      <w:autoSpaceDE w:val="0"/>
      <w:autoSpaceDN w:val="0"/>
      <w:adjustRightInd w:val="0"/>
      <w:spacing w:after="0" w:line="320" w:lineRule="auto"/>
      <w:ind w:left="280" w:right="200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styleId="af2">
    <w:name w:val="Normal (Web)"/>
    <w:basedOn w:val="a"/>
    <w:uiPriority w:val="99"/>
    <w:semiHidden/>
    <w:unhideWhenUsed/>
    <w:rsid w:val="00B03E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character" w:customStyle="1" w:styleId="w">
    <w:name w:val="w"/>
    <w:basedOn w:val="a0"/>
    <w:rsid w:val="00B03E22"/>
  </w:style>
  <w:style w:type="character" w:customStyle="1" w:styleId="apple-converted-space">
    <w:name w:val="apple-converted-space"/>
    <w:basedOn w:val="a0"/>
    <w:rsid w:val="00B03E22"/>
  </w:style>
  <w:style w:type="paragraph" w:customStyle="1" w:styleId="jus">
    <w:name w:val="jus"/>
    <w:basedOn w:val="a"/>
    <w:rsid w:val="00B03E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character" w:styleId="af3">
    <w:name w:val="Strong"/>
    <w:basedOn w:val="a0"/>
    <w:uiPriority w:val="22"/>
    <w:qFormat/>
    <w:rsid w:val="00B03E22"/>
    <w:rPr>
      <w:b/>
      <w:bCs/>
    </w:rPr>
  </w:style>
  <w:style w:type="character" w:styleId="af4">
    <w:name w:val="Emphasis"/>
    <w:basedOn w:val="a0"/>
    <w:uiPriority w:val="20"/>
    <w:qFormat/>
    <w:rsid w:val="00B03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8" Type="http://schemas.openxmlformats.org/officeDocument/2006/relationships/image" Target="media/image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Саня</cp:lastModifiedBy>
  <cp:revision>2</cp:revision>
  <dcterms:created xsi:type="dcterms:W3CDTF">2020-11-16T11:38:00Z</dcterms:created>
  <dcterms:modified xsi:type="dcterms:W3CDTF">2020-11-16T11:38:00Z</dcterms:modified>
</cp:coreProperties>
</file>