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18" w:rsidRPr="00CD5993" w:rsidRDefault="00B27F18" w:rsidP="00B27F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Однородный шар массой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5 кг может вращаться без трения вокруг вертикальной оси,</w:t>
      </w:r>
      <w:r w:rsidRPr="00CD5993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проходящей через его центр. На "экватор"</w:t>
      </w:r>
      <w:r w:rsidRPr="00CD5993">
        <w:rPr>
          <w:sz w:val="28"/>
          <w:szCs w:val="28"/>
        </w:rPr>
        <w:t xml:space="preserve"> </w:t>
      </w:r>
      <w:r>
        <w:rPr>
          <w:sz w:val="28"/>
          <w:szCs w:val="28"/>
        </w:rPr>
        <w:t>шара намотана невесомая нерастяжимая</w:t>
      </w:r>
      <w:r w:rsidRPr="00CD5993">
        <w:rPr>
          <w:sz w:val="28"/>
          <w:szCs w:val="28"/>
        </w:rPr>
        <w:t xml:space="preserve"> </w:t>
      </w:r>
      <w:r>
        <w:rPr>
          <w:sz w:val="28"/>
          <w:szCs w:val="28"/>
        </w:rPr>
        <w:t>нить, другой конец которой перекинут</w:t>
      </w:r>
      <w:r w:rsidRPr="00CD5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цилиндрический блок массой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 кг и привязан к грузу массой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10 кг. Какую скорость будет иметь груз, опустившись на расстояние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1 м? Трением в осях пренебречь.  В начальный момент груз покоился.</w:t>
      </w:r>
    </w:p>
    <w:p w:rsidR="00B27F18" w:rsidRDefault="00B27F18" w:rsidP="00B27F18">
      <w:pPr>
        <w:pStyle w:val="a3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528060" cy="16033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18" w:rsidRPr="00DB28E3" w:rsidRDefault="00B27F18" w:rsidP="00B2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25BC" w:rsidRDefault="00D925BC"/>
    <w:sectPr w:rsidR="00D925BC" w:rsidSect="00D9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7F18"/>
    <w:rsid w:val="00B27F18"/>
    <w:rsid w:val="00D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F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7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2020-11-16T17:22:00Z</dcterms:created>
  <dcterms:modified xsi:type="dcterms:W3CDTF">2020-11-16T17:22:00Z</dcterms:modified>
</cp:coreProperties>
</file>