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49" w:rsidRDefault="00B30A86">
      <w:r w:rsidRPr="00CC3BE6">
        <w:rPr>
          <w:rFonts w:ascii="Times New Roman" w:hAnsi="Times New Roman" w:cs="Times New Roman"/>
          <w:sz w:val="28"/>
          <w:szCs w:val="28"/>
        </w:rPr>
        <w:t xml:space="preserve">На тонкую плёнку толщиной </w:t>
      </w:r>
      <w:r w:rsidRPr="00CC3BE6">
        <w:rPr>
          <w:rFonts w:ascii="Cambria Math" w:hAnsi="Cambria Math" w:cs="Times New Roman"/>
          <w:sz w:val="28"/>
          <w:szCs w:val="28"/>
        </w:rPr>
        <w:t>𝑑</w:t>
      </w:r>
      <w:r w:rsidRPr="00CC3BE6">
        <w:rPr>
          <w:rFonts w:ascii="Times New Roman" w:hAnsi="Times New Roman" w:cs="Times New Roman"/>
          <w:sz w:val="28"/>
          <w:szCs w:val="28"/>
        </w:rPr>
        <w:t xml:space="preserve"> = 0,1034 мкм, находящуюся в воздухе, падает нормально пучок лучей белого света. Отраженный свет с длиной волны </w:t>
      </w:r>
      <w:r w:rsidRPr="00CC3BE6">
        <w:rPr>
          <w:rFonts w:ascii="Cambria Math" w:hAnsi="Cambria Math" w:cs="Times New Roman"/>
          <w:sz w:val="28"/>
          <w:szCs w:val="28"/>
        </w:rPr>
        <w:t>𝜆</w:t>
      </w:r>
      <w:r w:rsidRPr="00CC3BE6">
        <w:rPr>
          <w:rFonts w:ascii="Times New Roman" w:hAnsi="Times New Roman" w:cs="Times New Roman"/>
          <w:sz w:val="28"/>
          <w:szCs w:val="28"/>
        </w:rPr>
        <w:t xml:space="preserve"> = 0,55 мкм оказался максимально усиленным в результате интерференции. Определить показатель преломления вещества пленки.</w:t>
      </w:r>
    </w:p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altName w:val="Cambria Math"/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0A86"/>
    <w:rsid w:val="00652849"/>
    <w:rsid w:val="00B3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2020-11-21T13:29:00Z</dcterms:created>
  <dcterms:modified xsi:type="dcterms:W3CDTF">2020-11-21T13:29:00Z</dcterms:modified>
</cp:coreProperties>
</file>