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E3" w:rsidRPr="007178AB" w:rsidRDefault="00445EE3" w:rsidP="00F13550">
      <w:pPr>
        <w:ind w:firstLine="0"/>
        <w:rPr>
          <w:b/>
          <w:sz w:val="32"/>
          <w:szCs w:val="32"/>
        </w:rPr>
      </w:pPr>
      <w:r w:rsidRPr="007178AB">
        <w:rPr>
          <w:b/>
          <w:sz w:val="32"/>
          <w:szCs w:val="32"/>
        </w:rPr>
        <w:t xml:space="preserve">Материалы к практическому занятию №5. </w:t>
      </w:r>
    </w:p>
    <w:p w:rsidR="00445EE3" w:rsidRDefault="00445EE3">
      <w:pPr>
        <w:rPr>
          <w:sz w:val="32"/>
          <w:szCs w:val="32"/>
        </w:rPr>
      </w:pPr>
      <w:r w:rsidRPr="007178AB">
        <w:rPr>
          <w:b/>
          <w:sz w:val="32"/>
          <w:szCs w:val="32"/>
        </w:rPr>
        <w:t xml:space="preserve">Волны де Бройля. Соотношение неопределенностей Гейзенберга. Простейшие задачи на уравнение Шредингера. Характеристическое излучение. Закон </w:t>
      </w:r>
      <w:proofErr w:type="spellStart"/>
      <w:r w:rsidRPr="007178AB">
        <w:rPr>
          <w:b/>
          <w:sz w:val="32"/>
          <w:szCs w:val="32"/>
        </w:rPr>
        <w:t>Мозли</w:t>
      </w:r>
      <w:proofErr w:type="spellEnd"/>
      <w:r w:rsidRPr="007178AB">
        <w:rPr>
          <w:b/>
          <w:sz w:val="32"/>
          <w:szCs w:val="32"/>
        </w:rPr>
        <w:t>.</w:t>
      </w:r>
    </w:p>
    <w:p w:rsidR="00DD18E7" w:rsidRPr="00DD18E7" w:rsidRDefault="00DD18E7" w:rsidP="001441FE">
      <w:pPr>
        <w:pStyle w:val="ac"/>
        <w:ind w:left="1080" w:right="-143" w:firstLine="0"/>
        <w:rPr>
          <w:noProof/>
          <w:sz w:val="32"/>
          <w:szCs w:val="32"/>
        </w:rPr>
      </w:pPr>
      <w:r w:rsidRPr="00DD18E7">
        <w:rPr>
          <w:noProof/>
          <w:sz w:val="32"/>
          <w:szCs w:val="32"/>
        </w:rPr>
        <w:t>Задачи для самостоятельного решения</w:t>
      </w:r>
    </w:p>
    <w:p w:rsidR="001D15D4" w:rsidRDefault="00D908A5" w:rsidP="00613A2E">
      <w:pPr>
        <w:pStyle w:val="ac"/>
        <w:numPr>
          <w:ilvl w:val="0"/>
          <w:numId w:val="1"/>
        </w:numPr>
        <w:ind w:firstLine="0"/>
        <w:jc w:val="both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 w:rsidRPr="001D15D4">
        <w:rPr>
          <w:noProof/>
          <w:sz w:val="32"/>
          <w:szCs w:val="32"/>
        </w:rPr>
        <w:t xml:space="preserve"> </w:t>
      </w:r>
      <w:r w:rsidR="00184215" w:rsidRPr="001D15D4">
        <w:rPr>
          <w:noProof/>
          <w:sz w:val="32"/>
          <w:szCs w:val="32"/>
        </w:rPr>
        <w:t>Определить длину волны де Бройля для электрона. ускоренного разностью потенциалов в 100В, 1000В.</w:t>
      </w:r>
      <w:r w:rsidR="004F652F" w:rsidRPr="001D15D4">
        <w:rPr>
          <w:noProof/>
          <w:sz w:val="32"/>
          <w:szCs w:val="32"/>
        </w:rPr>
        <w:t>Какая при этом будет скорость у электрона ?</w:t>
      </w:r>
      <w:r w:rsidR="00687F54" w:rsidRPr="001D15D4">
        <w:rPr>
          <w:noProof/>
          <w:sz w:val="32"/>
          <w:szCs w:val="32"/>
        </w:rPr>
        <w:t>(</w:t>
      </w:r>
      <w:r w:rsidR="00687F54" w:rsidRPr="001D15D4">
        <w:rPr>
          <w:noProof/>
          <w:sz w:val="32"/>
          <w:szCs w:val="32"/>
          <w:lang w:val="en-US"/>
        </w:rPr>
        <w:t>m</w:t>
      </w:r>
      <w:r w:rsidR="00687F54" w:rsidRPr="001D15D4">
        <w:rPr>
          <w:noProof/>
          <w:sz w:val="32"/>
          <w:szCs w:val="32"/>
          <w:vertAlign w:val="subscript"/>
          <w:lang w:val="en-US"/>
        </w:rPr>
        <w:t>e</w:t>
      </w:r>
      <w:r w:rsidR="00687F54" w:rsidRPr="001D15D4">
        <w:rPr>
          <w:noProof/>
          <w:sz w:val="32"/>
          <w:szCs w:val="32"/>
        </w:rPr>
        <w:t>=9,1 10</w:t>
      </w:r>
      <w:r w:rsidR="00687F54" w:rsidRPr="001D15D4">
        <w:rPr>
          <w:noProof/>
          <w:sz w:val="32"/>
          <w:szCs w:val="32"/>
          <w:vertAlign w:val="superscript"/>
        </w:rPr>
        <w:t>-31</w:t>
      </w:r>
      <w:r w:rsidR="00687F54" w:rsidRPr="001D15D4">
        <w:rPr>
          <w:noProof/>
          <w:sz w:val="32"/>
          <w:szCs w:val="32"/>
        </w:rPr>
        <w:t>м)</w:t>
      </w:r>
    </w:p>
    <w:p w:rsidR="00184215" w:rsidRPr="001D15D4" w:rsidRDefault="00613A2E" w:rsidP="001D15D4">
      <w:pPr>
        <w:pStyle w:val="ac"/>
        <w:ind w:left="1080" w:firstLine="0"/>
        <w:jc w:val="both"/>
        <w:rPr>
          <w:noProof/>
          <w:sz w:val="32"/>
          <w:szCs w:val="32"/>
        </w:rPr>
      </w:pPr>
      <w:r w:rsidRPr="001D15D4">
        <w:rPr>
          <w:noProof/>
          <w:sz w:val="32"/>
          <w:szCs w:val="32"/>
        </w:rPr>
        <w:t xml:space="preserve">(   </w:t>
      </w:r>
      <w:r w:rsidR="009279B7" w:rsidRPr="001D15D4">
        <w:rPr>
          <w:noProof/>
          <w:sz w:val="32"/>
          <w:szCs w:val="32"/>
        </w:rPr>
        <w:t>0,12 нм,</w:t>
      </w:r>
      <w:r w:rsidRPr="001D15D4">
        <w:rPr>
          <w:noProof/>
          <w:sz w:val="32"/>
          <w:szCs w:val="32"/>
        </w:rPr>
        <w:t>0,039 нм)</w:t>
      </w:r>
      <w:r w:rsidR="006D5C60" w:rsidRPr="001D15D4">
        <w:rPr>
          <w:noProof/>
          <w:sz w:val="32"/>
          <w:szCs w:val="32"/>
        </w:rPr>
        <w:t>(6 10</w:t>
      </w:r>
      <w:r w:rsidR="006D5C60" w:rsidRPr="001D15D4">
        <w:rPr>
          <w:noProof/>
          <w:sz w:val="32"/>
          <w:szCs w:val="32"/>
          <w:vertAlign w:val="superscript"/>
        </w:rPr>
        <w:t>6</w:t>
      </w:r>
      <w:r w:rsidR="006D5C60" w:rsidRPr="001D15D4">
        <w:rPr>
          <w:noProof/>
          <w:sz w:val="32"/>
          <w:szCs w:val="32"/>
        </w:rPr>
        <w:t>м/с,</w:t>
      </w:r>
      <w:r w:rsidR="00C404FD" w:rsidRPr="001D15D4">
        <w:rPr>
          <w:noProof/>
          <w:sz w:val="32"/>
          <w:szCs w:val="32"/>
        </w:rPr>
        <w:t>1,</w:t>
      </w:r>
      <w:r w:rsidR="006D5C60" w:rsidRPr="001D15D4">
        <w:rPr>
          <w:noProof/>
          <w:sz w:val="32"/>
          <w:szCs w:val="32"/>
        </w:rPr>
        <w:t>86 10</w:t>
      </w:r>
      <w:r w:rsidR="006D5C60" w:rsidRPr="001D15D4">
        <w:rPr>
          <w:noProof/>
          <w:sz w:val="32"/>
          <w:szCs w:val="32"/>
          <w:vertAlign w:val="superscript"/>
        </w:rPr>
        <w:t>7</w:t>
      </w:r>
      <w:r w:rsidR="006D5C60" w:rsidRPr="001D15D4">
        <w:rPr>
          <w:noProof/>
          <w:sz w:val="32"/>
          <w:szCs w:val="32"/>
        </w:rPr>
        <w:t>м/с)</w:t>
      </w:r>
    </w:p>
    <w:p w:rsidR="004F652F" w:rsidRDefault="00D908A5" w:rsidP="009279B7">
      <w:pPr>
        <w:pStyle w:val="ac"/>
        <w:numPr>
          <w:ilvl w:val="0"/>
          <w:numId w:val="1"/>
        </w:numPr>
        <w:jc w:val="both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>
        <w:rPr>
          <w:noProof/>
          <w:sz w:val="32"/>
          <w:szCs w:val="32"/>
        </w:rPr>
        <w:t xml:space="preserve"> </w:t>
      </w:r>
      <w:r w:rsidR="009279B7">
        <w:rPr>
          <w:noProof/>
          <w:sz w:val="32"/>
          <w:szCs w:val="32"/>
        </w:rPr>
        <w:t>Определить длину волны де Бройля для протона , ускоренного разностью потенциалов 1000 В.(</w:t>
      </w:r>
      <w:r w:rsidR="009279B7">
        <w:rPr>
          <w:noProof/>
          <w:sz w:val="32"/>
          <w:szCs w:val="32"/>
          <w:lang w:val="en-US"/>
        </w:rPr>
        <w:t>m</w:t>
      </w:r>
      <w:r w:rsidR="009279B7">
        <w:rPr>
          <w:noProof/>
          <w:sz w:val="32"/>
          <w:szCs w:val="32"/>
          <w:vertAlign w:val="subscript"/>
          <w:lang w:val="en-US"/>
        </w:rPr>
        <w:t>p</w:t>
      </w:r>
      <w:r w:rsidR="009279B7" w:rsidRPr="009279B7">
        <w:rPr>
          <w:noProof/>
          <w:sz w:val="32"/>
          <w:szCs w:val="32"/>
        </w:rPr>
        <w:t>=</w:t>
      </w:r>
      <w:r w:rsidR="00687F54">
        <w:rPr>
          <w:noProof/>
          <w:sz w:val="32"/>
          <w:szCs w:val="32"/>
        </w:rPr>
        <w:t>1</w:t>
      </w:r>
      <w:r w:rsidR="00687F54" w:rsidRPr="00687F54">
        <w:rPr>
          <w:noProof/>
          <w:sz w:val="32"/>
          <w:szCs w:val="32"/>
        </w:rPr>
        <w:t>,672 1</w:t>
      </w:r>
      <w:r w:rsidR="00687F54">
        <w:rPr>
          <w:noProof/>
          <w:sz w:val="32"/>
          <w:szCs w:val="32"/>
        </w:rPr>
        <w:t>0</w:t>
      </w:r>
      <w:r w:rsidR="00687F54">
        <w:rPr>
          <w:noProof/>
          <w:sz w:val="32"/>
          <w:szCs w:val="32"/>
          <w:vertAlign w:val="superscript"/>
        </w:rPr>
        <w:t>-27</w:t>
      </w:r>
      <w:r w:rsidR="00687F54">
        <w:rPr>
          <w:noProof/>
          <w:sz w:val="32"/>
          <w:szCs w:val="32"/>
        </w:rPr>
        <w:t>кг)</w:t>
      </w:r>
      <w:r w:rsidR="009C0734">
        <w:rPr>
          <w:noProof/>
          <w:sz w:val="32"/>
          <w:szCs w:val="32"/>
        </w:rPr>
        <w:t xml:space="preserve"> Какая при этом у него будет скорость?</w:t>
      </w:r>
      <w:r w:rsidR="00687F54">
        <w:rPr>
          <w:noProof/>
          <w:sz w:val="32"/>
          <w:szCs w:val="32"/>
        </w:rPr>
        <w:t>(0,9  10</w:t>
      </w:r>
      <w:r w:rsidR="00687F54">
        <w:rPr>
          <w:noProof/>
          <w:sz w:val="32"/>
          <w:szCs w:val="32"/>
          <w:vertAlign w:val="superscript"/>
        </w:rPr>
        <w:t>-12</w:t>
      </w:r>
      <w:r w:rsidR="00687F54">
        <w:rPr>
          <w:noProof/>
          <w:sz w:val="32"/>
          <w:szCs w:val="32"/>
        </w:rPr>
        <w:t>м</w:t>
      </w:r>
      <w:r w:rsidR="004F652F">
        <w:rPr>
          <w:noProof/>
          <w:sz w:val="32"/>
          <w:szCs w:val="32"/>
        </w:rPr>
        <w:t>;</w:t>
      </w:r>
    </w:p>
    <w:p w:rsidR="009279B7" w:rsidRDefault="004F652F" w:rsidP="004F652F">
      <w:pPr>
        <w:pStyle w:val="ac"/>
        <w:ind w:left="1080" w:firstLine="0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4,4 10</w:t>
      </w:r>
      <w:r>
        <w:rPr>
          <w:noProof/>
          <w:sz w:val="32"/>
          <w:szCs w:val="32"/>
          <w:vertAlign w:val="superscript"/>
        </w:rPr>
        <w:t>5</w:t>
      </w:r>
      <w:r>
        <w:rPr>
          <w:noProof/>
          <w:sz w:val="32"/>
          <w:szCs w:val="32"/>
        </w:rPr>
        <w:t>м/с</w:t>
      </w:r>
      <w:r w:rsidR="00687F54">
        <w:rPr>
          <w:noProof/>
          <w:sz w:val="32"/>
          <w:szCs w:val="32"/>
        </w:rPr>
        <w:t>)</w:t>
      </w:r>
    </w:p>
    <w:p w:rsidR="00687F54" w:rsidRDefault="00D908A5" w:rsidP="009279B7">
      <w:pPr>
        <w:pStyle w:val="ac"/>
        <w:numPr>
          <w:ilvl w:val="0"/>
          <w:numId w:val="1"/>
        </w:numPr>
        <w:jc w:val="both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 w:rsidR="00687F54">
        <w:rPr>
          <w:noProof/>
          <w:sz w:val="32"/>
          <w:szCs w:val="32"/>
        </w:rPr>
        <w:t xml:space="preserve">При какой </w:t>
      </w:r>
      <w:r w:rsidR="00FD6797">
        <w:rPr>
          <w:noProof/>
          <w:sz w:val="32"/>
          <w:szCs w:val="32"/>
        </w:rPr>
        <w:t xml:space="preserve">ускоряющей </w:t>
      </w:r>
      <w:r w:rsidR="00687F54">
        <w:rPr>
          <w:noProof/>
          <w:sz w:val="32"/>
          <w:szCs w:val="32"/>
        </w:rPr>
        <w:t xml:space="preserve">разности потенциалов длина волны де Бройля электрона </w:t>
      </w:r>
      <w:r w:rsidR="00FD6797">
        <w:rPr>
          <w:noProof/>
          <w:sz w:val="32"/>
          <w:szCs w:val="32"/>
        </w:rPr>
        <w:t xml:space="preserve"> равна 0,1 нм. Какая при этом будет скорость у электрона.(150 В,7,3 10</w:t>
      </w:r>
      <w:r w:rsidR="00FD6797">
        <w:rPr>
          <w:noProof/>
          <w:sz w:val="32"/>
          <w:szCs w:val="32"/>
          <w:vertAlign w:val="superscript"/>
        </w:rPr>
        <w:t>6</w:t>
      </w:r>
      <w:r w:rsidR="00FD6797">
        <w:rPr>
          <w:noProof/>
          <w:sz w:val="32"/>
          <w:szCs w:val="32"/>
        </w:rPr>
        <w:t>м/с)</w:t>
      </w:r>
    </w:p>
    <w:p w:rsidR="001D15D4" w:rsidRPr="00DC13E8" w:rsidRDefault="00D908A5" w:rsidP="00DC13E8">
      <w:pPr>
        <w:pStyle w:val="ac"/>
        <w:numPr>
          <w:ilvl w:val="0"/>
          <w:numId w:val="1"/>
        </w:numPr>
        <w:jc w:val="both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>
        <w:rPr>
          <w:noProof/>
          <w:sz w:val="32"/>
          <w:szCs w:val="32"/>
        </w:rPr>
        <w:t xml:space="preserve"> </w:t>
      </w:r>
      <w:r w:rsidR="00711700">
        <w:rPr>
          <w:noProof/>
          <w:sz w:val="32"/>
          <w:szCs w:val="32"/>
        </w:rPr>
        <w:t>Чему равна длина волны де Бройля для молекул водорода(</w:t>
      </w:r>
      <w:r w:rsidR="00711700">
        <w:rPr>
          <w:noProof/>
          <w:sz w:val="32"/>
          <w:szCs w:val="32"/>
          <w:lang w:val="en-US"/>
        </w:rPr>
        <w:t>m</w:t>
      </w:r>
      <w:r w:rsidR="00711700">
        <w:rPr>
          <w:noProof/>
          <w:sz w:val="32"/>
          <w:szCs w:val="32"/>
        </w:rPr>
        <w:t>=3,4 10</w:t>
      </w:r>
      <w:r w:rsidR="00711700">
        <w:rPr>
          <w:noProof/>
          <w:sz w:val="32"/>
          <w:szCs w:val="32"/>
          <w:vertAlign w:val="superscript"/>
        </w:rPr>
        <w:t>-27</w:t>
      </w:r>
      <w:r w:rsidR="00711700">
        <w:rPr>
          <w:noProof/>
          <w:sz w:val="32"/>
          <w:szCs w:val="32"/>
        </w:rPr>
        <w:t>кг)</w:t>
      </w:r>
      <w:r w:rsidR="00F70DE7">
        <w:rPr>
          <w:noProof/>
          <w:sz w:val="32"/>
          <w:szCs w:val="32"/>
        </w:rPr>
        <w:t>, движущих</w:t>
      </w:r>
      <w:r w:rsidR="00711700">
        <w:rPr>
          <w:noProof/>
          <w:sz w:val="32"/>
          <w:szCs w:val="32"/>
        </w:rPr>
        <w:t>ся со средней квадратичной скоростью при температуре 300 К</w:t>
      </w:r>
      <w:r w:rsidR="00F70DE7">
        <w:rPr>
          <w:noProof/>
          <w:sz w:val="32"/>
          <w:szCs w:val="32"/>
        </w:rPr>
        <w:t xml:space="preserve"> ? </w:t>
      </w:r>
      <w:r w:rsidR="00711700">
        <w:rPr>
          <w:noProof/>
          <w:sz w:val="32"/>
          <w:szCs w:val="32"/>
        </w:rPr>
        <w:t>(</w:t>
      </w:r>
      <w:r w:rsidR="00711700">
        <w:rPr>
          <w:noProof/>
          <w:sz w:val="32"/>
          <w:szCs w:val="32"/>
          <w:lang w:val="en-US"/>
        </w:rPr>
        <w:t>v</w:t>
      </w:r>
      <w:r w:rsidR="00711700" w:rsidRPr="00711700">
        <w:rPr>
          <w:noProof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3kT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m</m:t>
                </m:r>
              </m:den>
            </m:f>
          </m:e>
        </m:rad>
        <m:r>
          <w:rPr>
            <w:rFonts w:ascii="Cambria Math" w:hAnsi="Cambria Math"/>
            <w:noProof/>
            <w:sz w:val="32"/>
            <w:szCs w:val="32"/>
          </w:rPr>
          <m:t>=</m:t>
        </m:r>
      </m:oMath>
      <w:r w:rsidR="00711700" w:rsidRPr="00711700">
        <w:rPr>
          <w:noProof/>
          <w:sz w:val="32"/>
          <w:szCs w:val="32"/>
        </w:rPr>
        <w:t>)</w:t>
      </w:r>
      <w:r w:rsidR="00711700">
        <w:rPr>
          <w:noProof/>
          <w:sz w:val="32"/>
          <w:szCs w:val="32"/>
        </w:rPr>
        <w:t>.(к=1,38 10</w:t>
      </w:r>
      <w:r w:rsidR="00711700">
        <w:rPr>
          <w:noProof/>
          <w:sz w:val="32"/>
          <w:szCs w:val="32"/>
          <w:vertAlign w:val="superscript"/>
        </w:rPr>
        <w:t>-23</w:t>
      </w:r>
      <w:r w:rsidR="00711700">
        <w:rPr>
          <w:noProof/>
          <w:sz w:val="32"/>
          <w:szCs w:val="32"/>
        </w:rPr>
        <w:t>Дж/К постоянная Больцмана)</w:t>
      </w:r>
      <w:r w:rsidR="009C0734">
        <w:rPr>
          <w:noProof/>
          <w:sz w:val="32"/>
          <w:szCs w:val="32"/>
        </w:rPr>
        <w:t>(0,1 нм)</w:t>
      </w:r>
      <w:bookmarkStart w:id="0" w:name="_GoBack"/>
      <w:bookmarkEnd w:id="0"/>
    </w:p>
    <w:p w:rsidR="001B71C6" w:rsidRPr="00A77267" w:rsidRDefault="0039668F" w:rsidP="00A77267">
      <w:pPr>
        <w:pStyle w:val="ac"/>
        <w:ind w:left="1080" w:firstLine="0"/>
        <w:jc w:val="both"/>
        <w:rPr>
          <w:b/>
          <w:noProof/>
          <w:sz w:val="32"/>
          <w:szCs w:val="32"/>
        </w:rPr>
      </w:pPr>
      <w:r w:rsidRPr="0039668F">
        <w:rPr>
          <w:b/>
          <w:noProof/>
          <w:sz w:val="32"/>
          <w:szCs w:val="32"/>
        </w:rPr>
        <w:t>Соотношения неопределенностей Гейзенберга</w:t>
      </w:r>
    </w:p>
    <w:p w:rsidR="001B71C6" w:rsidRDefault="001B71C6" w:rsidP="001B71C6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(д).</w:t>
      </w:r>
      <w:r>
        <w:rPr>
          <w:noProof/>
          <w:sz w:val="32"/>
          <w:szCs w:val="32"/>
        </w:rPr>
        <w:t xml:space="preserve">Неопределенность скорости электронов,движущихся по оси х   </w:t>
      </w:r>
      <m:oMath>
        <m:r>
          <w:rPr>
            <w:rFonts w:ascii="Cambria Math" w:hAnsi="Cambria Math"/>
            <w:noProof/>
            <w:sz w:val="32"/>
            <w:szCs w:val="32"/>
          </w:rPr>
          <m:t>∆</m:t>
        </m:r>
        <m:sSub>
          <m:sSubPr>
            <m:ctrlPr>
              <w:rPr>
                <w:rFonts w:ascii="Cambria Math" w:hAnsi="Cambria Math"/>
                <w:i/>
                <w:noProof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x</m:t>
            </m:r>
          </m:sub>
        </m:sSub>
        <m:r>
          <w:rPr>
            <w:rFonts w:ascii="Cambria Math" w:hAnsi="Cambria Math"/>
            <w:noProof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 xml:space="preserve">м/с. </m:t>
        </m:r>
      </m:oMath>
      <w:r>
        <w:rPr>
          <w:noProof/>
          <w:sz w:val="32"/>
          <w:szCs w:val="32"/>
        </w:rPr>
        <w:t xml:space="preserve"> Какова неопределенность координаты </w:t>
      </w:r>
      <m:oMath>
        <m:r>
          <w:rPr>
            <w:rFonts w:ascii="Cambria Math" w:hAnsi="Cambria Math"/>
            <w:noProof/>
            <w:sz w:val="32"/>
            <w:szCs w:val="32"/>
          </w:rPr>
          <m:t>∆х</m:t>
        </m:r>
      </m:oMath>
      <w:r>
        <w:rPr>
          <w:noProof/>
          <w:sz w:val="32"/>
          <w:szCs w:val="32"/>
        </w:rPr>
        <w:t xml:space="preserve"> ?(7 10</w:t>
      </w:r>
      <w:r>
        <w:rPr>
          <w:noProof/>
          <w:sz w:val="32"/>
          <w:szCs w:val="32"/>
          <w:vertAlign w:val="superscript"/>
        </w:rPr>
        <w:t>-6</w:t>
      </w:r>
      <w:r>
        <w:rPr>
          <w:noProof/>
          <w:sz w:val="32"/>
          <w:szCs w:val="32"/>
        </w:rPr>
        <w:t>м)</w:t>
      </w:r>
    </w:p>
    <w:p w:rsidR="00DD18E7" w:rsidRPr="003C13BF" w:rsidRDefault="00DD18E7" w:rsidP="003C13BF">
      <w:pPr>
        <w:pStyle w:val="ac"/>
        <w:ind w:left="1080" w:right="-143" w:firstLine="0"/>
        <w:rPr>
          <w:noProof/>
          <w:sz w:val="32"/>
          <w:szCs w:val="32"/>
        </w:rPr>
      </w:pPr>
    </w:p>
    <w:p w:rsidR="005D5152" w:rsidRPr="00A77267" w:rsidRDefault="00DD18E7" w:rsidP="00A77267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>
        <w:rPr>
          <w:noProof/>
          <w:sz w:val="32"/>
          <w:szCs w:val="32"/>
        </w:rPr>
        <w:t xml:space="preserve"> </w:t>
      </w:r>
      <w:r w:rsidR="00510244">
        <w:rPr>
          <w:noProof/>
          <w:sz w:val="32"/>
          <w:szCs w:val="32"/>
        </w:rPr>
        <w:t>Д</w:t>
      </w:r>
      <w:r w:rsidR="007351D7">
        <w:rPr>
          <w:noProof/>
          <w:sz w:val="32"/>
          <w:szCs w:val="32"/>
        </w:rPr>
        <w:t>лительность возбужденного состо</w:t>
      </w:r>
      <w:r w:rsidR="00510244">
        <w:rPr>
          <w:noProof/>
          <w:sz w:val="32"/>
          <w:szCs w:val="32"/>
        </w:rPr>
        <w:t>яния  атома водорода примерно</w:t>
      </w:r>
      <m:oMath>
        <m:r>
          <w:rPr>
            <w:rFonts w:ascii="Cambria Math" w:hAnsi="Cambria Math"/>
            <w:noProof/>
            <w:sz w:val="32"/>
            <w:szCs w:val="32"/>
          </w:rPr>
          <m:t xml:space="preserve"> ∆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t</m:t>
        </m:r>
        <m:r>
          <w:rPr>
            <w:rFonts w:ascii="Cambria Math" w:hAnsi="Cambria Math"/>
            <w:noProof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-7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c</m:t>
        </m:r>
      </m:oMath>
      <w:r w:rsidR="00510244">
        <w:rPr>
          <w:noProof/>
          <w:sz w:val="32"/>
          <w:szCs w:val="32"/>
        </w:rPr>
        <w:t>. Какова неопределенность в энергии. Выразить в эв.</w:t>
      </w:r>
      <w:r w:rsidR="0003422A">
        <w:rPr>
          <w:noProof/>
          <w:sz w:val="32"/>
          <w:szCs w:val="32"/>
        </w:rPr>
        <w:t xml:space="preserve">( </w:t>
      </w:r>
      <m:oMath>
        <m:r>
          <w:rPr>
            <w:rFonts w:ascii="Cambria Math" w:hAnsi="Cambria Math"/>
            <w:noProof/>
            <w:sz w:val="32"/>
            <w:szCs w:val="32"/>
          </w:rPr>
          <m:t xml:space="preserve"> ∆Е≥4 </m:t>
        </m:r>
        <m:sSup>
          <m:sSup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-8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эв</m:t>
        </m:r>
      </m:oMath>
      <w:r w:rsidR="00190723">
        <w:rPr>
          <w:noProof/>
          <w:sz w:val="32"/>
          <w:szCs w:val="32"/>
        </w:rPr>
        <w:t>)</w:t>
      </w:r>
    </w:p>
    <w:p w:rsidR="00115ADA" w:rsidRDefault="00115ADA" w:rsidP="00DB3964">
      <w:pPr>
        <w:ind w:right="-143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Характеристические рентгеновские спектры. Закон Мозли.</w:t>
      </w:r>
    </w:p>
    <w:p w:rsidR="00CC3279" w:rsidRPr="007504F2" w:rsidRDefault="00A77267" w:rsidP="007504F2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6E26F7" w:rsidRPr="00A77267">
        <w:rPr>
          <w:noProof/>
          <w:sz w:val="32"/>
          <w:szCs w:val="32"/>
          <w:highlight w:val="yellow"/>
        </w:rPr>
        <w:t>(д)</w:t>
      </w:r>
      <w:r w:rsidR="006E26F7">
        <w:rPr>
          <w:noProof/>
          <w:sz w:val="32"/>
          <w:szCs w:val="32"/>
        </w:rPr>
        <w:t xml:space="preserve"> Определите напряжение на рентгеновской трубке с никелевым антикатодом </w:t>
      </w:r>
      <w:r w:rsidR="006E26F7" w:rsidRPr="00490251">
        <w:rPr>
          <w:noProof/>
          <w:sz w:val="32"/>
          <w:szCs w:val="32"/>
          <w:vertAlign w:val="subscript"/>
        </w:rPr>
        <w:t>28</w:t>
      </w:r>
      <w:r w:rsidR="006E26F7">
        <w:rPr>
          <w:noProof/>
          <w:sz w:val="32"/>
          <w:szCs w:val="32"/>
          <w:lang w:val="en-US"/>
        </w:rPr>
        <w:t>Ni</w:t>
      </w:r>
      <w:r w:rsidR="006E26F7">
        <w:rPr>
          <w:noProof/>
          <w:sz w:val="32"/>
          <w:szCs w:val="32"/>
        </w:rPr>
        <w:t>, если разность длин волн К</w:t>
      </w:r>
      <w:r w:rsidR="006E26F7">
        <w:rPr>
          <w:noProof/>
          <w:sz w:val="32"/>
          <w:szCs w:val="32"/>
          <w:vertAlign w:val="subscript"/>
        </w:rPr>
        <w:t>α</w:t>
      </w:r>
      <w:r w:rsidR="006E26F7">
        <w:rPr>
          <w:noProof/>
          <w:sz w:val="32"/>
          <w:szCs w:val="32"/>
        </w:rPr>
        <w:t xml:space="preserve"> линии и коротковолновой границы сплошного рентгеновского спектра равна 0.084 нм(15 кВ)</w:t>
      </w:r>
    </w:p>
    <w:p w:rsidR="00CC3279" w:rsidRPr="00CC3279" w:rsidRDefault="00CC3279" w:rsidP="00CC3279">
      <w:pPr>
        <w:pStyle w:val="ac"/>
        <w:rPr>
          <w:noProof/>
          <w:sz w:val="32"/>
          <w:szCs w:val="32"/>
          <w:highlight w:val="yellow"/>
        </w:rPr>
      </w:pPr>
    </w:p>
    <w:p w:rsidR="00303C3A" w:rsidRDefault="001B71C6" w:rsidP="006F06BD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t>(д)</w:t>
      </w:r>
      <w:r w:rsidR="00B22338" w:rsidRPr="00A77267">
        <w:rPr>
          <w:noProof/>
          <w:sz w:val="32"/>
          <w:szCs w:val="32"/>
          <w:highlight w:val="yellow"/>
        </w:rPr>
        <w:t>.</w:t>
      </w:r>
      <w:r w:rsidR="00303C3A">
        <w:rPr>
          <w:noProof/>
          <w:sz w:val="32"/>
          <w:szCs w:val="32"/>
        </w:rPr>
        <w:t xml:space="preserve">Используя закон Мозли, вычислить </w:t>
      </w:r>
      <w:r w:rsidR="006E5A87">
        <w:rPr>
          <w:noProof/>
          <w:sz w:val="32"/>
          <w:szCs w:val="32"/>
        </w:rPr>
        <w:t>длины волн и энергии фотонов для К</w:t>
      </w:r>
      <w:r w:rsidR="006E5A87">
        <w:rPr>
          <w:noProof/>
          <w:sz w:val="32"/>
          <w:szCs w:val="32"/>
          <w:vertAlign w:val="subscript"/>
        </w:rPr>
        <w:t xml:space="preserve">α </w:t>
      </w:r>
      <w:r w:rsidR="006E5A87">
        <w:rPr>
          <w:noProof/>
          <w:sz w:val="32"/>
          <w:szCs w:val="32"/>
        </w:rPr>
        <w:t>линий алюминия и кобальта.(8,45А и 1,8А.1,47 и 6,9 кэВ)</w:t>
      </w:r>
    </w:p>
    <w:p w:rsidR="00B22338" w:rsidRDefault="007504F2" w:rsidP="006E5A87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 w:rsidRPr="00A77267">
        <w:rPr>
          <w:noProof/>
          <w:sz w:val="32"/>
          <w:szCs w:val="32"/>
          <w:highlight w:val="yellow"/>
        </w:rPr>
        <w:lastRenderedPageBreak/>
        <w:t>(д)</w:t>
      </w:r>
      <w:r w:rsidR="001F51AA" w:rsidRPr="00A77267">
        <w:rPr>
          <w:noProof/>
          <w:sz w:val="32"/>
          <w:szCs w:val="32"/>
          <w:highlight w:val="yellow"/>
        </w:rPr>
        <w:t>.</w:t>
      </w:r>
      <w:r w:rsidR="00B22338">
        <w:rPr>
          <w:noProof/>
          <w:sz w:val="32"/>
          <w:szCs w:val="32"/>
        </w:rPr>
        <w:t>Определить интервал длин волн между К</w:t>
      </w:r>
      <w:r w:rsidR="00B22338">
        <w:rPr>
          <w:noProof/>
          <w:sz w:val="32"/>
          <w:szCs w:val="32"/>
          <w:vertAlign w:val="subscript"/>
        </w:rPr>
        <w:t>α</w:t>
      </w:r>
      <w:r w:rsidR="00B22338">
        <w:rPr>
          <w:noProof/>
          <w:sz w:val="32"/>
          <w:szCs w:val="32"/>
        </w:rPr>
        <w:t xml:space="preserve"> линией и коротковолновой границей сплошного рентгеновского спектра с медным антикатодом при напряжении 20 кВ(92 пм)</w:t>
      </w:r>
    </w:p>
    <w:p w:rsidR="001F51AA" w:rsidRPr="00DC13E8" w:rsidRDefault="007504F2" w:rsidP="00DC13E8">
      <w:pPr>
        <w:pStyle w:val="ac"/>
        <w:numPr>
          <w:ilvl w:val="0"/>
          <w:numId w:val="1"/>
        </w:numPr>
        <w:ind w:right="-143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Pr="00A77267">
        <w:rPr>
          <w:noProof/>
          <w:sz w:val="32"/>
          <w:szCs w:val="32"/>
          <w:highlight w:val="yellow"/>
        </w:rPr>
        <w:t>(д)</w:t>
      </w:r>
      <w:r w:rsidR="001F51AA" w:rsidRPr="00A77267">
        <w:rPr>
          <w:noProof/>
          <w:sz w:val="32"/>
          <w:szCs w:val="32"/>
          <w:highlight w:val="yellow"/>
        </w:rPr>
        <w:t>.</w:t>
      </w:r>
      <w:r w:rsidR="001F51AA">
        <w:rPr>
          <w:noProof/>
          <w:sz w:val="32"/>
          <w:szCs w:val="32"/>
        </w:rPr>
        <w:t>Сколько элементов содержится  в ряду между теми. у которых длины волн К</w:t>
      </w:r>
      <w:r w:rsidR="001F51AA">
        <w:rPr>
          <w:noProof/>
          <w:sz w:val="32"/>
          <w:szCs w:val="32"/>
          <w:vertAlign w:val="subscript"/>
        </w:rPr>
        <w:t>α</w:t>
      </w:r>
      <w:r w:rsidR="001F51AA">
        <w:rPr>
          <w:noProof/>
          <w:sz w:val="32"/>
          <w:szCs w:val="32"/>
        </w:rPr>
        <w:t xml:space="preserve"> линии 193 пм и 154 пм?</w:t>
      </w:r>
      <w:r w:rsidR="00905B6E" w:rsidRPr="00905B6E">
        <w:rPr>
          <w:noProof/>
          <w:sz w:val="32"/>
          <w:szCs w:val="32"/>
        </w:rPr>
        <w:t>(</w:t>
      </w:r>
      <w:r w:rsidR="00905B6E">
        <w:rPr>
          <w:noProof/>
          <w:sz w:val="32"/>
          <w:szCs w:val="32"/>
          <w:lang w:val="en-US"/>
        </w:rPr>
        <w:t>Co</w:t>
      </w:r>
      <w:r w:rsidR="00905B6E" w:rsidRPr="00905B6E">
        <w:rPr>
          <w:noProof/>
          <w:sz w:val="32"/>
          <w:szCs w:val="32"/>
        </w:rPr>
        <w:t>,</w:t>
      </w:r>
      <w:r w:rsidR="00905B6E">
        <w:rPr>
          <w:noProof/>
          <w:sz w:val="32"/>
          <w:szCs w:val="32"/>
          <w:lang w:val="en-US"/>
        </w:rPr>
        <w:t>Ni</w:t>
      </w:r>
      <w:r w:rsidR="00905B6E" w:rsidRPr="00905B6E">
        <w:rPr>
          <w:noProof/>
          <w:sz w:val="32"/>
          <w:szCs w:val="32"/>
        </w:rPr>
        <w:t>)</w:t>
      </w:r>
    </w:p>
    <w:p w:rsidR="00115ADA" w:rsidRPr="00115ADA" w:rsidRDefault="00115ADA" w:rsidP="00DB3964">
      <w:pPr>
        <w:ind w:right="-143"/>
        <w:rPr>
          <w:b/>
          <w:noProof/>
          <w:sz w:val="32"/>
          <w:szCs w:val="32"/>
        </w:rPr>
      </w:pPr>
    </w:p>
    <w:sectPr w:rsidR="00115ADA" w:rsidRPr="00115ADA" w:rsidSect="00510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6E75"/>
    <w:multiLevelType w:val="hybridMultilevel"/>
    <w:tmpl w:val="160C464C"/>
    <w:lvl w:ilvl="0" w:tplc="475AB80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AB"/>
    <w:rsid w:val="00004165"/>
    <w:rsid w:val="0003422A"/>
    <w:rsid w:val="00043A5E"/>
    <w:rsid w:val="00064B56"/>
    <w:rsid w:val="0009009B"/>
    <w:rsid w:val="000D1305"/>
    <w:rsid w:val="000D3ADC"/>
    <w:rsid w:val="00114E0C"/>
    <w:rsid w:val="00115ADA"/>
    <w:rsid w:val="001240C8"/>
    <w:rsid w:val="001347A7"/>
    <w:rsid w:val="001441FE"/>
    <w:rsid w:val="00174003"/>
    <w:rsid w:val="00184215"/>
    <w:rsid w:val="00190723"/>
    <w:rsid w:val="001B71C6"/>
    <w:rsid w:val="001B7B4C"/>
    <w:rsid w:val="001D15D4"/>
    <w:rsid w:val="001F51AA"/>
    <w:rsid w:val="00234FF8"/>
    <w:rsid w:val="00271952"/>
    <w:rsid w:val="00280945"/>
    <w:rsid w:val="0029678E"/>
    <w:rsid w:val="002A5264"/>
    <w:rsid w:val="002B0C16"/>
    <w:rsid w:val="002F3E2B"/>
    <w:rsid w:val="00303C3A"/>
    <w:rsid w:val="003527E9"/>
    <w:rsid w:val="00354F6D"/>
    <w:rsid w:val="003822D8"/>
    <w:rsid w:val="0039668F"/>
    <w:rsid w:val="003C13BF"/>
    <w:rsid w:val="003E12AE"/>
    <w:rsid w:val="003F14A6"/>
    <w:rsid w:val="00445EE3"/>
    <w:rsid w:val="00490251"/>
    <w:rsid w:val="00496E5D"/>
    <w:rsid w:val="004E6246"/>
    <w:rsid w:val="004E7C3B"/>
    <w:rsid w:val="004F2356"/>
    <w:rsid w:val="004F652F"/>
    <w:rsid w:val="00510244"/>
    <w:rsid w:val="00511F49"/>
    <w:rsid w:val="00583CF8"/>
    <w:rsid w:val="00590490"/>
    <w:rsid w:val="005B4771"/>
    <w:rsid w:val="005D5152"/>
    <w:rsid w:val="005F4320"/>
    <w:rsid w:val="00613A2E"/>
    <w:rsid w:val="00626C20"/>
    <w:rsid w:val="006359CF"/>
    <w:rsid w:val="006601B9"/>
    <w:rsid w:val="00675538"/>
    <w:rsid w:val="00687F54"/>
    <w:rsid w:val="006D5C60"/>
    <w:rsid w:val="006E26F7"/>
    <w:rsid w:val="006E5A87"/>
    <w:rsid w:val="006F06BD"/>
    <w:rsid w:val="00711700"/>
    <w:rsid w:val="007178AB"/>
    <w:rsid w:val="00723629"/>
    <w:rsid w:val="007351D7"/>
    <w:rsid w:val="0075038D"/>
    <w:rsid w:val="007504F2"/>
    <w:rsid w:val="00762634"/>
    <w:rsid w:val="00777A2E"/>
    <w:rsid w:val="0078654B"/>
    <w:rsid w:val="007A4799"/>
    <w:rsid w:val="007B7B29"/>
    <w:rsid w:val="007C53D3"/>
    <w:rsid w:val="007D6D4D"/>
    <w:rsid w:val="007E3FD8"/>
    <w:rsid w:val="00837D77"/>
    <w:rsid w:val="00860A43"/>
    <w:rsid w:val="008C0A15"/>
    <w:rsid w:val="008D5B7F"/>
    <w:rsid w:val="00905B6E"/>
    <w:rsid w:val="00921453"/>
    <w:rsid w:val="00921CE9"/>
    <w:rsid w:val="009279B7"/>
    <w:rsid w:val="0094156B"/>
    <w:rsid w:val="009500EB"/>
    <w:rsid w:val="009520EE"/>
    <w:rsid w:val="00991250"/>
    <w:rsid w:val="009933C7"/>
    <w:rsid w:val="009C0734"/>
    <w:rsid w:val="009C4B48"/>
    <w:rsid w:val="009E2FEA"/>
    <w:rsid w:val="00A42E48"/>
    <w:rsid w:val="00A77267"/>
    <w:rsid w:val="00A82BE9"/>
    <w:rsid w:val="00A87EE3"/>
    <w:rsid w:val="00AA23F4"/>
    <w:rsid w:val="00AB06D5"/>
    <w:rsid w:val="00AF6975"/>
    <w:rsid w:val="00B22338"/>
    <w:rsid w:val="00B44F77"/>
    <w:rsid w:val="00B5456E"/>
    <w:rsid w:val="00B5773F"/>
    <w:rsid w:val="00B73A77"/>
    <w:rsid w:val="00BB3783"/>
    <w:rsid w:val="00C07BEC"/>
    <w:rsid w:val="00C32484"/>
    <w:rsid w:val="00C404FD"/>
    <w:rsid w:val="00C5696E"/>
    <w:rsid w:val="00C63972"/>
    <w:rsid w:val="00C737B4"/>
    <w:rsid w:val="00C74B07"/>
    <w:rsid w:val="00CA4AA5"/>
    <w:rsid w:val="00CC3279"/>
    <w:rsid w:val="00CD1307"/>
    <w:rsid w:val="00CD6C2B"/>
    <w:rsid w:val="00CF33D0"/>
    <w:rsid w:val="00D80A5D"/>
    <w:rsid w:val="00D908A5"/>
    <w:rsid w:val="00D947BA"/>
    <w:rsid w:val="00DA408E"/>
    <w:rsid w:val="00DB3964"/>
    <w:rsid w:val="00DC13E8"/>
    <w:rsid w:val="00DD16EE"/>
    <w:rsid w:val="00DD18E7"/>
    <w:rsid w:val="00E05194"/>
    <w:rsid w:val="00E24733"/>
    <w:rsid w:val="00E4709C"/>
    <w:rsid w:val="00E70B86"/>
    <w:rsid w:val="00E72572"/>
    <w:rsid w:val="00EB179E"/>
    <w:rsid w:val="00F13550"/>
    <w:rsid w:val="00F70DE7"/>
    <w:rsid w:val="00FD679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8993C"/>
  <w14:defaultImageDpi w14:val="96"/>
  <w15:docId w15:val="{5436AD39-0EC1-4282-92D9-F155DF7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71"/>
    <w:pPr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4771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1"/>
    <w:pPr>
      <w:pBdr>
        <w:bottom w:val="single" w:sz="8" w:space="1" w:color="4F81BD"/>
      </w:pBdr>
      <w:spacing w:before="200" w:after="80"/>
      <w:ind w:firstLine="0"/>
      <w:outlineLvl w:val="1"/>
    </w:pPr>
    <w:rPr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1"/>
    <w:pPr>
      <w:pBdr>
        <w:bottom w:val="single" w:sz="4" w:space="1" w:color="95B3D7"/>
      </w:pBdr>
      <w:spacing w:before="200" w:after="80"/>
      <w:ind w:firstLine="0"/>
      <w:outlineLvl w:val="2"/>
    </w:pPr>
    <w:rPr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1"/>
    <w:pPr>
      <w:pBdr>
        <w:bottom w:val="single" w:sz="4" w:space="2" w:color="B8CCE4"/>
      </w:pBdr>
      <w:spacing w:before="200" w:after="80"/>
      <w:ind w:firstLine="0"/>
      <w:outlineLvl w:val="3"/>
    </w:pPr>
    <w:rPr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1"/>
    <w:pPr>
      <w:spacing w:before="200" w:after="80"/>
      <w:ind w:firstLine="0"/>
      <w:outlineLvl w:val="4"/>
    </w:pPr>
    <w:rPr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1"/>
    <w:pPr>
      <w:spacing w:before="280" w:after="100"/>
      <w:ind w:firstLine="0"/>
      <w:outlineLvl w:val="5"/>
    </w:pPr>
    <w:rPr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1"/>
    <w:pPr>
      <w:spacing w:before="320" w:after="100"/>
      <w:ind w:firstLine="0"/>
      <w:outlineLvl w:val="6"/>
    </w:pPr>
    <w:rPr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1"/>
    <w:pPr>
      <w:spacing w:before="320" w:after="100"/>
      <w:ind w:firstLine="0"/>
      <w:outlineLvl w:val="7"/>
    </w:pPr>
    <w:rPr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1"/>
    <w:pPr>
      <w:spacing w:before="320" w:after="100"/>
      <w:ind w:firstLine="0"/>
      <w:outlineLvl w:val="8"/>
    </w:pPr>
    <w:rPr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4771"/>
    <w:rPr>
      <w:rFonts w:ascii="Times New Roman" w:hAnsi="Times New Roman"/>
      <w:b/>
      <w:color w:val="365F91"/>
      <w:sz w:val="24"/>
    </w:rPr>
  </w:style>
  <w:style w:type="character" w:customStyle="1" w:styleId="20">
    <w:name w:val="Заголовок 2 Знак"/>
    <w:link w:val="2"/>
    <w:uiPriority w:val="9"/>
    <w:semiHidden/>
    <w:locked/>
    <w:rsid w:val="005B4771"/>
    <w:rPr>
      <w:rFonts w:ascii="Times New Roman" w:hAnsi="Times New Roman"/>
      <w:color w:val="365F91"/>
      <w:sz w:val="24"/>
    </w:rPr>
  </w:style>
  <w:style w:type="character" w:customStyle="1" w:styleId="30">
    <w:name w:val="Заголовок 3 Знак"/>
    <w:link w:val="3"/>
    <w:uiPriority w:val="9"/>
    <w:semiHidden/>
    <w:locked/>
    <w:rsid w:val="005B4771"/>
    <w:rPr>
      <w:rFonts w:ascii="Times New Roman" w:hAnsi="Times New Roman"/>
      <w:color w:val="4F81BD"/>
      <w:sz w:val="24"/>
    </w:rPr>
  </w:style>
  <w:style w:type="character" w:customStyle="1" w:styleId="40">
    <w:name w:val="Заголовок 4 Знак"/>
    <w:link w:val="4"/>
    <w:uiPriority w:val="9"/>
    <w:semiHidden/>
    <w:locked/>
    <w:rsid w:val="005B4771"/>
    <w:rPr>
      <w:rFonts w:ascii="Times New Roman" w:hAnsi="Times New Roman"/>
      <w:i/>
      <w:color w:val="4F81BD"/>
      <w:sz w:val="24"/>
    </w:rPr>
  </w:style>
  <w:style w:type="character" w:customStyle="1" w:styleId="50">
    <w:name w:val="Заголовок 5 Знак"/>
    <w:link w:val="5"/>
    <w:uiPriority w:val="9"/>
    <w:semiHidden/>
    <w:locked/>
    <w:rsid w:val="005B4771"/>
    <w:rPr>
      <w:rFonts w:ascii="Times New Roman" w:hAnsi="Times New Roman"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5B4771"/>
    <w:rPr>
      <w:rFonts w:ascii="Times New Roman" w:hAnsi="Times New Roman"/>
      <w:i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5B4771"/>
    <w:rPr>
      <w:rFonts w:ascii="Times New Roman" w:hAnsi="Times New Roman"/>
      <w:b/>
      <w:color w:val="9BBB59"/>
      <w:sz w:val="20"/>
    </w:rPr>
  </w:style>
  <w:style w:type="character" w:customStyle="1" w:styleId="80">
    <w:name w:val="Заголовок 8 Знак"/>
    <w:link w:val="8"/>
    <w:uiPriority w:val="9"/>
    <w:semiHidden/>
    <w:locked/>
    <w:rsid w:val="005B4771"/>
    <w:rPr>
      <w:rFonts w:ascii="Times New Roman" w:hAnsi="Times New Roman"/>
      <w:b/>
      <w:i/>
      <w:color w:val="9BBB59"/>
      <w:sz w:val="20"/>
    </w:rPr>
  </w:style>
  <w:style w:type="character" w:customStyle="1" w:styleId="90">
    <w:name w:val="Заголовок 9 Знак"/>
    <w:link w:val="9"/>
    <w:uiPriority w:val="9"/>
    <w:semiHidden/>
    <w:locked/>
    <w:rsid w:val="005B4771"/>
    <w:rPr>
      <w:rFonts w:ascii="Times New Roman" w:hAnsi="Times New Roman"/>
      <w:i/>
      <w:color w:val="9BBB59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7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77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i/>
      <w:iCs/>
      <w:color w:val="243F60"/>
      <w:sz w:val="60"/>
      <w:szCs w:val="60"/>
    </w:rPr>
  </w:style>
  <w:style w:type="character" w:customStyle="1" w:styleId="a5">
    <w:name w:val="Заголовок Знак"/>
    <w:link w:val="a4"/>
    <w:uiPriority w:val="10"/>
    <w:locked/>
    <w:rsid w:val="005B4771"/>
    <w:rPr>
      <w:rFonts w:ascii="Times New Roman" w:hAnsi="Times New Roman"/>
      <w:i/>
      <w:color w:val="243F60"/>
      <w:sz w:val="60"/>
    </w:rPr>
  </w:style>
  <w:style w:type="paragraph" w:styleId="a6">
    <w:name w:val="Subtitle"/>
    <w:basedOn w:val="a"/>
    <w:next w:val="a"/>
    <w:link w:val="a7"/>
    <w:uiPriority w:val="11"/>
    <w:qFormat/>
    <w:rsid w:val="005B47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5B4771"/>
    <w:rPr>
      <w:i/>
      <w:sz w:val="24"/>
    </w:rPr>
  </w:style>
  <w:style w:type="character" w:styleId="a8">
    <w:name w:val="Strong"/>
    <w:uiPriority w:val="22"/>
    <w:qFormat/>
    <w:rsid w:val="005B4771"/>
    <w:rPr>
      <w:b/>
      <w:spacing w:val="0"/>
    </w:rPr>
  </w:style>
  <w:style w:type="character" w:styleId="a9">
    <w:name w:val="Emphasis"/>
    <w:uiPriority w:val="20"/>
    <w:qFormat/>
    <w:rsid w:val="005B4771"/>
    <w:rPr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5B4771"/>
    <w:pPr>
      <w:ind w:firstLine="0"/>
    </w:pPr>
  </w:style>
  <w:style w:type="character" w:customStyle="1" w:styleId="ab">
    <w:name w:val="Без интервала Знак"/>
    <w:link w:val="aa"/>
    <w:uiPriority w:val="1"/>
    <w:locked/>
    <w:rsid w:val="005B4771"/>
    <w:rPr>
      <w:rFonts w:cs="Times New Roman"/>
    </w:rPr>
  </w:style>
  <w:style w:type="paragraph" w:styleId="ac">
    <w:name w:val="List Paragraph"/>
    <w:basedOn w:val="a"/>
    <w:uiPriority w:val="34"/>
    <w:qFormat/>
    <w:rsid w:val="005B47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771"/>
    <w:rPr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5B4771"/>
    <w:rPr>
      <w:rFonts w:ascii="Times New Roman" w:hAnsi="Times New Roman"/>
      <w:i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5B477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locked/>
    <w:rsid w:val="005B4771"/>
    <w:rPr>
      <w:rFonts w:ascii="Times New Roman" w:hAnsi="Times New Roman"/>
      <w:i/>
      <w:color w:val="FFFFFF"/>
      <w:sz w:val="24"/>
      <w:shd w:val="clear" w:color="auto" w:fill="4F81BD"/>
    </w:rPr>
  </w:style>
  <w:style w:type="character" w:styleId="af">
    <w:name w:val="Subtle Emphasis"/>
    <w:uiPriority w:val="19"/>
    <w:qFormat/>
    <w:rsid w:val="005B4771"/>
    <w:rPr>
      <w:i/>
      <w:color w:val="5A5A5A"/>
    </w:rPr>
  </w:style>
  <w:style w:type="character" w:styleId="af0">
    <w:name w:val="Intense Emphasis"/>
    <w:uiPriority w:val="21"/>
    <w:qFormat/>
    <w:rsid w:val="005B4771"/>
    <w:rPr>
      <w:b/>
      <w:i/>
      <w:color w:val="4F81BD"/>
      <w:sz w:val="22"/>
    </w:rPr>
  </w:style>
  <w:style w:type="character" w:styleId="af1">
    <w:name w:val="Subtle Reference"/>
    <w:uiPriority w:val="31"/>
    <w:qFormat/>
    <w:rsid w:val="005B4771"/>
    <w:rPr>
      <w:color w:val="auto"/>
      <w:u w:val="single" w:color="9BBB59"/>
    </w:rPr>
  </w:style>
  <w:style w:type="character" w:styleId="af2">
    <w:name w:val="Intense Reference"/>
    <w:uiPriority w:val="32"/>
    <w:qFormat/>
    <w:rsid w:val="005B4771"/>
    <w:rPr>
      <w:b/>
      <w:color w:val="76923C"/>
      <w:u w:val="single" w:color="9BBB59"/>
    </w:rPr>
  </w:style>
  <w:style w:type="character" w:styleId="af3">
    <w:name w:val="Book Title"/>
    <w:uiPriority w:val="33"/>
    <w:qFormat/>
    <w:rsid w:val="005B4771"/>
    <w:rPr>
      <w:rFonts w:ascii="Times New Roman" w:hAnsi="Times New Roman"/>
      <w:b/>
      <w:i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4771"/>
    <w:pPr>
      <w:outlineLvl w:val="9"/>
    </w:pPr>
  </w:style>
  <w:style w:type="character" w:styleId="af5">
    <w:name w:val="Placeholder Text"/>
    <w:uiPriority w:val="99"/>
    <w:semiHidden/>
    <w:rsid w:val="007178AB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7178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7178AB"/>
    <w:rPr>
      <w:rFonts w:ascii="Tahoma" w:hAnsi="Tahoma"/>
      <w:sz w:val="16"/>
    </w:rPr>
  </w:style>
  <w:style w:type="table" w:styleId="af8">
    <w:name w:val="Table Grid"/>
    <w:basedOn w:val="a1"/>
    <w:uiPriority w:val="59"/>
    <w:rsid w:val="00D8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9D44-FA20-4F47-A034-A2CB5B17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</dc:creator>
  <cp:lastModifiedBy>ксения жигалина</cp:lastModifiedBy>
  <cp:revision>3</cp:revision>
  <dcterms:created xsi:type="dcterms:W3CDTF">2020-11-24T11:00:00Z</dcterms:created>
  <dcterms:modified xsi:type="dcterms:W3CDTF">2020-11-25T08:34:00Z</dcterms:modified>
</cp:coreProperties>
</file>