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A2D" w:rsidRDefault="00723A2D" w:rsidP="00723A2D">
      <w:r>
        <w:t xml:space="preserve">На вертикально висящую пружину подвешен груз массой </w:t>
      </w:r>
      <w:r>
        <w:rPr>
          <w:lang w:val="en-US"/>
        </w:rPr>
        <w:t>m</w:t>
      </w:r>
      <w:r w:rsidRPr="00831385">
        <w:t xml:space="preserve">, </w:t>
      </w:r>
      <w:r>
        <w:t xml:space="preserve">при этом удлинение пружины оказалось равным </w:t>
      </w:r>
      <w:r>
        <w:rPr>
          <w:lang w:val="en-US"/>
        </w:rPr>
        <w:t>l</w:t>
      </w:r>
      <w:r>
        <w:t>. Затем груз оттянули ещё немного вниз и отпустили. Какова собственная частота колебаний?</w:t>
      </w:r>
    </w:p>
    <w:p w:rsidR="00723A2D" w:rsidRPr="00723A2D" w:rsidRDefault="00723A2D" w:rsidP="00723A2D">
      <w:r>
        <w:t>Ответ</w:t>
      </w:r>
      <w:r w:rsidRPr="00723A2D">
        <w:t xml:space="preserve">: </w:t>
      </w:r>
      <w:r w:rsidRPr="00831385">
        <w:rPr>
          <w:position w:val="-14"/>
          <w:lang w:val="en-US"/>
        </w:rPr>
        <w:object w:dxaOrig="126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8pt;height:23.05pt" o:ole="">
            <v:imagedata r:id="rId4" o:title=""/>
          </v:shape>
          <o:OLEObject Type="Embed" ProgID="Equation.3" ShapeID="_x0000_i1025" DrawAspect="Content" ObjectID="_1667925643" r:id="rId5"/>
        </w:object>
      </w:r>
    </w:p>
    <w:p w:rsidR="00057B41" w:rsidRDefault="00057B41"/>
    <w:sectPr w:rsidR="00057B41" w:rsidSect="00057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23A2D"/>
    <w:rsid w:val="00057B41"/>
    <w:rsid w:val="00723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2020-11-26T16:51:00Z</dcterms:created>
  <dcterms:modified xsi:type="dcterms:W3CDTF">2020-11-26T16:51:00Z</dcterms:modified>
</cp:coreProperties>
</file>