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2D406" w14:textId="74F57953" w:rsidR="00FB0866" w:rsidRPr="00EF15E6" w:rsidRDefault="00EF15E6" w:rsidP="00EF15E6">
      <w:pPr>
        <w:widowControl w:val="0"/>
        <w:topLinePunct/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EF15E6">
        <w:rPr>
          <w:b/>
          <w:sz w:val="28"/>
          <w:szCs w:val="28"/>
        </w:rPr>
        <w:t xml:space="preserve">Тема: </w:t>
      </w:r>
      <w:r w:rsidR="00FB0866" w:rsidRPr="00EF15E6">
        <w:rPr>
          <w:b/>
          <w:sz w:val="28"/>
          <w:szCs w:val="28"/>
        </w:rPr>
        <w:t>Особенности учета основных средств</w:t>
      </w:r>
    </w:p>
    <w:p w14:paraId="3202F585" w14:textId="77777777" w:rsidR="00EF15E6" w:rsidRPr="00EF15E6" w:rsidRDefault="00EF15E6" w:rsidP="00EF15E6">
      <w:pPr>
        <w:jc w:val="both"/>
        <w:rPr>
          <w:rFonts w:eastAsia="Calibri"/>
          <w:sz w:val="28"/>
          <w:szCs w:val="28"/>
          <w:lang w:eastAsia="en-US"/>
        </w:rPr>
      </w:pPr>
      <w:r w:rsidRPr="00EF15E6">
        <w:rPr>
          <w:rFonts w:eastAsia="Calibri"/>
          <w:sz w:val="28"/>
          <w:szCs w:val="28"/>
          <w:lang w:eastAsia="en-US"/>
        </w:rPr>
        <w:t xml:space="preserve">Требования: </w:t>
      </w:r>
    </w:p>
    <w:p w14:paraId="3691AD5C" w14:textId="77777777" w:rsidR="00EF15E6" w:rsidRPr="00EF15E6" w:rsidRDefault="00EF15E6" w:rsidP="00EF15E6">
      <w:pPr>
        <w:jc w:val="both"/>
        <w:rPr>
          <w:iCs/>
          <w:sz w:val="28"/>
          <w:szCs w:val="28"/>
        </w:rPr>
      </w:pPr>
      <w:r w:rsidRPr="00EF15E6">
        <w:rPr>
          <w:iCs/>
          <w:sz w:val="28"/>
          <w:szCs w:val="28"/>
        </w:rPr>
        <w:t xml:space="preserve">Раскрываете тему. </w:t>
      </w:r>
    </w:p>
    <w:p w14:paraId="0DB46530" w14:textId="77777777" w:rsidR="00EF15E6" w:rsidRPr="00EF15E6" w:rsidRDefault="00EF15E6" w:rsidP="00EF15E6">
      <w:pPr>
        <w:jc w:val="both"/>
        <w:rPr>
          <w:iCs/>
          <w:sz w:val="28"/>
          <w:szCs w:val="28"/>
        </w:rPr>
      </w:pPr>
      <w:r w:rsidRPr="00EF15E6">
        <w:rPr>
          <w:iCs/>
          <w:sz w:val="28"/>
          <w:szCs w:val="28"/>
        </w:rPr>
        <w:t>-введение</w:t>
      </w:r>
    </w:p>
    <w:p w14:paraId="5C9A8FD8" w14:textId="7635B3D8" w:rsidR="00EF15E6" w:rsidRDefault="00EF15E6" w:rsidP="00EF15E6">
      <w:pPr>
        <w:jc w:val="both"/>
        <w:rPr>
          <w:iCs/>
          <w:sz w:val="28"/>
          <w:szCs w:val="28"/>
        </w:rPr>
      </w:pPr>
      <w:r w:rsidRPr="00EF15E6">
        <w:rPr>
          <w:iCs/>
          <w:sz w:val="28"/>
          <w:szCs w:val="28"/>
        </w:rPr>
        <w:t>Минимум два параграфа</w:t>
      </w:r>
    </w:p>
    <w:p w14:paraId="05416B38" w14:textId="1EF5C040" w:rsidR="00EF15E6" w:rsidRDefault="00EF15E6" w:rsidP="00EF15E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Первый параграф – теореический</w:t>
      </w:r>
    </w:p>
    <w:p w14:paraId="49CEF57A" w14:textId="57861EF0" w:rsidR="00EF15E6" w:rsidRPr="00EF15E6" w:rsidRDefault="00EF15E6" w:rsidP="00EF15E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Второй параграф – исследовательский с конкретными предложениями </w:t>
      </w:r>
    </w:p>
    <w:p w14:paraId="308D2E28" w14:textId="77777777" w:rsidR="00EF15E6" w:rsidRPr="00EF15E6" w:rsidRDefault="00EF15E6" w:rsidP="00EF15E6">
      <w:pPr>
        <w:jc w:val="both"/>
        <w:rPr>
          <w:iCs/>
          <w:sz w:val="28"/>
          <w:szCs w:val="28"/>
        </w:rPr>
      </w:pPr>
      <w:r w:rsidRPr="00EF15E6">
        <w:rPr>
          <w:iCs/>
          <w:sz w:val="28"/>
          <w:szCs w:val="28"/>
        </w:rPr>
        <w:t>Заключение</w:t>
      </w:r>
    </w:p>
    <w:p w14:paraId="33308275" w14:textId="77777777" w:rsidR="00EF15E6" w:rsidRPr="00EF15E6" w:rsidRDefault="00EF15E6" w:rsidP="00EF15E6">
      <w:pPr>
        <w:jc w:val="both"/>
        <w:rPr>
          <w:iCs/>
          <w:sz w:val="28"/>
          <w:szCs w:val="28"/>
        </w:rPr>
      </w:pPr>
      <w:r w:rsidRPr="00EF15E6">
        <w:rPr>
          <w:iCs/>
          <w:sz w:val="28"/>
          <w:szCs w:val="28"/>
        </w:rPr>
        <w:t>Список использованных источников и литературы.</w:t>
      </w:r>
    </w:p>
    <w:p w14:paraId="670998BF" w14:textId="20082A9C" w:rsidR="00EF15E6" w:rsidRDefault="00EF15E6" w:rsidP="00EF15E6">
      <w:pPr>
        <w:jc w:val="both"/>
        <w:rPr>
          <w:iCs/>
          <w:sz w:val="28"/>
          <w:szCs w:val="28"/>
        </w:rPr>
      </w:pPr>
      <w:r w:rsidRPr="00EF15E6">
        <w:rPr>
          <w:iCs/>
          <w:sz w:val="28"/>
          <w:szCs w:val="28"/>
        </w:rPr>
        <w:t>Объем – минимум 20 страниц</w:t>
      </w:r>
    </w:p>
    <w:p w14:paraId="74576654" w14:textId="57FDA58B" w:rsidR="00EF15E6" w:rsidRDefault="00EF15E6" w:rsidP="00EF15E6">
      <w:pPr>
        <w:jc w:val="both"/>
        <w:rPr>
          <w:iCs/>
          <w:sz w:val="28"/>
          <w:szCs w:val="28"/>
        </w:rPr>
      </w:pPr>
    </w:p>
    <w:p w14:paraId="38C4973E" w14:textId="55B5A6FF" w:rsidR="00EF15E6" w:rsidRDefault="00EF15E6" w:rsidP="00EF15E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Требования к оформлению:</w:t>
      </w:r>
    </w:p>
    <w:p w14:paraId="2325BE55" w14:textId="77777777" w:rsidR="00EF15E6" w:rsidRPr="00EF15E6" w:rsidRDefault="00EF15E6" w:rsidP="00EF15E6">
      <w:pPr>
        <w:spacing w:after="4" w:line="268" w:lineRule="auto"/>
        <w:ind w:left="42" w:right="14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выполняется любым печатным способом с использованием принтера на одной стороне листа белой односортной бумаги формата А4 через полтора интервала (допускается представлять таблицы и иллюстрации на листах формата АЗ); при печати используется шрифт черного цвета в текстовом редакторе Microsoft Word — Times New Roman Cyr, размер шрифта (кегель) 14, выравнивание по ширине; размер, правового поля текста страницы — не менее 10 мм, верхнего — не менее 20 мм, левого - не менее 20мм и нижнего — не менее 20 мм; каждая страница должна содержать 27-30 строк по 60-65 знаков в строке; абзац должен начинаться с красной строки (отступ — 12,7 мм).</w:t>
      </w:r>
    </w:p>
    <w:p w14:paraId="7A03790D" w14:textId="07866FCA" w:rsidR="00EF15E6" w:rsidRPr="00EF15E6" w:rsidRDefault="00EF15E6" w:rsidP="00EF15E6">
      <w:pPr>
        <w:numPr>
          <w:ilvl w:val="1"/>
          <w:numId w:val="4"/>
        </w:numPr>
        <w:spacing w:after="4" w:line="268" w:lineRule="auto"/>
        <w:ind w:right="14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Страницы</w:t>
      </w:r>
      <w:r w:rsidRPr="00EF15E6">
        <w:rPr>
          <w:color w:val="000000"/>
          <w:sz w:val="28"/>
          <w:szCs w:val="22"/>
        </w:rPr>
        <w:t xml:space="preserve"> подлежат нумерации арабскими цифрами в нижней части листа по центру. Нумерация выполняется сквозной — от титульного до последнего листа работы, начиная с «Введения».</w:t>
      </w:r>
    </w:p>
    <w:p w14:paraId="7247D993" w14:textId="77777777" w:rsidR="00EF15E6" w:rsidRPr="00EF15E6" w:rsidRDefault="00EF15E6" w:rsidP="00EF15E6">
      <w:pPr>
        <w:numPr>
          <w:ilvl w:val="1"/>
          <w:numId w:val="4"/>
        </w:numPr>
        <w:spacing w:after="4" w:line="268" w:lineRule="auto"/>
        <w:ind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Новый раздел (введение, заключение, главы, список использованных источников и литературы, приложения) начинается с новой страницы; параграфы на составные части не подразделяются.</w:t>
      </w:r>
    </w:p>
    <w:p w14:paraId="4972C993" w14:textId="77777777" w:rsidR="00EF15E6" w:rsidRPr="00EF15E6" w:rsidRDefault="00EF15E6" w:rsidP="00EF15E6">
      <w:pPr>
        <w:numPr>
          <w:ilvl w:val="1"/>
          <w:numId w:val="4"/>
        </w:numPr>
        <w:spacing w:after="4" w:line="268" w:lineRule="auto"/>
        <w:ind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Названия разделов, а также «Введение», «Заключение», «Список использованных источников и литературы» печатаются заглавными литерами жирным шрифтом, по центру строки.</w:t>
      </w:r>
    </w:p>
    <w:p w14:paraId="53ABD8E7" w14:textId="5508549E" w:rsidR="00EF15E6" w:rsidRPr="00EF15E6" w:rsidRDefault="00EF15E6" w:rsidP="00EF15E6">
      <w:pPr>
        <w:numPr>
          <w:ilvl w:val="1"/>
          <w:numId w:val="4"/>
        </w:numPr>
        <w:spacing w:after="4" w:line="268" w:lineRule="auto"/>
        <w:ind w:right="14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Представленные в тексте</w:t>
      </w:r>
      <w:r w:rsidRPr="00EF15E6">
        <w:rPr>
          <w:color w:val="000000"/>
          <w:sz w:val="28"/>
          <w:szCs w:val="22"/>
        </w:rPr>
        <w:t xml:space="preserve"> таблицы размещаются на одном листе, без переносов, непосредственно после текста, в котором они упоминаются впервые, или на следующей странице. Таблицы нумеруются арабскими цифрами сквозной нумерации в пределах всей работы. Каждая таблица должна иметь номер и заголовок. Заголовок и слово «Таблица» начинаются с прописной буквы. Название таблицы помещается над таблицей слева, без абзацного отступа в одну строку с ее номером через тире. На все таблицы даются в работе ссылки. При ссылке следует писать слово «таблица» с указанием ее номера.</w:t>
      </w:r>
    </w:p>
    <w:p w14:paraId="02AD0138" w14:textId="77777777" w:rsidR="00EF15E6" w:rsidRPr="00EF15E6" w:rsidRDefault="00EF15E6" w:rsidP="00EF15E6">
      <w:pPr>
        <w:numPr>
          <w:ilvl w:val="1"/>
          <w:numId w:val="4"/>
        </w:numPr>
        <w:spacing w:after="4" w:line="268" w:lineRule="auto"/>
        <w:ind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lastRenderedPageBreak/>
        <w:t>Иллюстративный материал (рисунки) помещается по ходу текста сразу за ссылкой на него, или на следующей странице с соблюдением порядковой нумерации.</w:t>
      </w:r>
    </w:p>
    <w:p w14:paraId="42147904" w14:textId="77777777" w:rsidR="00EF15E6" w:rsidRPr="00EF15E6" w:rsidRDefault="00EF15E6" w:rsidP="00EF15E6">
      <w:pPr>
        <w:numPr>
          <w:ilvl w:val="1"/>
          <w:numId w:val="4"/>
        </w:numPr>
        <w:spacing w:after="4" w:line="268" w:lineRule="auto"/>
        <w:ind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Графики, диаграммы, схемы и другой графический материал оформляются только как рисунки и имеют порядковый номер и подрисуночные подписи. Подрисуночные подписи и слово «Рисунок» начинаются с прописной буквы. Рисунки имеют сквозную нумерацию арабскими цифрами. Номер и название рисунка помещается внизу рисунка с выравниванием влево, без абзацного отступа в одну строку с ее номером через тире.</w:t>
      </w:r>
    </w:p>
    <w:p w14:paraId="267366B9" w14:textId="77777777" w:rsidR="00EF15E6" w:rsidRPr="00EF15E6" w:rsidRDefault="00EF15E6" w:rsidP="00EF15E6">
      <w:pPr>
        <w:numPr>
          <w:ilvl w:val="1"/>
          <w:numId w:val="4"/>
        </w:numPr>
        <w:spacing w:after="4" w:line="268" w:lineRule="auto"/>
        <w:ind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Формулы располагают отдельными строками посередине листа или внутри текстовых строк.</w:t>
      </w:r>
    </w:p>
    <w:p w14:paraId="343890A3" w14:textId="3DD0283E" w:rsidR="00EF15E6" w:rsidRPr="00EF15E6" w:rsidRDefault="00EF15E6" w:rsidP="00EF15E6">
      <w:pPr>
        <w:numPr>
          <w:ilvl w:val="1"/>
          <w:numId w:val="4"/>
        </w:numPr>
        <w:spacing w:after="4" w:line="268" w:lineRule="auto"/>
        <w:ind w:right="14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Работа</w:t>
      </w:r>
      <w:r w:rsidRPr="00EF15E6">
        <w:rPr>
          <w:color w:val="000000"/>
          <w:sz w:val="28"/>
          <w:szCs w:val="22"/>
        </w:rPr>
        <w:t xml:space="preserve"> содержит библиографические ссылки на использованную научную литературу и источники. По месту расположения библиографические ссылки являются внутритекстовыми, помещенными в тексте работы. Для связи библиографических ссылок с текстом документа используется знак отсылки, которую в тексте документа заключают в квадратные скобки с указанием порядкового номера источника из списка использованных источников и литературы и номера его страницы.</w:t>
      </w:r>
    </w:p>
    <w:p w14:paraId="34D45543" w14:textId="7911975A" w:rsidR="00EF15E6" w:rsidRPr="00EF15E6" w:rsidRDefault="00EF15E6" w:rsidP="00EF15E6">
      <w:pPr>
        <w:jc w:val="both"/>
        <w:rPr>
          <w:iCs/>
          <w:sz w:val="28"/>
          <w:szCs w:val="28"/>
        </w:rPr>
      </w:pPr>
      <w:r w:rsidRPr="00EF15E6">
        <w:rPr>
          <w:color w:val="000000"/>
          <w:sz w:val="28"/>
          <w:szCs w:val="22"/>
        </w:rPr>
        <w:t xml:space="preserve">Приложения начинаются с новой страницы в порядке появления ссылок на них в тексте, и иметь заголовок с указанием слова Приложение, его порядкового номера и названия. Приложения не входят в установленный объем ВКР, </w:t>
      </w:r>
      <w:r w:rsidRPr="00EF15E6">
        <w:rPr>
          <w:noProof/>
          <w:color w:val="000000"/>
          <w:sz w:val="28"/>
          <w:szCs w:val="22"/>
        </w:rPr>
        <w:drawing>
          <wp:inline distT="0" distB="0" distL="0" distR="0" wp14:anchorId="32E8453E" wp14:editId="13B52495">
            <wp:extent cx="4466" cy="8930"/>
            <wp:effectExtent l="0" t="0" r="0" b="0"/>
            <wp:docPr id="46540" name="Picture 46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0" name="Picture 465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6" cy="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5E6">
        <w:rPr>
          <w:color w:val="000000"/>
          <w:sz w:val="28"/>
          <w:szCs w:val="22"/>
        </w:rPr>
        <w:t>но подлежат нумерации страниц.</w:t>
      </w:r>
    </w:p>
    <w:p w14:paraId="164E2BB4" w14:textId="4FEF4B57" w:rsidR="00EF15E6" w:rsidRPr="0043572E" w:rsidRDefault="00EF15E6" w:rsidP="00FB0866">
      <w:pPr>
        <w:widowControl w:val="0"/>
        <w:topLinePunct/>
        <w:spacing w:line="360" w:lineRule="auto"/>
        <w:ind w:firstLine="709"/>
        <w:jc w:val="both"/>
        <w:rPr>
          <w:sz w:val="28"/>
          <w:szCs w:val="28"/>
        </w:rPr>
      </w:pPr>
    </w:p>
    <w:p w14:paraId="24A6A1C7" w14:textId="77777777" w:rsidR="00EF15E6" w:rsidRPr="00EF15E6" w:rsidRDefault="00EF15E6" w:rsidP="00EF15E6">
      <w:pPr>
        <w:spacing w:after="301" w:line="248" w:lineRule="auto"/>
        <w:ind w:left="28" w:right="97" w:hanging="10"/>
        <w:jc w:val="center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Требования к оформлению основных и дополнительных источников литературы по российскому стандарту</w:t>
      </w:r>
    </w:p>
    <w:p w14:paraId="27991295" w14:textId="77777777" w:rsidR="00EF15E6" w:rsidRPr="00EF15E6" w:rsidRDefault="00EF15E6" w:rsidP="00EF15E6">
      <w:pPr>
        <w:spacing w:after="4" w:line="268" w:lineRule="auto"/>
        <w:ind w:left="890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Книга с указанием одного, двух и трех авторов.</w:t>
      </w:r>
    </w:p>
    <w:p w14:paraId="366A95F4" w14:textId="77777777" w:rsidR="00EF15E6" w:rsidRPr="00EF15E6" w:rsidRDefault="00EF15E6" w:rsidP="00EF15E6">
      <w:pPr>
        <w:spacing w:after="4" w:line="268" w:lineRule="auto"/>
        <w:ind w:left="42" w:right="122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 xml:space="preserve">Фамилия И.О. одного автора (или первого) Название книги: сведения, относящиеся к заглавию (то есть сборник, руководство, монография, учебник и т.д.) / И.О. Фамилия одного (или первого), второго, третьего авторов; сведения о редакторе, составителе, переводчике. — Сведения о переиздании, например,: 4-е изд., доп. и перераб.). — Место издания : Издательство, год </w:t>
      </w:r>
      <w:r w:rsidRPr="00EF15E6">
        <w:rPr>
          <w:noProof/>
          <w:color w:val="000000"/>
          <w:sz w:val="28"/>
          <w:szCs w:val="22"/>
        </w:rPr>
        <w:drawing>
          <wp:inline distT="0" distB="0" distL="0" distR="0" wp14:anchorId="5B15AE1B" wp14:editId="69C534F9">
            <wp:extent cx="4520" cy="4519"/>
            <wp:effectExtent l="0" t="0" r="0" b="0"/>
            <wp:docPr id="33277" name="Picture 33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7" name="Picture 332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0" cy="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5E6">
        <w:rPr>
          <w:color w:val="000000"/>
          <w:sz w:val="28"/>
          <w:szCs w:val="22"/>
        </w:rPr>
        <w:t>издания. — количество страниц.</w:t>
      </w:r>
    </w:p>
    <w:p w14:paraId="3207717B" w14:textId="77777777" w:rsidR="00EF15E6" w:rsidRPr="00EF15E6" w:rsidRDefault="00EF15E6" w:rsidP="00EF15E6">
      <w:pPr>
        <w:spacing w:after="4" w:line="268" w:lineRule="auto"/>
        <w:ind w:left="890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Пример:</w:t>
      </w:r>
    </w:p>
    <w:p w14:paraId="62994C3B" w14:textId="77777777" w:rsidR="00EF15E6" w:rsidRPr="00EF15E6" w:rsidRDefault="00EF15E6" w:rsidP="00EF15E6">
      <w:pPr>
        <w:spacing w:after="4" w:line="216" w:lineRule="auto"/>
        <w:ind w:left="42" w:right="14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Орлов А.И. Организационно-экономическое моделирование: теория принятия решений : учебник / А.И. Орлов. — М. : ТОРУС, 2011.-568 с.</w:t>
      </w:r>
    </w:p>
    <w:p w14:paraId="2E0E5764" w14:textId="77777777" w:rsidR="00EF15E6" w:rsidRPr="00EF15E6" w:rsidRDefault="00EF15E6" w:rsidP="00EF15E6">
      <w:pPr>
        <w:spacing w:after="4" w:line="268" w:lineRule="auto"/>
        <w:ind w:left="876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Книги, имеющие более трех авторов.</w:t>
      </w:r>
    </w:p>
    <w:p w14:paraId="773B56A4" w14:textId="77777777" w:rsidR="00EF15E6" w:rsidRPr="00EF15E6" w:rsidRDefault="00EF15E6" w:rsidP="00EF15E6">
      <w:pPr>
        <w:spacing w:after="35" w:line="216" w:lineRule="auto"/>
        <w:ind w:left="42" w:right="129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 xml:space="preserve">Коллективные монографии. Название книги: сведения относящиеся к заглавию / ИО. Фамилия одного автора с добавлением слов [и др.] ; сведения о редакторе, составителе, переводчике. сведения о произведении (например: </w:t>
      </w:r>
      <w:r w:rsidRPr="00EF15E6">
        <w:rPr>
          <w:color w:val="000000"/>
          <w:sz w:val="28"/>
          <w:szCs w:val="22"/>
        </w:rPr>
        <w:lastRenderedPageBreak/>
        <w:t>4-е изд., доп. и перераб.). - Место издания : Издательство, год издания. — количество страниц.</w:t>
      </w:r>
    </w:p>
    <w:p w14:paraId="3A77BE13" w14:textId="77777777" w:rsidR="00EF15E6" w:rsidRPr="00EF15E6" w:rsidRDefault="00EF15E6" w:rsidP="00EF15E6">
      <w:pPr>
        <w:spacing w:after="4" w:line="268" w:lineRule="auto"/>
        <w:ind w:left="876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Пример:</w:t>
      </w:r>
    </w:p>
    <w:p w14:paraId="1EC3B958" w14:textId="77777777" w:rsidR="00EF15E6" w:rsidRPr="00EF15E6" w:rsidRDefault="00EF15E6" w:rsidP="00EF15E6">
      <w:pPr>
        <w:spacing w:after="4" w:line="217" w:lineRule="auto"/>
        <w:ind w:left="42" w:right="143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Методы организации и управления конкурентоспособным производством : Монография / Ю.В. Мишин [и др.] ; Под общ. ред. Ю.В. Мишина. — М: ОАО «Институт микроэкономики», 2011. — 366 с.</w:t>
      </w:r>
    </w:p>
    <w:p w14:paraId="55AA21A9" w14:textId="77777777" w:rsidR="00EF15E6" w:rsidRPr="00EF15E6" w:rsidRDefault="00EF15E6" w:rsidP="00EF15E6">
      <w:pPr>
        <w:spacing w:after="4" w:line="268" w:lineRule="auto"/>
        <w:ind w:left="890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Сборник статей, официальных материалов.</w:t>
      </w:r>
      <w:r w:rsidRPr="00EF15E6">
        <w:rPr>
          <w:noProof/>
          <w:color w:val="000000"/>
          <w:sz w:val="28"/>
          <w:szCs w:val="22"/>
        </w:rPr>
        <w:drawing>
          <wp:inline distT="0" distB="0" distL="0" distR="0" wp14:anchorId="4D8E1544" wp14:editId="5ED29F41">
            <wp:extent cx="4520" cy="4520"/>
            <wp:effectExtent l="0" t="0" r="0" b="0"/>
            <wp:docPr id="33278" name="Picture 3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8" name="Picture 332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0" cy="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A2F2D" w14:textId="77777777" w:rsidR="00EF15E6" w:rsidRPr="00EF15E6" w:rsidRDefault="00EF15E6" w:rsidP="00EF15E6">
      <w:pPr>
        <w:spacing w:after="4" w:line="268" w:lineRule="auto"/>
        <w:ind w:left="868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Айвазян СА. Байесовский подход в эконометрическом анализе Н</w:t>
      </w:r>
    </w:p>
    <w:p w14:paraId="1F50C8EF" w14:textId="77777777" w:rsidR="00EF15E6" w:rsidRPr="00EF15E6" w:rsidRDefault="00EF15E6" w:rsidP="00EF15E6">
      <w:pPr>
        <w:spacing w:after="4" w:line="268" w:lineRule="auto"/>
        <w:ind w:left="889" w:right="2763" w:hanging="847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Прикладная эконометрика. 2008. — №1 (9). - С. 93—130. Многотомное издание. Том из многотомного изДания Пример :</w:t>
      </w:r>
    </w:p>
    <w:p w14:paraId="79394EC4" w14:textId="77777777" w:rsidR="00EF15E6" w:rsidRPr="00EF15E6" w:rsidRDefault="00EF15E6" w:rsidP="00EF15E6">
      <w:pPr>
        <w:spacing w:after="4" w:line="268" w:lineRule="auto"/>
        <w:ind w:left="868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Толковый словарь русского языка : в 4 т. / под ред. Д.Н. Ушакова. — М.</w:t>
      </w:r>
      <w:r w:rsidRPr="00EF15E6">
        <w:rPr>
          <w:noProof/>
          <w:color w:val="000000"/>
          <w:sz w:val="28"/>
          <w:szCs w:val="22"/>
        </w:rPr>
        <w:drawing>
          <wp:inline distT="0" distB="0" distL="0" distR="0" wp14:anchorId="51345A60" wp14:editId="607C05F1">
            <wp:extent cx="27121" cy="90398"/>
            <wp:effectExtent l="0" t="0" r="0" b="0"/>
            <wp:docPr id="88739" name="Picture 88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9" name="Picture 88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21" cy="9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F9C28" w14:textId="77777777" w:rsidR="00EF15E6" w:rsidRPr="00EF15E6" w:rsidRDefault="00EF15E6" w:rsidP="00EF15E6">
      <w:pPr>
        <w:spacing w:after="4" w:line="268" w:lineRule="auto"/>
        <w:ind w:left="42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Астрель, 2000. — 4 т.</w:t>
      </w:r>
    </w:p>
    <w:p w14:paraId="6E66742F" w14:textId="77777777" w:rsidR="00EF15E6" w:rsidRPr="00EF15E6" w:rsidRDefault="00EF15E6" w:rsidP="00EF15E6">
      <w:pPr>
        <w:spacing w:after="4" w:line="268" w:lineRule="auto"/>
        <w:ind w:left="854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Материалы конференций, совещаний, семинаров</w:t>
      </w:r>
    </w:p>
    <w:p w14:paraId="6B841E1E" w14:textId="77777777" w:rsidR="00EF15E6" w:rsidRPr="00EF15E6" w:rsidRDefault="00EF15E6" w:rsidP="00EF15E6">
      <w:pPr>
        <w:spacing w:after="4" w:line="268" w:lineRule="auto"/>
        <w:ind w:left="42" w:right="143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 xml:space="preserve">Заглавие книги : сведения о конференции, дата и год проведения / Наименование учреждения или организации (если название конференции без указания организации или учреждения является неполным); сведения о редакторе, составителе, переводчике. — Город : Издательство, год издания. </w:t>
      </w:r>
      <w:r w:rsidRPr="00EF15E6">
        <w:rPr>
          <w:noProof/>
          <w:color w:val="000000"/>
          <w:sz w:val="28"/>
          <w:szCs w:val="22"/>
        </w:rPr>
        <w:drawing>
          <wp:inline distT="0" distB="0" distL="0" distR="0" wp14:anchorId="10FCCC11" wp14:editId="4D2D4FAA">
            <wp:extent cx="94923" cy="22599"/>
            <wp:effectExtent l="0" t="0" r="0" b="0"/>
            <wp:docPr id="88741" name="Picture 88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1" name="Picture 887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923" cy="2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5E6">
        <w:rPr>
          <w:color w:val="000000"/>
          <w:sz w:val="28"/>
          <w:szCs w:val="22"/>
        </w:rPr>
        <w:t>Количество страниц.</w:t>
      </w:r>
    </w:p>
    <w:p w14:paraId="4684463B" w14:textId="77777777" w:rsidR="00EF15E6" w:rsidRPr="00EF15E6" w:rsidRDefault="00EF15E6" w:rsidP="00EF15E6">
      <w:pPr>
        <w:spacing w:after="4" w:line="268" w:lineRule="auto"/>
        <w:ind w:left="861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Пример:</w:t>
      </w:r>
    </w:p>
    <w:p w14:paraId="5B871D79" w14:textId="77777777" w:rsidR="00EF15E6" w:rsidRPr="00EF15E6" w:rsidRDefault="00EF15E6" w:rsidP="00EF15E6">
      <w:pPr>
        <w:spacing w:after="4" w:line="216" w:lineRule="auto"/>
        <w:ind w:left="42" w:right="158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Международная коммуникация тез. докл. и сообщ. Сиб.-фр. Семинар (Иркутск, 15-17 сент. 1993 г.). — Иркутск : игпиия, 1993. - 158 с. ...из книг (сборников)</w:t>
      </w:r>
    </w:p>
    <w:p w14:paraId="69829534" w14:textId="77777777" w:rsidR="00EF15E6" w:rsidRPr="00EF15E6" w:rsidRDefault="00EF15E6" w:rsidP="00EF15E6">
      <w:pPr>
        <w:spacing w:after="4" w:line="268" w:lineRule="auto"/>
        <w:ind w:left="42" w:right="91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 xml:space="preserve">Фамилия ИО. одного автора (или первого). Заглавие статьи : сведения, </w:t>
      </w:r>
      <w:r w:rsidRPr="00EF15E6">
        <w:rPr>
          <w:noProof/>
          <w:color w:val="000000"/>
          <w:sz w:val="28"/>
          <w:szCs w:val="22"/>
        </w:rPr>
        <w:drawing>
          <wp:inline distT="0" distB="0" distL="0" distR="0" wp14:anchorId="5E55FC08" wp14:editId="23B29F7E">
            <wp:extent cx="4507" cy="4505"/>
            <wp:effectExtent l="0" t="0" r="0" b="0"/>
            <wp:docPr id="35399" name="Picture 35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9" name="Picture 353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7" cy="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5E6">
        <w:rPr>
          <w:color w:val="000000"/>
          <w:sz w:val="28"/>
          <w:szCs w:val="22"/>
        </w:rPr>
        <w:t>относящиеся к заглавию / ИО. Фамилия одного (или первого), второго и третьего авторов // Заглавие документа : сведения относящиеся к заглавию; сведения о редакторе, составителе, переводчике. — Место издания, год издания. — Первая и последняя страницы статьи.</w:t>
      </w:r>
    </w:p>
    <w:p w14:paraId="51A2DB75" w14:textId="77777777" w:rsidR="00EF15E6" w:rsidRPr="00EF15E6" w:rsidRDefault="00EF15E6" w:rsidP="00EF15E6">
      <w:pPr>
        <w:spacing w:after="4" w:line="268" w:lineRule="auto"/>
        <w:ind w:left="927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Пример:</w:t>
      </w:r>
    </w:p>
    <w:p w14:paraId="6FCA0319" w14:textId="77777777" w:rsidR="00EF15E6" w:rsidRPr="00EF15E6" w:rsidRDefault="00EF15E6" w:rsidP="00EF15E6">
      <w:pPr>
        <w:spacing w:after="4" w:line="216" w:lineRule="auto"/>
        <w:ind w:left="42" w:right="14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Друкер П. Эффективное решение / П. Друкер // Эффективное принятие решений / Пер. с англ. — М.: Альпина Бизнес Букс, 2006. — С.9-26.</w:t>
      </w:r>
    </w:p>
    <w:p w14:paraId="33E5CFFE" w14:textId="77777777" w:rsidR="00EF15E6" w:rsidRPr="00EF15E6" w:rsidRDefault="00EF15E6" w:rsidP="00EF15E6">
      <w:pPr>
        <w:spacing w:line="259" w:lineRule="auto"/>
        <w:ind w:left="915" w:hanging="10"/>
        <w:rPr>
          <w:color w:val="000000"/>
          <w:sz w:val="28"/>
          <w:szCs w:val="22"/>
        </w:rPr>
      </w:pPr>
      <w:r w:rsidRPr="00EF15E6">
        <w:rPr>
          <w:color w:val="000000"/>
          <w:sz w:val="32"/>
          <w:szCs w:val="22"/>
        </w:rPr>
        <w:t>Если авторов более трех...</w:t>
      </w:r>
    </w:p>
    <w:p w14:paraId="12690B22" w14:textId="77777777" w:rsidR="00EF15E6" w:rsidRPr="00EF15E6" w:rsidRDefault="00EF15E6" w:rsidP="00EF15E6">
      <w:pPr>
        <w:spacing w:after="1" w:line="258" w:lineRule="auto"/>
        <w:ind w:left="91" w:right="6" w:firstLine="868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Заглавие статьи / ИО. Фамилия первого автора [и др.] // Заглавие документа: сведения, относящиеся к заглавию/ сведения о редакторе, составителе, переводчике. — Место издания, год издания. — Первая и последняя страницы статьи. Пример:</w:t>
      </w:r>
    </w:p>
    <w:p w14:paraId="62DCD23E" w14:textId="77777777" w:rsidR="00EF15E6" w:rsidRPr="00EF15E6" w:rsidRDefault="00EF15E6" w:rsidP="00EF15E6">
      <w:pPr>
        <w:spacing w:after="4" w:line="218" w:lineRule="auto"/>
        <w:ind w:left="42" w:right="14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Скрытые ловушки процесса принятия решения // Хэммонд Дж.С. [и др.] Эффективное принятие решений / Пер. с англ. — М.: Альпина Бизнес Букс, 2006. —</w:t>
      </w:r>
    </w:p>
    <w:p w14:paraId="4C7A8BE2" w14:textId="77777777" w:rsidR="00EF15E6" w:rsidRPr="00EF15E6" w:rsidRDefault="00EF15E6" w:rsidP="00EF15E6">
      <w:pPr>
        <w:spacing w:after="4" w:line="255" w:lineRule="auto"/>
        <w:ind w:left="78" w:hanging="10"/>
        <w:rPr>
          <w:color w:val="000000"/>
          <w:sz w:val="28"/>
          <w:szCs w:val="22"/>
        </w:rPr>
      </w:pPr>
      <w:r w:rsidRPr="00EF15E6">
        <w:rPr>
          <w:color w:val="000000"/>
          <w:sz w:val="30"/>
          <w:szCs w:val="22"/>
        </w:rPr>
        <w:t>с.136-158.</w:t>
      </w:r>
    </w:p>
    <w:p w14:paraId="14554481" w14:textId="77777777" w:rsidR="00EF15E6" w:rsidRPr="00EF15E6" w:rsidRDefault="00EF15E6" w:rsidP="00EF15E6">
      <w:pPr>
        <w:keepNext/>
        <w:keepLines/>
        <w:spacing w:after="4" w:line="255" w:lineRule="auto"/>
        <w:ind w:left="965" w:hanging="10"/>
        <w:outlineLvl w:val="0"/>
        <w:rPr>
          <w:color w:val="000000"/>
          <w:sz w:val="30"/>
          <w:szCs w:val="22"/>
        </w:rPr>
      </w:pPr>
      <w:r w:rsidRPr="00EF15E6">
        <w:rPr>
          <w:color w:val="000000"/>
          <w:sz w:val="30"/>
          <w:szCs w:val="22"/>
        </w:rPr>
        <w:lastRenderedPageBreak/>
        <w:t>... из журналов</w:t>
      </w:r>
    </w:p>
    <w:p w14:paraId="2631D5D1" w14:textId="77777777" w:rsidR="00EF15E6" w:rsidRPr="00EF15E6" w:rsidRDefault="00EF15E6" w:rsidP="00EF15E6">
      <w:pPr>
        <w:spacing w:after="4" w:line="268" w:lineRule="auto"/>
        <w:ind w:left="42" w:right="98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При описании статей из журналов приводятся автор статьи, название статьи, затем ставятся две косые черты (Н), название журнала, через точку-тире (.—) год, номер журнала честь, том, выпуск, страницы, на которых помещена статья. При указании года издания, номера журнала используют арабские цифры.</w:t>
      </w:r>
    </w:p>
    <w:p w14:paraId="60E47B4E" w14:textId="77777777" w:rsidR="00EF15E6" w:rsidRPr="00EF15E6" w:rsidRDefault="00EF15E6" w:rsidP="00EF15E6">
      <w:pPr>
        <w:spacing w:after="4" w:line="268" w:lineRule="auto"/>
        <w:ind w:left="913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Если один автор:</w:t>
      </w:r>
    </w:p>
    <w:p w14:paraId="385B4B02" w14:textId="77777777" w:rsidR="00EF15E6" w:rsidRPr="00EF15E6" w:rsidRDefault="00EF15E6" w:rsidP="00EF15E6">
      <w:pPr>
        <w:spacing w:after="4" w:line="268" w:lineRule="auto"/>
        <w:ind w:left="920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Пример:</w:t>
      </w:r>
    </w:p>
    <w:p w14:paraId="2159663E" w14:textId="77777777" w:rsidR="00EF15E6" w:rsidRPr="00EF15E6" w:rsidRDefault="00EF15E6" w:rsidP="00EF15E6">
      <w:pPr>
        <w:spacing w:after="4" w:line="268" w:lineRule="auto"/>
        <w:ind w:left="42" w:right="14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Балашова Н. Управление операционным риском : анализ современных тенденций // Рынок ценных бумаг. — 2001 .- №7(190). — С. 68-70.</w:t>
      </w:r>
    </w:p>
    <w:p w14:paraId="7DB41C2E" w14:textId="77777777" w:rsidR="00EF15E6" w:rsidRPr="00EF15E6" w:rsidRDefault="00EF15E6" w:rsidP="00EF15E6">
      <w:pPr>
        <w:spacing w:line="259" w:lineRule="auto"/>
        <w:ind w:left="915" w:hanging="10"/>
        <w:rPr>
          <w:color w:val="000000"/>
          <w:sz w:val="28"/>
          <w:szCs w:val="22"/>
        </w:rPr>
      </w:pPr>
      <w:r w:rsidRPr="00EF15E6">
        <w:rPr>
          <w:color w:val="000000"/>
          <w:sz w:val="32"/>
          <w:szCs w:val="22"/>
        </w:rPr>
        <w:t>Если 2-3 автора:</w:t>
      </w:r>
    </w:p>
    <w:p w14:paraId="01AA11BE" w14:textId="77777777" w:rsidR="00EF15E6" w:rsidRPr="00EF15E6" w:rsidRDefault="00EF15E6" w:rsidP="00EF15E6">
      <w:pPr>
        <w:spacing w:after="4" w:line="268" w:lineRule="auto"/>
        <w:ind w:left="920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Пример:</w:t>
      </w:r>
    </w:p>
    <w:p w14:paraId="74775167" w14:textId="77777777" w:rsidR="00EF15E6" w:rsidRPr="00EF15E6" w:rsidRDefault="00EF15E6" w:rsidP="00EF15E6">
      <w:pPr>
        <w:spacing w:after="4" w:line="216" w:lineRule="auto"/>
        <w:ind w:left="42" w:right="105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Шогенов А.Г. Медико-психологический мониторинг / А.Г. Шогенов, А.М. Муртазов, А.А. Эльгаров Н Медицина труда и промышленная экология. — 2010. №9.- С.7-1З</w:t>
      </w:r>
    </w:p>
    <w:p w14:paraId="207AE324" w14:textId="77777777" w:rsidR="00EF15E6" w:rsidRPr="00EF15E6" w:rsidRDefault="00EF15E6" w:rsidP="00EF15E6">
      <w:pPr>
        <w:spacing w:after="4" w:line="268" w:lineRule="auto"/>
        <w:ind w:left="927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Описание электронных ресурсов</w:t>
      </w:r>
    </w:p>
    <w:p w14:paraId="2568B1B9" w14:textId="77777777" w:rsidR="00EF15E6" w:rsidRPr="00EF15E6" w:rsidRDefault="00EF15E6" w:rsidP="00EF15E6">
      <w:pPr>
        <w:spacing w:after="4" w:line="268" w:lineRule="auto"/>
        <w:ind w:left="913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Твердый носитель</w:t>
      </w:r>
    </w:p>
    <w:p w14:paraId="3C76D149" w14:textId="77777777" w:rsidR="00EF15E6" w:rsidRPr="00EF15E6" w:rsidRDefault="00EF15E6" w:rsidP="00EF15E6">
      <w:pPr>
        <w:spacing w:after="1" w:line="258" w:lineRule="auto"/>
        <w:ind w:left="91" w:right="6" w:firstLine="868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Фамилия ИО. автора (если указаны). Заглавие (название) издания [Электронный ресурс], — Место издания : Издательство, год издания. — Сведения о носителе (CD-R, DVD-R).</w:t>
      </w:r>
    </w:p>
    <w:p w14:paraId="3547B782" w14:textId="77777777" w:rsidR="00EF15E6" w:rsidRPr="00EF15E6" w:rsidRDefault="00EF15E6" w:rsidP="00EF15E6">
      <w:pPr>
        <w:spacing w:after="4" w:line="268" w:lineRule="auto"/>
        <w:ind w:left="913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Сетевой электронный ресурс</w:t>
      </w:r>
    </w:p>
    <w:p w14:paraId="1B57D5D6" w14:textId="77777777" w:rsidR="00EF15E6" w:rsidRPr="00EF15E6" w:rsidRDefault="00EF15E6" w:rsidP="00EF15E6">
      <w:pPr>
        <w:spacing w:after="4" w:line="268" w:lineRule="auto"/>
        <w:ind w:left="42" w:right="105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Фамилия ИО. автора (если указаны). Название ресурса [Электронный ресурс]. — Место издания: Издательство, год издания (если указаны). — адрес локального сетевого ресурса (дата просмотра сайта или последняя модификация документа).</w:t>
      </w:r>
    </w:p>
    <w:p w14:paraId="13B343E4" w14:textId="77777777" w:rsidR="00EF15E6" w:rsidRPr="00EF15E6" w:rsidRDefault="00EF15E6" w:rsidP="00EF15E6">
      <w:pPr>
        <w:spacing w:after="4" w:line="268" w:lineRule="auto"/>
        <w:ind w:left="913" w:right="14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Пример:</w:t>
      </w:r>
    </w:p>
    <w:p w14:paraId="5F4050CD" w14:textId="77777777" w:rsidR="00EF15E6" w:rsidRPr="00EF15E6" w:rsidRDefault="00EF15E6" w:rsidP="00EF15E6">
      <w:pPr>
        <w:spacing w:after="4" w:line="268" w:lineRule="auto"/>
        <w:ind w:left="42" w:right="105" w:firstLine="86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Белоус НА. Прагматическая реализация коммуникативных стратегий в конфликтном дискурсе // Мир лингвистики и коммуникации: электронный научный журнал. 2006. № 4 [Электронный ресурс]. URL: http://www.tverlingua.by.ru/archive/005/5 З 1.htm (дата обращения: 5.12.2007).</w:t>
      </w:r>
    </w:p>
    <w:p w14:paraId="4168B38C" w14:textId="77777777" w:rsidR="00EF15E6" w:rsidRPr="00EF15E6" w:rsidRDefault="00EF15E6" w:rsidP="00EF15E6">
      <w:pPr>
        <w:spacing w:after="69" w:line="259" w:lineRule="auto"/>
        <w:jc w:val="right"/>
        <w:rPr>
          <w:color w:val="000000"/>
          <w:sz w:val="28"/>
          <w:szCs w:val="22"/>
        </w:rPr>
      </w:pPr>
      <w:r w:rsidRPr="00EF15E6">
        <w:rPr>
          <w:color w:val="000000"/>
          <w:sz w:val="22"/>
          <w:szCs w:val="22"/>
        </w:rPr>
        <w:t>Tpe60BaHH51 K 0(þopMJ1eHHK) OCHOBHb1X H A0110JIHwreJ1bHb1X HCTOHHHKOB</w:t>
      </w:r>
    </w:p>
    <w:p w14:paraId="68BCCAFD" w14:textId="77777777" w:rsidR="00EF15E6" w:rsidRPr="00EF15E6" w:rsidRDefault="00EF15E6" w:rsidP="00EF15E6">
      <w:pPr>
        <w:spacing w:after="8" w:line="259" w:lineRule="auto"/>
        <w:ind w:left="153" w:hanging="10"/>
        <w:rPr>
          <w:color w:val="000000"/>
          <w:sz w:val="28"/>
          <w:szCs w:val="22"/>
        </w:rPr>
      </w:pPr>
      <w:r w:rsidRPr="00EF15E6">
        <w:rPr>
          <w:color w:val="000000"/>
          <w:sz w:val="22"/>
          <w:szCs w:val="22"/>
        </w:rPr>
        <w:t>Jlwrepa</w:t>
      </w:r>
      <w:r w:rsidRPr="00EF15E6">
        <w:rPr>
          <w:color w:val="000000"/>
          <w:sz w:val="22"/>
          <w:szCs w:val="22"/>
          <w:vertAlign w:val="superscript"/>
        </w:rPr>
        <w:t>r</w:t>
      </w:r>
      <w:r w:rsidRPr="00EF15E6">
        <w:rPr>
          <w:color w:val="000000"/>
          <w:sz w:val="22"/>
          <w:szCs w:val="22"/>
        </w:rPr>
        <w:t>rypbl 110 3arraAH0MY c</w:t>
      </w:r>
      <w:r w:rsidRPr="00EF15E6">
        <w:rPr>
          <w:color w:val="000000"/>
          <w:sz w:val="22"/>
          <w:szCs w:val="22"/>
          <w:vertAlign w:val="superscript"/>
        </w:rPr>
        <w:t>r</w:t>
      </w:r>
      <w:r w:rsidRPr="00EF15E6">
        <w:rPr>
          <w:color w:val="000000"/>
          <w:sz w:val="22"/>
          <w:szCs w:val="22"/>
        </w:rPr>
        <w:t>raHAapTY</w:t>
      </w:r>
    </w:p>
    <w:p w14:paraId="2DC4308A" w14:textId="77777777" w:rsidR="00EF15E6" w:rsidRPr="00EF15E6" w:rsidRDefault="00EF15E6" w:rsidP="00EF15E6">
      <w:pPr>
        <w:spacing w:after="22" w:line="259" w:lineRule="auto"/>
        <w:ind w:left="1018"/>
        <w:rPr>
          <w:color w:val="000000"/>
          <w:sz w:val="28"/>
          <w:szCs w:val="22"/>
        </w:rPr>
      </w:pPr>
      <w:r w:rsidRPr="00EF15E6">
        <w:rPr>
          <w:color w:val="000000"/>
          <w:szCs w:val="22"/>
        </w:rPr>
        <w:t>Khtuea.•</w:t>
      </w:r>
    </w:p>
    <w:p w14:paraId="5A86F5CC" w14:textId="77777777" w:rsidR="00EF15E6" w:rsidRPr="00EF15E6" w:rsidRDefault="00EF15E6" w:rsidP="00EF15E6">
      <w:pPr>
        <w:spacing w:after="53" w:line="225" w:lineRule="auto"/>
        <w:ind w:left="143" w:right="-15" w:firstLine="84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Armitage, G.C. Development of classification system for periodontal diseases and conditions / G.C. Armitage // Ann. Periodontal. - 1999. - Ml. -P. 1-6. Tnaga 6 KHuee (c60PHwce).•</w:t>
      </w:r>
    </w:p>
    <w:p w14:paraId="069080E2" w14:textId="77777777" w:rsidR="00EF15E6" w:rsidRPr="00EF15E6" w:rsidRDefault="00EF15E6" w:rsidP="00EF15E6">
      <w:pPr>
        <w:spacing w:after="53" w:line="225" w:lineRule="auto"/>
        <w:ind w:left="143" w:right="-15" w:firstLine="849"/>
        <w:jc w:val="both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Eggertsson, Thrainn (1996), A Note on the Economics of Institutions, in: Alston, Lee J., Eggertsson, Thrainn and Douglass C. North (eds.). Empirical Studies in Institutional Change. Cambridge: Cambridge University Press, p. 6-24.</w:t>
      </w:r>
    </w:p>
    <w:p w14:paraId="70AD158C" w14:textId="77777777" w:rsidR="00EF15E6" w:rsidRPr="00EF15E6" w:rsidRDefault="00EF15E6" w:rsidP="00EF15E6">
      <w:pPr>
        <w:spacing w:after="8" w:line="259" w:lineRule="auto"/>
        <w:ind w:left="1042" w:hanging="10"/>
        <w:rPr>
          <w:color w:val="000000"/>
          <w:sz w:val="28"/>
          <w:szCs w:val="22"/>
        </w:rPr>
      </w:pPr>
      <w:r w:rsidRPr="00EF15E6">
        <w:rPr>
          <w:color w:val="000000"/>
          <w:sz w:val="22"/>
          <w:szCs w:val="22"/>
        </w:rPr>
        <w:t>Cmamb51 6 DicypHaae.•</w:t>
      </w:r>
    </w:p>
    <w:p w14:paraId="3B208595" w14:textId="77777777" w:rsidR="00EF15E6" w:rsidRPr="00EF15E6" w:rsidRDefault="00EF15E6" w:rsidP="00EF15E6">
      <w:pPr>
        <w:spacing w:line="259" w:lineRule="auto"/>
        <w:ind w:right="35"/>
        <w:jc w:val="right"/>
        <w:rPr>
          <w:color w:val="000000"/>
          <w:sz w:val="28"/>
          <w:szCs w:val="22"/>
        </w:rPr>
      </w:pPr>
      <w:r w:rsidRPr="00EF15E6">
        <w:rPr>
          <w:color w:val="000000"/>
          <w:sz w:val="28"/>
          <w:szCs w:val="22"/>
        </w:rPr>
        <w:t>Hahn, Frank. The Next Hundred Years. Economic Journal, January, 1991, 101</w:t>
      </w:r>
    </w:p>
    <w:p w14:paraId="69B18A5B" w14:textId="77777777" w:rsidR="00EF15E6" w:rsidRPr="00EF15E6" w:rsidRDefault="00EF15E6" w:rsidP="00EF15E6">
      <w:pPr>
        <w:spacing w:line="259" w:lineRule="auto"/>
        <w:ind w:left="158"/>
        <w:rPr>
          <w:color w:val="000000"/>
          <w:sz w:val="28"/>
          <w:szCs w:val="22"/>
        </w:rPr>
      </w:pPr>
      <w:r w:rsidRPr="00EF15E6">
        <w:rPr>
          <w:color w:val="000000"/>
          <w:sz w:val="30"/>
          <w:szCs w:val="22"/>
        </w:rPr>
        <w:lastRenderedPageBreak/>
        <w:t>(404) - pp. 47-50.</w:t>
      </w:r>
    </w:p>
    <w:p w14:paraId="37C66256" w14:textId="77777777" w:rsidR="00F536C3" w:rsidRDefault="00F536C3" w:rsidP="003356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226D3" w14:textId="0EB4F72F" w:rsidR="00B32AF5" w:rsidRPr="0043572E" w:rsidRDefault="00B32AF5" w:rsidP="00305720">
      <w:pPr>
        <w:widowControl w:val="0"/>
        <w:wordWrap w:val="0"/>
        <w:topLinePunct/>
        <w:spacing w:line="360" w:lineRule="auto"/>
        <w:jc w:val="center"/>
        <w:rPr>
          <w:sz w:val="28"/>
          <w:szCs w:val="28"/>
        </w:rPr>
      </w:pPr>
    </w:p>
    <w:sectPr w:rsidR="00B32AF5" w:rsidRPr="0043572E" w:rsidSect="000D63CA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473E0" w14:textId="77777777" w:rsidR="006F0040" w:rsidRDefault="006F0040" w:rsidP="000D63CA">
      <w:r>
        <w:separator/>
      </w:r>
    </w:p>
  </w:endnote>
  <w:endnote w:type="continuationSeparator" w:id="0">
    <w:p w14:paraId="48FCE6C5" w14:textId="77777777" w:rsidR="006F0040" w:rsidRDefault="006F0040" w:rsidP="000D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6110"/>
    </w:sdtPr>
    <w:sdtEndPr/>
    <w:sdtContent>
      <w:p w14:paraId="6B697F13" w14:textId="6BF72B7E" w:rsidR="004F4C18" w:rsidRDefault="006F004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5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93CF117" w14:textId="77777777" w:rsidR="004F4C18" w:rsidRDefault="004F4C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3CAB5" w14:textId="77777777" w:rsidR="006F0040" w:rsidRDefault="006F0040" w:rsidP="000D63CA">
      <w:r>
        <w:separator/>
      </w:r>
    </w:p>
  </w:footnote>
  <w:footnote w:type="continuationSeparator" w:id="0">
    <w:p w14:paraId="6961F58E" w14:textId="77777777" w:rsidR="006F0040" w:rsidRDefault="006F0040" w:rsidP="000D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244"/>
    <w:multiLevelType w:val="hybridMultilevel"/>
    <w:tmpl w:val="496E8DAE"/>
    <w:lvl w:ilvl="0" w:tplc="C726B2B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007FA"/>
    <w:multiLevelType w:val="hybridMultilevel"/>
    <w:tmpl w:val="89F89554"/>
    <w:lvl w:ilvl="0" w:tplc="54C0DC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C21DD6">
      <w:start w:val="4"/>
      <w:numFmt w:val="decimal"/>
      <w:lvlText w:val="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AE209A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6EA6C8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5A9C98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067CE2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8E0434E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248FB2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641D1E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FF7412"/>
    <w:multiLevelType w:val="singleLevel"/>
    <w:tmpl w:val="52CE036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</w:lvl>
  </w:abstractNum>
  <w:abstractNum w:abstractNumId="3" w15:restartNumberingAfterBreak="0">
    <w:nsid w:val="77F718FD"/>
    <w:multiLevelType w:val="hybridMultilevel"/>
    <w:tmpl w:val="FE0A942C"/>
    <w:lvl w:ilvl="0" w:tplc="C726B2BC">
      <w:start w:val="1"/>
      <w:numFmt w:val="bullet"/>
      <w:lvlText w:val="−"/>
      <w:lvlJc w:val="left"/>
      <w:pPr>
        <w:ind w:left="1440" w:hanging="360"/>
      </w:pPr>
      <w:rPr>
        <w:rFonts w:ascii="Garamond" w:hAnsi="Garamond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F8"/>
    <w:rsid w:val="00093568"/>
    <w:rsid w:val="000D63CA"/>
    <w:rsid w:val="000F45D7"/>
    <w:rsid w:val="000F796B"/>
    <w:rsid w:val="001A754E"/>
    <w:rsid w:val="001E23C0"/>
    <w:rsid w:val="002850C7"/>
    <w:rsid w:val="00305720"/>
    <w:rsid w:val="0033562E"/>
    <w:rsid w:val="003971BB"/>
    <w:rsid w:val="0043572E"/>
    <w:rsid w:val="004B3483"/>
    <w:rsid w:val="004F4C18"/>
    <w:rsid w:val="00516197"/>
    <w:rsid w:val="00574A5F"/>
    <w:rsid w:val="005B70A5"/>
    <w:rsid w:val="00687093"/>
    <w:rsid w:val="006F0040"/>
    <w:rsid w:val="00705970"/>
    <w:rsid w:val="00705D39"/>
    <w:rsid w:val="00737C20"/>
    <w:rsid w:val="00771277"/>
    <w:rsid w:val="0079710D"/>
    <w:rsid w:val="00867C2E"/>
    <w:rsid w:val="009B0723"/>
    <w:rsid w:val="00A031F8"/>
    <w:rsid w:val="00B32AF5"/>
    <w:rsid w:val="00B93DE0"/>
    <w:rsid w:val="00EF15E6"/>
    <w:rsid w:val="00F530F1"/>
    <w:rsid w:val="00F536C3"/>
    <w:rsid w:val="00FA002C"/>
    <w:rsid w:val="00FB0866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5280"/>
  <w15:docId w15:val="{10D112FF-C5FD-4E1B-9B30-70CC2923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031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031F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1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031F8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A031F8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A031F8"/>
    <w:pPr>
      <w:spacing w:after="120" w:line="312" w:lineRule="auto"/>
      <w:ind w:left="283" w:firstLine="709"/>
      <w:jc w:val="both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с отступом Знак1"/>
    <w:basedOn w:val="a0"/>
    <w:uiPriority w:val="99"/>
    <w:semiHidden/>
    <w:rsid w:val="00A03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031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3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031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03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03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031F8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A031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31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A0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57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5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D6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6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6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3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9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НКР</dc:creator>
  <cp:keywords/>
  <dc:description/>
  <cp:lastModifiedBy>Ванька Олька</cp:lastModifiedBy>
  <cp:revision>2</cp:revision>
  <dcterms:created xsi:type="dcterms:W3CDTF">2020-12-01T21:33:00Z</dcterms:created>
  <dcterms:modified xsi:type="dcterms:W3CDTF">2020-12-01T21:33:00Z</dcterms:modified>
</cp:coreProperties>
</file>