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46" w:rsidRDefault="005B2082">
      <w:r>
        <w:t>Качество систем автоматического управления</w:t>
      </w:r>
    </w:p>
    <w:p w:rsidR="005B2082" w:rsidRDefault="005B2082" w:rsidP="005B2082">
      <w:pPr>
        <w:pStyle w:val="a3"/>
        <w:numPr>
          <w:ilvl w:val="0"/>
          <w:numId w:val="1"/>
        </w:numPr>
      </w:pPr>
      <w:r w:rsidRPr="005B2082">
        <w:t>Для системы, представленной структурной схемой, убедиться в устойчивости, найти статическую, кинетическую ошибки, ошибку по ускорению и порядок астатизма по управлению:</w:t>
      </w:r>
    </w:p>
    <w:p w:rsidR="005B2082" w:rsidRDefault="005B2082" w:rsidP="005B2082">
      <w:pPr>
        <w:ind w:left="360"/>
        <w:rPr>
          <w:noProof/>
          <w:lang w:eastAsia="ru-RU"/>
        </w:rPr>
      </w:pPr>
      <w:r w:rsidRPr="005B2082">
        <w:rPr>
          <w:noProof/>
          <w:lang w:eastAsia="ru-RU"/>
        </w:rPr>
        <w:t xml:space="preserve"> </w:t>
      </w:r>
      <w:r w:rsidRPr="005B2082">
        <w:drawing>
          <wp:inline distT="0" distB="0" distL="0" distR="0" wp14:anchorId="53849D9F" wp14:editId="64D180AE">
            <wp:extent cx="2273417" cy="138437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417" cy="138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082" w:rsidRDefault="005B2082" w:rsidP="005B2082">
      <w:pPr>
        <w:ind w:left="360"/>
        <w:rPr>
          <w:noProof/>
          <w:lang w:eastAsia="ru-RU"/>
        </w:rPr>
      </w:pPr>
    </w:p>
    <w:p w:rsidR="005B2082" w:rsidRDefault="005B2082" w:rsidP="005B2082">
      <w:pPr>
        <w:ind w:left="360"/>
        <w:rPr>
          <w:noProof/>
          <w:lang w:eastAsia="ru-RU"/>
        </w:rPr>
      </w:pPr>
      <w:bookmarkStart w:id="0" w:name="_GoBack"/>
      <w:bookmarkEnd w:id="0"/>
    </w:p>
    <w:p w:rsidR="005B2082" w:rsidRDefault="005B2082" w:rsidP="005B2082">
      <w:pPr>
        <w:pStyle w:val="a3"/>
        <w:numPr>
          <w:ilvl w:val="0"/>
          <w:numId w:val="1"/>
        </w:numPr>
      </w:pPr>
      <w:r w:rsidRPr="005B2082">
        <w:t>Для системы, представленной структурной схемой, убедиться в устойчивости, найти статическую, кинетическую ошибки, ошибку по ускорению и порядок астатизма по возмущению:</w:t>
      </w:r>
    </w:p>
    <w:p w:rsidR="005B2082" w:rsidRDefault="005B2082" w:rsidP="005B2082">
      <w:pPr>
        <w:pStyle w:val="a3"/>
      </w:pPr>
      <w:r w:rsidRPr="005B2082">
        <w:drawing>
          <wp:inline distT="0" distB="0" distL="0" distR="0" wp14:anchorId="042F9246" wp14:editId="191B6C4D">
            <wp:extent cx="2317869" cy="14542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869" cy="14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863"/>
    <w:multiLevelType w:val="hybridMultilevel"/>
    <w:tmpl w:val="C6C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EA"/>
    <w:rsid w:val="00003699"/>
    <w:rsid w:val="000F36A7"/>
    <w:rsid w:val="005B2082"/>
    <w:rsid w:val="00600C7B"/>
    <w:rsid w:val="007D0099"/>
    <w:rsid w:val="00E0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799D"/>
  <w15:chartTrackingRefBased/>
  <w15:docId w15:val="{BD4A61F4-1CC7-4466-83D0-271B125A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SafeTec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2020-12-04T11:24:00Z</dcterms:created>
  <dcterms:modified xsi:type="dcterms:W3CDTF">2020-12-04T11:25:00Z</dcterms:modified>
</cp:coreProperties>
</file>