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0487">
        <w:rPr>
          <w:rFonts w:ascii="Times New Roman" w:hAnsi="Times New Roman" w:cs="Times New Roman"/>
          <w:b/>
          <w:sz w:val="28"/>
          <w:szCs w:val="28"/>
        </w:rPr>
        <w:t xml:space="preserve">Задачи и ситуации </w:t>
      </w:r>
    </w:p>
    <w:p w:rsidR="00570487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478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>1. В краткосрочном периоде фирма может изменять использование труда, но не может влиять на величину капитала. В таблице дано изменение затрат труда в зависимости от выпуска продукции.</w:t>
      </w:r>
    </w:p>
    <w:p w:rsidR="00570487" w:rsidRPr="00570487" w:rsidRDefault="00570487" w:rsidP="005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а) Определить АР и МР по труду. </w:t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б) Построить кривые </w:t>
      </w:r>
      <w:proofErr w:type="gramStart"/>
      <w:r w:rsidRPr="0057048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70487">
        <w:rPr>
          <w:rFonts w:ascii="Times New Roman" w:hAnsi="Times New Roman" w:cs="Times New Roman"/>
          <w:sz w:val="28"/>
          <w:szCs w:val="28"/>
        </w:rPr>
        <w:t>, АР, МР.</w:t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 в) Определите при каких затратах труда кривая МР пересечет кривую АР и в чем экономический смысл этого пересечения?</w:t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 г) Объясните, почему АР продолжает увеличиваться после прохождения точки начала уменьшения предельного продукта? </w:t>
      </w:r>
    </w:p>
    <w:p w:rsidR="00570487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>д) Если затраты капитала вырастут, то изменится ли положение кривых AP и МР?</w:t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2. Средний продукт труда 24-х работников равен 350 штук изделий, а 25-ти работников – 400 штук. Чему равен предельный продукт труда 25-го работника? </w:t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87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87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3. Даны сочетания факторов труда и капитала для различных объемов производства (Q). Цена труда = 1750 </w:t>
      </w:r>
      <w:proofErr w:type="spellStart"/>
      <w:r w:rsidRPr="0057048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570487">
        <w:rPr>
          <w:rFonts w:ascii="Times New Roman" w:hAnsi="Times New Roman" w:cs="Times New Roman"/>
          <w:sz w:val="28"/>
          <w:szCs w:val="28"/>
        </w:rPr>
        <w:t xml:space="preserve">., цена капитала = 1000 </w:t>
      </w:r>
      <w:proofErr w:type="spellStart"/>
      <w:r w:rsidRPr="0057048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570487">
        <w:rPr>
          <w:rFonts w:ascii="Times New Roman" w:hAnsi="Times New Roman" w:cs="Times New Roman"/>
          <w:sz w:val="28"/>
          <w:szCs w:val="28"/>
        </w:rPr>
        <w:t>. за 1 единицу</w:t>
      </w:r>
    </w:p>
    <w:p w:rsidR="00570487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1390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 xml:space="preserve">а) Построить по этим данным </w:t>
      </w:r>
      <w:proofErr w:type="spellStart"/>
      <w:r w:rsidRPr="00570487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5704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0487">
        <w:rPr>
          <w:rFonts w:ascii="Times New Roman" w:hAnsi="Times New Roman" w:cs="Times New Roman"/>
          <w:sz w:val="28"/>
          <w:szCs w:val="28"/>
        </w:rPr>
        <w:t>изокосты</w:t>
      </w:r>
      <w:proofErr w:type="spellEnd"/>
      <w:r w:rsidRPr="00570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487" w:rsidRPr="00570487" w:rsidRDefault="00570487" w:rsidP="005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7">
        <w:rPr>
          <w:rFonts w:ascii="Times New Roman" w:hAnsi="Times New Roman" w:cs="Times New Roman"/>
          <w:sz w:val="28"/>
          <w:szCs w:val="28"/>
        </w:rPr>
        <w:t>б) Определить экономически и графически минимальные издержки для каждого объема выпуска.</w:t>
      </w:r>
    </w:p>
    <w:sectPr w:rsidR="00570487" w:rsidRPr="0057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78"/>
    <w:rsid w:val="00570487"/>
    <w:rsid w:val="007E6D9E"/>
    <w:rsid w:val="009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2020-12-17T09:34:00Z</dcterms:created>
  <dcterms:modified xsi:type="dcterms:W3CDTF">2020-12-17T09:34:00Z</dcterms:modified>
</cp:coreProperties>
</file>