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37" w:rsidRPr="009E0115" w:rsidRDefault="00342737" w:rsidP="00342737">
      <w:pPr>
        <w:rPr>
          <w:rFonts w:ascii="Times New Roman" w:hAnsi="Times New Roman" w:cs="Tahoma"/>
          <w:bCs/>
          <w:sz w:val="22"/>
          <w:szCs w:val="22"/>
        </w:rPr>
      </w:pPr>
      <w:r w:rsidRPr="009E0115">
        <w:rPr>
          <w:rFonts w:ascii="Times New Roman" w:hAnsi="Times New Roman" w:cs="Tahoma"/>
          <w:color w:val="000000"/>
          <w:sz w:val="22"/>
          <w:szCs w:val="22"/>
        </w:rPr>
        <w:t xml:space="preserve">3. </w:t>
      </w:r>
      <w:r w:rsidRPr="009E0115">
        <w:rPr>
          <w:rFonts w:ascii="Times New Roman" w:hAnsi="Times New Roman" w:cs="Tahoma"/>
          <w:bCs/>
          <w:sz w:val="22"/>
          <w:szCs w:val="22"/>
        </w:rPr>
        <w:t>Малое предприятие «Спорт» занимается продажей спортивной обуви. Обувь продается в среднем по 1300 рублей за пару. В составе издержек обращения переменные затраты составляют 100 руб. на пару. Остальные издержки постоянные. В составе транспортных расходов 20 % составляют переменные и 80 % - постоянные.</w:t>
      </w:r>
    </w:p>
    <w:p w:rsidR="00342737" w:rsidRPr="009E0115" w:rsidRDefault="00342737" w:rsidP="00342737">
      <w:pPr>
        <w:pStyle w:val="31"/>
        <w:spacing w:line="100" w:lineRule="atLeast"/>
        <w:ind w:right="0"/>
        <w:jc w:val="center"/>
        <w:rPr>
          <w:rFonts w:cs="Tahoma"/>
          <w:b w:val="0"/>
          <w:bCs w:val="0"/>
          <w:sz w:val="22"/>
          <w:szCs w:val="22"/>
        </w:rPr>
      </w:pPr>
      <w:r w:rsidRPr="009E0115">
        <w:rPr>
          <w:rFonts w:cs="Tahoma"/>
          <w:b w:val="0"/>
          <w:bCs w:val="0"/>
          <w:sz w:val="22"/>
          <w:szCs w:val="22"/>
        </w:rPr>
        <w:t>Отчет о финансовых результатах «Спорт» за квартал, руб.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75"/>
        <w:gridCol w:w="5573"/>
      </w:tblGrid>
      <w:tr w:rsidR="00342737" w:rsidRPr="009E0115" w:rsidTr="00161796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37" w:rsidRPr="00852E2E" w:rsidRDefault="00342737" w:rsidP="00CB0B9A">
            <w:pPr>
              <w:pStyle w:val="31"/>
              <w:spacing w:line="100" w:lineRule="atLeast"/>
              <w:ind w:right="0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852E2E">
              <w:rPr>
                <w:rFonts w:cs="Tahoma"/>
                <w:b w:val="0"/>
                <w:bCs w:val="0"/>
                <w:sz w:val="20"/>
                <w:szCs w:val="20"/>
              </w:rPr>
              <w:t>Выручка от продаж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37" w:rsidRPr="00852E2E" w:rsidRDefault="00342737" w:rsidP="00CB0B9A">
            <w:pPr>
              <w:pStyle w:val="31"/>
              <w:spacing w:line="100" w:lineRule="atLeast"/>
              <w:ind w:right="3246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852E2E">
              <w:rPr>
                <w:rFonts w:cs="Tahoma"/>
                <w:b w:val="0"/>
                <w:bCs w:val="0"/>
                <w:sz w:val="20"/>
                <w:szCs w:val="20"/>
              </w:rPr>
              <w:t>1300000</w:t>
            </w:r>
          </w:p>
        </w:tc>
      </w:tr>
      <w:tr w:rsidR="00342737" w:rsidRPr="009E0115" w:rsidTr="00161796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342737" w:rsidRPr="00852E2E" w:rsidRDefault="00342737" w:rsidP="00CB0B9A">
            <w:pPr>
              <w:pStyle w:val="31"/>
              <w:spacing w:line="100" w:lineRule="atLeast"/>
              <w:ind w:right="0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852E2E">
              <w:rPr>
                <w:rFonts w:cs="Tahoma"/>
                <w:b w:val="0"/>
                <w:bCs w:val="0"/>
                <w:sz w:val="20"/>
                <w:szCs w:val="20"/>
              </w:rPr>
              <w:t>Покупная стоимость проданных товаров</w:t>
            </w:r>
          </w:p>
        </w:tc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37" w:rsidRPr="00852E2E" w:rsidRDefault="00342737" w:rsidP="00CB0B9A">
            <w:pPr>
              <w:pStyle w:val="31"/>
              <w:spacing w:line="100" w:lineRule="atLeast"/>
              <w:ind w:right="3246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852E2E">
              <w:rPr>
                <w:rFonts w:cs="Tahoma"/>
                <w:b w:val="0"/>
                <w:bCs w:val="0"/>
                <w:sz w:val="20"/>
                <w:szCs w:val="20"/>
              </w:rPr>
              <w:t>700000</w:t>
            </w:r>
          </w:p>
        </w:tc>
      </w:tr>
      <w:tr w:rsidR="00342737" w:rsidRPr="009E0115" w:rsidTr="00161796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342737" w:rsidRPr="00852E2E" w:rsidRDefault="00342737" w:rsidP="00CB0B9A">
            <w:pPr>
              <w:pStyle w:val="31"/>
              <w:spacing w:line="100" w:lineRule="atLeast"/>
              <w:ind w:right="0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852E2E">
              <w:rPr>
                <w:rFonts w:cs="Tahoma"/>
                <w:b w:val="0"/>
                <w:bCs w:val="0"/>
                <w:sz w:val="20"/>
                <w:szCs w:val="20"/>
              </w:rPr>
              <w:t>Валовая прибыль</w:t>
            </w:r>
          </w:p>
        </w:tc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37" w:rsidRPr="00852E2E" w:rsidRDefault="00342737" w:rsidP="00CB0B9A">
            <w:pPr>
              <w:pStyle w:val="31"/>
              <w:spacing w:line="100" w:lineRule="atLeast"/>
              <w:ind w:right="3246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852E2E">
              <w:rPr>
                <w:rFonts w:cs="Tahoma"/>
                <w:b w:val="0"/>
                <w:bCs w:val="0"/>
                <w:sz w:val="20"/>
                <w:szCs w:val="20"/>
              </w:rPr>
              <w:t>600000</w:t>
            </w:r>
          </w:p>
        </w:tc>
      </w:tr>
      <w:tr w:rsidR="00342737" w:rsidRPr="009E0115" w:rsidTr="00161796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342737" w:rsidRPr="00852E2E" w:rsidRDefault="00342737" w:rsidP="00CB0B9A">
            <w:pPr>
              <w:pStyle w:val="31"/>
              <w:spacing w:line="100" w:lineRule="atLeast"/>
              <w:ind w:right="0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852E2E">
              <w:rPr>
                <w:rFonts w:cs="Tahoma"/>
                <w:b w:val="0"/>
                <w:bCs w:val="0"/>
                <w:sz w:val="20"/>
                <w:szCs w:val="20"/>
              </w:rPr>
              <w:t>Транспортные расходы</w:t>
            </w:r>
          </w:p>
        </w:tc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37" w:rsidRPr="00852E2E" w:rsidRDefault="00342737" w:rsidP="00CB0B9A">
            <w:pPr>
              <w:pStyle w:val="31"/>
              <w:spacing w:line="100" w:lineRule="atLeast"/>
              <w:ind w:right="3246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852E2E">
              <w:rPr>
                <w:rFonts w:cs="Tahoma"/>
                <w:b w:val="0"/>
                <w:bCs w:val="0"/>
                <w:sz w:val="20"/>
                <w:szCs w:val="20"/>
              </w:rPr>
              <w:t>150000</w:t>
            </w:r>
          </w:p>
        </w:tc>
      </w:tr>
      <w:tr w:rsidR="00342737" w:rsidRPr="009E0115" w:rsidTr="00161796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342737" w:rsidRPr="00852E2E" w:rsidRDefault="00342737" w:rsidP="00CB0B9A">
            <w:pPr>
              <w:pStyle w:val="31"/>
              <w:spacing w:line="100" w:lineRule="atLeast"/>
              <w:ind w:right="0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852E2E">
              <w:rPr>
                <w:rFonts w:cs="Tahoma"/>
                <w:b w:val="0"/>
                <w:bCs w:val="0"/>
                <w:sz w:val="20"/>
                <w:szCs w:val="20"/>
              </w:rPr>
              <w:t>Прочие издержки обращения</w:t>
            </w:r>
          </w:p>
        </w:tc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37" w:rsidRPr="00852E2E" w:rsidRDefault="00342737" w:rsidP="00CB0B9A">
            <w:pPr>
              <w:pStyle w:val="31"/>
              <w:spacing w:line="100" w:lineRule="atLeast"/>
              <w:ind w:right="3246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852E2E">
              <w:rPr>
                <w:rFonts w:cs="Tahoma"/>
                <w:b w:val="0"/>
                <w:bCs w:val="0"/>
                <w:sz w:val="20"/>
                <w:szCs w:val="20"/>
              </w:rPr>
              <w:t>200000</w:t>
            </w:r>
          </w:p>
        </w:tc>
      </w:tr>
      <w:tr w:rsidR="00342737" w:rsidRPr="009E0115" w:rsidTr="00161796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342737" w:rsidRPr="00852E2E" w:rsidRDefault="00342737" w:rsidP="00CB0B9A">
            <w:pPr>
              <w:pStyle w:val="31"/>
              <w:spacing w:line="100" w:lineRule="atLeast"/>
              <w:ind w:right="0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852E2E">
              <w:rPr>
                <w:rFonts w:cs="Tahoma"/>
                <w:b w:val="0"/>
                <w:bCs w:val="0"/>
                <w:sz w:val="20"/>
                <w:szCs w:val="20"/>
              </w:rPr>
              <w:t>Прибыль</w:t>
            </w:r>
          </w:p>
        </w:tc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37" w:rsidRPr="00852E2E" w:rsidRDefault="00342737" w:rsidP="00CB0B9A">
            <w:pPr>
              <w:pStyle w:val="31"/>
              <w:spacing w:line="100" w:lineRule="atLeast"/>
              <w:ind w:right="3246"/>
              <w:rPr>
                <w:rFonts w:cs="Tahoma"/>
                <w:b w:val="0"/>
                <w:bCs w:val="0"/>
                <w:sz w:val="20"/>
                <w:szCs w:val="20"/>
              </w:rPr>
            </w:pPr>
            <w:r w:rsidRPr="00852E2E">
              <w:rPr>
                <w:rFonts w:cs="Tahoma"/>
                <w:b w:val="0"/>
                <w:bCs w:val="0"/>
                <w:sz w:val="20"/>
                <w:szCs w:val="20"/>
              </w:rPr>
              <w:t>250000</w:t>
            </w:r>
          </w:p>
        </w:tc>
      </w:tr>
    </w:tbl>
    <w:p w:rsidR="00342737" w:rsidRDefault="00342737" w:rsidP="00342737">
      <w:pPr>
        <w:pStyle w:val="31"/>
        <w:spacing w:line="100" w:lineRule="atLeast"/>
        <w:ind w:right="0"/>
        <w:rPr>
          <w:rFonts w:cs="Tahoma"/>
          <w:sz w:val="22"/>
          <w:szCs w:val="22"/>
        </w:rPr>
      </w:pPr>
      <w:r w:rsidRPr="009E0115">
        <w:rPr>
          <w:rFonts w:cs="Tahoma"/>
          <w:b w:val="0"/>
          <w:bCs w:val="0"/>
          <w:sz w:val="22"/>
          <w:szCs w:val="22"/>
        </w:rPr>
        <w:t>Подготовить отчет о финансовых результатах предприятия «</w:t>
      </w:r>
      <w:r>
        <w:rPr>
          <w:rFonts w:cs="Tahoma"/>
          <w:b w:val="0"/>
          <w:bCs w:val="0"/>
          <w:sz w:val="22"/>
          <w:szCs w:val="22"/>
        </w:rPr>
        <w:t>Спорт», используя «</w:t>
      </w:r>
      <w:proofErr w:type="spellStart"/>
      <w:r>
        <w:rPr>
          <w:rFonts w:cs="Tahoma"/>
          <w:b w:val="0"/>
          <w:bCs w:val="0"/>
          <w:sz w:val="22"/>
          <w:szCs w:val="22"/>
        </w:rPr>
        <w:t>Директ-кост</w:t>
      </w:r>
      <w:proofErr w:type="spellEnd"/>
      <w:r>
        <w:rPr>
          <w:rFonts w:cs="Tahoma"/>
          <w:b w:val="0"/>
          <w:bCs w:val="0"/>
          <w:sz w:val="22"/>
          <w:szCs w:val="22"/>
        </w:rPr>
        <w:t>»</w:t>
      </w:r>
    </w:p>
    <w:p w:rsidR="00342737" w:rsidRDefault="00342737" w:rsidP="00342737">
      <w:pPr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342737" w:rsidRDefault="00342737" w:rsidP="00342737">
      <w:pPr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342737" w:rsidRDefault="00342737" w:rsidP="00342737">
      <w:pPr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342737" w:rsidRPr="009E0115" w:rsidRDefault="00342737" w:rsidP="00342737">
      <w:pPr>
        <w:spacing w:line="100" w:lineRule="atLeast"/>
        <w:jc w:val="both"/>
        <w:rPr>
          <w:rFonts w:ascii="Times New Roman" w:hAnsi="Times New Roman" w:cs="Tahoma"/>
          <w:sz w:val="22"/>
          <w:szCs w:val="22"/>
        </w:rPr>
      </w:pPr>
      <w:r w:rsidRPr="009E0115">
        <w:rPr>
          <w:rFonts w:ascii="Times New Roman" w:hAnsi="Times New Roman"/>
          <w:sz w:val="22"/>
          <w:szCs w:val="22"/>
          <w:lang w:eastAsia="ar-SA"/>
        </w:rPr>
        <w:t>9. Прогноз компании по продаже дверей для гаражей на 2018 год, шт.: январь – 75000, февраль – 60000, март – 90000, апрель 105000.</w:t>
      </w:r>
    </w:p>
    <w:p w:rsidR="00342737" w:rsidRPr="00C04017" w:rsidRDefault="00342737" w:rsidP="00342737">
      <w:pPr>
        <w:tabs>
          <w:tab w:val="left" w:pos="1055"/>
        </w:tabs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9E0115">
        <w:rPr>
          <w:rFonts w:ascii="Times New Roman" w:hAnsi="Times New Roman"/>
          <w:sz w:val="22"/>
          <w:szCs w:val="22"/>
          <w:lang w:eastAsia="ar-SA"/>
        </w:rPr>
        <w:t xml:space="preserve">Начальные запасы на 1 января 2018 года составили 22500 дверей. Компания придерживается такой политике, что уровень запасов должен равняться </w:t>
      </w:r>
      <w:r>
        <w:rPr>
          <w:rFonts w:ascii="Times New Roman" w:hAnsi="Times New Roman"/>
          <w:sz w:val="22"/>
          <w:szCs w:val="22"/>
          <w:lang w:eastAsia="ar-SA"/>
        </w:rPr>
        <w:t>30 %</w:t>
      </w:r>
      <w:r w:rsidRPr="009E0115">
        <w:rPr>
          <w:rFonts w:ascii="Times New Roman" w:hAnsi="Times New Roman"/>
          <w:sz w:val="22"/>
          <w:szCs w:val="22"/>
          <w:lang w:eastAsia="ar-SA"/>
        </w:rPr>
        <w:t xml:space="preserve"> количества продаж следующего месяца. </w:t>
      </w:r>
      <w:r w:rsidRPr="009E0115">
        <w:rPr>
          <w:rFonts w:ascii="Times New Roman" w:hAnsi="Times New Roman"/>
          <w:b/>
          <w:sz w:val="22"/>
          <w:szCs w:val="22"/>
          <w:lang w:eastAsia="ar-SA"/>
        </w:rPr>
        <w:t>Подготовьте бюджет производства</w:t>
      </w:r>
      <w:r w:rsidRPr="009E0115">
        <w:rPr>
          <w:rFonts w:ascii="Times New Roman" w:hAnsi="Times New Roman"/>
          <w:sz w:val="22"/>
          <w:szCs w:val="22"/>
          <w:lang w:eastAsia="ar-SA"/>
        </w:rPr>
        <w:t xml:space="preserve"> за 1 квартал 2018 год с указанием количества дверей, которое необходимо производить ежемесячно</w:t>
      </w:r>
      <w:r w:rsidRPr="009E0115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</w:p>
    <w:p w:rsidR="00EE739B" w:rsidRDefault="00EE739B" w:rsidP="00EE739B">
      <w:pPr>
        <w:rPr>
          <w:rFonts w:ascii="Times New Roman" w:hAnsi="Times New Roman"/>
          <w:b/>
          <w:sz w:val="22"/>
          <w:szCs w:val="22"/>
        </w:rPr>
      </w:pPr>
    </w:p>
    <w:p w:rsidR="00EE739B" w:rsidRDefault="00EE739B" w:rsidP="00EE739B">
      <w:pPr>
        <w:rPr>
          <w:rFonts w:ascii="Times New Roman" w:hAnsi="Times New Roman"/>
          <w:b/>
          <w:sz w:val="22"/>
          <w:szCs w:val="22"/>
        </w:rPr>
      </w:pPr>
    </w:p>
    <w:p w:rsidR="00EE739B" w:rsidRPr="009E0115" w:rsidRDefault="00EE739B" w:rsidP="00EE739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7 </w:t>
      </w:r>
      <w:r w:rsidRPr="009E0115">
        <w:rPr>
          <w:rFonts w:ascii="Times New Roman" w:hAnsi="Times New Roman"/>
          <w:b/>
          <w:sz w:val="22"/>
          <w:szCs w:val="22"/>
        </w:rPr>
        <w:t>Разработать график ожидаемых платежей поставщикам за материалы и определить кредиторскую задолженность на конец бюджетного года.</w:t>
      </w:r>
    </w:p>
    <w:p w:rsidR="00EE739B" w:rsidRPr="009E0115" w:rsidRDefault="00EE739B" w:rsidP="00EE739B">
      <w:pPr>
        <w:tabs>
          <w:tab w:val="left" w:pos="6590"/>
        </w:tabs>
        <w:rPr>
          <w:rFonts w:ascii="Times New Roman" w:hAnsi="Times New Roman"/>
          <w:sz w:val="22"/>
          <w:szCs w:val="22"/>
          <w:lang w:eastAsia="ru-RU"/>
        </w:rPr>
      </w:pPr>
      <w:r w:rsidRPr="009E0115">
        <w:rPr>
          <w:rFonts w:ascii="Times New Roman" w:hAnsi="Times New Roman"/>
          <w:sz w:val="22"/>
          <w:szCs w:val="22"/>
          <w:lang w:eastAsia="ru-RU"/>
        </w:rPr>
        <w:t>Кредиторская задолженность на начало бюджетного периода – 8200 ДЕ, которую планируется погасить в 1 квартале бюджетного периода.</w:t>
      </w:r>
    </w:p>
    <w:p w:rsidR="00EE739B" w:rsidRPr="009E0115" w:rsidRDefault="00EE739B" w:rsidP="00EE739B">
      <w:pPr>
        <w:tabs>
          <w:tab w:val="left" w:pos="6590"/>
        </w:tabs>
        <w:ind w:firstLine="709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9E0115">
        <w:rPr>
          <w:rFonts w:ascii="Times New Roman" w:hAnsi="Times New Roman"/>
          <w:b/>
          <w:sz w:val="22"/>
          <w:szCs w:val="22"/>
          <w:lang w:eastAsia="ru-RU"/>
        </w:rPr>
        <w:t>Закупка материалов на бюджетный период</w:t>
      </w:r>
    </w:p>
    <w:tbl>
      <w:tblPr>
        <w:tblW w:w="10208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5"/>
        <w:gridCol w:w="936"/>
        <w:gridCol w:w="936"/>
        <w:gridCol w:w="936"/>
        <w:gridCol w:w="936"/>
        <w:gridCol w:w="1869"/>
      </w:tblGrid>
      <w:tr w:rsidR="00EE739B" w:rsidRPr="009E0115" w:rsidTr="00956748">
        <w:trPr>
          <w:cantSplit/>
          <w:trHeight w:hRule="exact" w:val="251"/>
        </w:trPr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Показатели</w:t>
            </w:r>
          </w:p>
          <w:p w:rsidR="00EE739B" w:rsidRPr="009E0115" w:rsidRDefault="00EE739B" w:rsidP="00956748">
            <w:pPr>
              <w:tabs>
                <w:tab w:val="left" w:pos="6590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Бюджет продаж</w:t>
            </w:r>
          </w:p>
        </w:tc>
      </w:tr>
      <w:tr w:rsidR="00EE739B" w:rsidRPr="009E0115" w:rsidTr="00956748">
        <w:trPr>
          <w:cantSplit/>
          <w:trHeight w:val="70"/>
        </w:trPr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39B" w:rsidRPr="009E0115" w:rsidRDefault="00EE739B" w:rsidP="009567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1 кв.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2 кв.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З кв.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4 кв.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Год</w:t>
            </w:r>
          </w:p>
        </w:tc>
      </w:tr>
      <w:tr w:rsidR="00EE739B" w:rsidRPr="009E0115" w:rsidTr="00956748">
        <w:trPr>
          <w:trHeight w:hRule="exact" w:val="284"/>
        </w:trPr>
        <w:tc>
          <w:tcPr>
            <w:tcW w:w="4595" w:type="dxa"/>
            <w:tcBorders>
              <w:left w:val="single" w:sz="4" w:space="0" w:color="000000"/>
              <w:bottom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Стоимость закупки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65000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70000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80000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85000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9B" w:rsidRPr="009E0115" w:rsidRDefault="00EE739B" w:rsidP="00956748">
            <w:pPr>
              <w:tabs>
                <w:tab w:val="left" w:pos="6590"/>
              </w:tabs>
              <w:snapToGrid w:val="0"/>
              <w:jc w:val="center"/>
              <w:rPr>
                <w:rFonts w:ascii="Times New Roman" w:hAnsi="Times New Roman"/>
                <w:lang w:eastAsia="ru-RU"/>
              </w:rPr>
            </w:pPr>
            <w:r w:rsidRPr="009E0115">
              <w:rPr>
                <w:rFonts w:ascii="Times New Roman" w:hAnsi="Times New Roman"/>
                <w:sz w:val="22"/>
                <w:szCs w:val="22"/>
                <w:lang w:eastAsia="ru-RU"/>
              </w:rPr>
              <w:t>300000</w:t>
            </w:r>
          </w:p>
        </w:tc>
      </w:tr>
    </w:tbl>
    <w:p w:rsidR="00EE739B" w:rsidRDefault="00EE739B" w:rsidP="00EE739B">
      <w:pPr>
        <w:tabs>
          <w:tab w:val="left" w:pos="6590"/>
        </w:tabs>
        <w:ind w:firstLine="709"/>
        <w:rPr>
          <w:rFonts w:ascii="Times New Roman" w:hAnsi="Times New Roman"/>
          <w:sz w:val="22"/>
          <w:szCs w:val="22"/>
          <w:lang w:eastAsia="ru-RU"/>
        </w:rPr>
      </w:pPr>
    </w:p>
    <w:p w:rsidR="008344FF" w:rsidRDefault="00EE739B" w:rsidP="00EE739B">
      <w:pPr>
        <w:rPr>
          <w:rFonts w:ascii="Times New Roman" w:hAnsi="Times New Roman"/>
          <w:sz w:val="22"/>
          <w:szCs w:val="22"/>
          <w:lang w:eastAsia="ru-RU"/>
        </w:rPr>
      </w:pPr>
      <w:r w:rsidRPr="009E0115">
        <w:rPr>
          <w:rFonts w:ascii="Times New Roman" w:hAnsi="Times New Roman"/>
          <w:sz w:val="22"/>
          <w:szCs w:val="22"/>
          <w:lang w:eastAsia="ru-RU"/>
        </w:rPr>
        <w:t>Предположим, что 60% стоимости материалов оплачивается в квартале продажи, 40% в квартале, следующим за кварталом покупки</w:t>
      </w:r>
    </w:p>
    <w:p w:rsidR="00EE739B" w:rsidRDefault="00EE739B" w:rsidP="00EE739B">
      <w:pPr>
        <w:rPr>
          <w:rFonts w:ascii="Times New Roman" w:hAnsi="Times New Roman"/>
          <w:sz w:val="22"/>
          <w:szCs w:val="22"/>
          <w:lang w:eastAsia="ru-RU"/>
        </w:rPr>
      </w:pPr>
    </w:p>
    <w:p w:rsidR="00EE739B" w:rsidRDefault="00EE739B" w:rsidP="00EE739B">
      <w:pPr>
        <w:rPr>
          <w:rFonts w:ascii="Times New Roman" w:hAnsi="Times New Roman"/>
          <w:sz w:val="22"/>
          <w:szCs w:val="22"/>
          <w:lang w:eastAsia="ru-RU"/>
        </w:rPr>
      </w:pPr>
    </w:p>
    <w:p w:rsidR="00EE739B" w:rsidRDefault="00EE739B" w:rsidP="00EE739B">
      <w:pPr>
        <w:rPr>
          <w:rFonts w:ascii="Times New Roman" w:hAnsi="Times New Roman"/>
          <w:sz w:val="22"/>
          <w:szCs w:val="22"/>
          <w:lang w:eastAsia="ru-RU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</w:p>
    <w:p w:rsidR="00EE739B" w:rsidRPr="00124556" w:rsidRDefault="00EE739B" w:rsidP="00EE739B">
      <w:pPr>
        <w:pStyle w:val="21"/>
        <w:spacing w:line="100" w:lineRule="atLeast"/>
        <w:ind w:left="-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4556">
        <w:rPr>
          <w:rFonts w:ascii="Times New Roman" w:hAnsi="Times New Roman"/>
          <w:sz w:val="28"/>
          <w:szCs w:val="28"/>
        </w:rPr>
        <w:lastRenderedPageBreak/>
        <w:t xml:space="preserve">Предприятие изготовило в комплексном производстве 500 т </w:t>
      </w:r>
      <w:proofErr w:type="spellStart"/>
      <w:r w:rsidRPr="00124556">
        <w:rPr>
          <w:rFonts w:ascii="Times New Roman" w:hAnsi="Times New Roman"/>
          <w:sz w:val="28"/>
          <w:szCs w:val="28"/>
        </w:rPr>
        <w:t>продукци</w:t>
      </w:r>
      <w:proofErr w:type="spellEnd"/>
      <w:r w:rsidRPr="00124556">
        <w:rPr>
          <w:rFonts w:ascii="Times New Roman" w:hAnsi="Times New Roman"/>
          <w:sz w:val="28"/>
          <w:szCs w:val="28"/>
        </w:rPr>
        <w:t>, в том числе продукции А с 20%-</w:t>
      </w:r>
      <w:proofErr w:type="spellStart"/>
      <w:r w:rsidRPr="00124556">
        <w:rPr>
          <w:rFonts w:ascii="Times New Roman" w:hAnsi="Times New Roman"/>
          <w:sz w:val="28"/>
          <w:szCs w:val="28"/>
        </w:rPr>
        <w:t>ным</w:t>
      </w:r>
      <w:proofErr w:type="spellEnd"/>
      <w:r w:rsidRPr="00124556">
        <w:rPr>
          <w:rFonts w:ascii="Times New Roman" w:hAnsi="Times New Roman"/>
          <w:sz w:val="28"/>
          <w:szCs w:val="28"/>
        </w:rPr>
        <w:t xml:space="preserve"> содержанием полезного вещества – 200 т, продукции </w:t>
      </w:r>
      <w:proofErr w:type="gramStart"/>
      <w:r w:rsidRPr="00124556">
        <w:rPr>
          <w:rFonts w:ascii="Times New Roman" w:hAnsi="Times New Roman"/>
          <w:sz w:val="28"/>
          <w:szCs w:val="28"/>
        </w:rPr>
        <w:t>В с</w:t>
      </w:r>
      <w:proofErr w:type="gramEnd"/>
      <w:r w:rsidRPr="00124556">
        <w:rPr>
          <w:rFonts w:ascii="Times New Roman" w:hAnsi="Times New Roman"/>
          <w:sz w:val="28"/>
          <w:szCs w:val="28"/>
        </w:rPr>
        <w:t xml:space="preserve"> 30 %-</w:t>
      </w:r>
      <w:proofErr w:type="spellStart"/>
      <w:r w:rsidRPr="00124556">
        <w:rPr>
          <w:rFonts w:ascii="Times New Roman" w:hAnsi="Times New Roman"/>
          <w:sz w:val="28"/>
          <w:szCs w:val="28"/>
        </w:rPr>
        <w:t>ным</w:t>
      </w:r>
      <w:proofErr w:type="spellEnd"/>
      <w:r w:rsidRPr="00124556">
        <w:rPr>
          <w:rFonts w:ascii="Times New Roman" w:hAnsi="Times New Roman"/>
          <w:sz w:val="28"/>
          <w:szCs w:val="28"/>
        </w:rPr>
        <w:t xml:space="preserve"> – 150 т, продукции С </w:t>
      </w:r>
      <w:proofErr w:type="spellStart"/>
      <w:r w:rsidRPr="00124556">
        <w:rPr>
          <w:rFonts w:ascii="Times New Roman" w:hAnsi="Times New Roman"/>
          <w:sz w:val="28"/>
          <w:szCs w:val="28"/>
        </w:rPr>
        <w:t>с</w:t>
      </w:r>
      <w:proofErr w:type="spellEnd"/>
      <w:r w:rsidRPr="00124556">
        <w:rPr>
          <w:rFonts w:ascii="Times New Roman" w:hAnsi="Times New Roman"/>
          <w:sz w:val="28"/>
          <w:szCs w:val="28"/>
        </w:rPr>
        <w:t xml:space="preserve"> 40 %-</w:t>
      </w:r>
      <w:proofErr w:type="spellStart"/>
      <w:r w:rsidRPr="00124556">
        <w:rPr>
          <w:rFonts w:ascii="Times New Roman" w:hAnsi="Times New Roman"/>
          <w:sz w:val="28"/>
          <w:szCs w:val="28"/>
        </w:rPr>
        <w:t>ным</w:t>
      </w:r>
      <w:proofErr w:type="spellEnd"/>
      <w:r w:rsidRPr="00124556">
        <w:rPr>
          <w:rFonts w:ascii="Times New Roman" w:hAnsi="Times New Roman"/>
          <w:sz w:val="28"/>
          <w:szCs w:val="28"/>
        </w:rPr>
        <w:t xml:space="preserve"> – 100 т и продукции D с 50 %-</w:t>
      </w:r>
      <w:proofErr w:type="spellStart"/>
      <w:r w:rsidRPr="00124556">
        <w:rPr>
          <w:rFonts w:ascii="Times New Roman" w:hAnsi="Times New Roman"/>
          <w:sz w:val="28"/>
          <w:szCs w:val="28"/>
        </w:rPr>
        <w:t>ным</w:t>
      </w:r>
      <w:proofErr w:type="spellEnd"/>
      <w:r w:rsidRPr="00124556">
        <w:rPr>
          <w:rFonts w:ascii="Times New Roman" w:hAnsi="Times New Roman"/>
          <w:sz w:val="28"/>
          <w:szCs w:val="28"/>
        </w:rPr>
        <w:t xml:space="preserve"> – 50 т. Затраты на производство составили 787 500 руб.  Рассчитать себестоимость продукции с учетом ее качества. При определении общего объема производства различные продукты оцениваются в соответствии с эффективностью использования их в сравнении с продукцией А, содержащей 20% полезного вещества </w:t>
      </w:r>
      <w:r w:rsidRPr="00124556">
        <w:rPr>
          <w:rFonts w:ascii="Times New Roman" w:hAnsi="Times New Roman"/>
          <w:b/>
          <w:bCs/>
          <w:sz w:val="28"/>
          <w:szCs w:val="28"/>
        </w:rPr>
        <w:t>(6 баллов):</w:t>
      </w:r>
    </w:p>
    <w:tbl>
      <w:tblPr>
        <w:tblW w:w="10770" w:type="dxa"/>
        <w:tblInd w:w="-8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3"/>
        <w:gridCol w:w="2410"/>
        <w:gridCol w:w="1135"/>
        <w:gridCol w:w="1559"/>
        <w:gridCol w:w="1418"/>
        <w:gridCol w:w="1555"/>
      </w:tblGrid>
      <w:tr w:rsidR="00EE739B" w:rsidRPr="00124556" w:rsidTr="00956748">
        <w:trPr>
          <w:cantSplit/>
          <w:trHeight w:hRule="exact" w:val="26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Содержание полезного вещества, %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9B" w:rsidRPr="00124556" w:rsidRDefault="00EE739B" w:rsidP="00956748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Производственная себестоимость</w:t>
            </w:r>
          </w:p>
        </w:tc>
      </w:tr>
      <w:tr w:rsidR="00EE739B" w:rsidRPr="00124556" w:rsidTr="00956748">
        <w:trPr>
          <w:cantSplit/>
          <w:trHeight w:val="116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39B" w:rsidRPr="00124556" w:rsidRDefault="00EE739B" w:rsidP="0095674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39B" w:rsidRPr="00124556" w:rsidRDefault="00EE739B" w:rsidP="0095674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Физ.  тонн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56">
              <w:rPr>
                <w:rFonts w:ascii="Times New Roman" w:hAnsi="Times New Roman"/>
                <w:sz w:val="28"/>
                <w:szCs w:val="28"/>
              </w:rPr>
              <w:t>Усл</w:t>
            </w:r>
            <w:proofErr w:type="spellEnd"/>
            <w:r w:rsidRPr="00124556">
              <w:rPr>
                <w:rFonts w:ascii="Times New Roman" w:hAnsi="Times New Roman"/>
                <w:sz w:val="28"/>
                <w:szCs w:val="28"/>
              </w:rPr>
              <w:t>. тонн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1 тонны, руб.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всего, тыс. руб.</w:t>
            </w:r>
          </w:p>
        </w:tc>
      </w:tr>
      <w:tr w:rsidR="00EE739B" w:rsidRPr="00124556" w:rsidTr="00956748">
        <w:trPr>
          <w:trHeight w:val="7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39B" w:rsidRPr="00124556" w:rsidTr="00956748">
        <w:trPr>
          <w:trHeight w:val="7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39B" w:rsidRPr="00124556" w:rsidTr="00956748">
        <w:trPr>
          <w:trHeight w:val="7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39B" w:rsidRPr="00124556" w:rsidTr="00956748">
        <w:trPr>
          <w:trHeight w:val="7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39B" w:rsidRPr="00124556" w:rsidTr="00956748">
        <w:trPr>
          <w:trHeight w:val="7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39B" w:rsidRPr="00124556" w:rsidTr="00956748">
        <w:trPr>
          <w:trHeight w:val="7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 xml:space="preserve">Себестоимость </w:t>
            </w:r>
            <w:r w:rsidRPr="00124556">
              <w:rPr>
                <w:rFonts w:ascii="Times New Roman" w:hAnsi="Times New Roman"/>
                <w:sz w:val="28"/>
                <w:szCs w:val="28"/>
              </w:rPr>
              <w:br/>
              <w:t>одной условной единицы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39B" w:rsidRPr="00124556" w:rsidRDefault="00EE739B" w:rsidP="00956748">
            <w:pPr>
              <w:pStyle w:val="21"/>
              <w:ind w:left="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5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EE739B" w:rsidRDefault="00EE739B" w:rsidP="00EE739B"/>
    <w:sectPr w:rsidR="00EE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37"/>
    <w:rsid w:val="00342737"/>
    <w:rsid w:val="008344FF"/>
    <w:rsid w:val="00E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2A17"/>
  <w15:chartTrackingRefBased/>
  <w15:docId w15:val="{C7B32D71-6E5F-4C05-A475-75EED9AD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3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42737"/>
    <w:pPr>
      <w:widowControl/>
      <w:ind w:right="851"/>
      <w:jc w:val="both"/>
    </w:pPr>
    <w:rPr>
      <w:rFonts w:ascii="Times New Roman" w:eastAsia="Calibri" w:hAnsi="Times New Roman"/>
      <w:b/>
      <w:bCs/>
      <w:sz w:val="32"/>
      <w:lang w:eastAsia="ar-SA"/>
    </w:rPr>
  </w:style>
  <w:style w:type="paragraph" w:customStyle="1" w:styleId="21">
    <w:name w:val="Основной текст 21"/>
    <w:basedOn w:val="a"/>
    <w:rsid w:val="00EE739B"/>
    <w:pPr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2020-12-21T13:12:00Z</dcterms:created>
  <dcterms:modified xsi:type="dcterms:W3CDTF">2020-12-21T14:13:00Z</dcterms:modified>
</cp:coreProperties>
</file>