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18" w:rsidRDefault="00C2288E">
      <w:pPr>
        <w:rPr>
          <w:sz w:val="24"/>
        </w:rPr>
      </w:pPr>
      <w:r w:rsidRPr="008252EB">
        <w:rPr>
          <w:sz w:val="24"/>
        </w:rPr>
        <w:t>1.</w:t>
      </w:r>
      <w:r>
        <w:rPr>
          <w:sz w:val="24"/>
        </w:rPr>
        <w:t xml:space="preserve">1.  </w:t>
      </w:r>
      <w:r w:rsidRPr="00E17538">
        <w:rPr>
          <w:sz w:val="24"/>
        </w:rPr>
        <w:t>Применить метод Гаусса</w:t>
      </w:r>
      <w:r>
        <w:rPr>
          <w:sz w:val="24"/>
        </w:rPr>
        <w:t xml:space="preserve"> (с выбором главного элемента) </w:t>
      </w:r>
      <w:r w:rsidRPr="00E17538">
        <w:rPr>
          <w:sz w:val="24"/>
        </w:rPr>
        <w:t xml:space="preserve">к решению </w:t>
      </w:r>
      <w:r>
        <w:rPr>
          <w:sz w:val="24"/>
        </w:rPr>
        <w:t>системы</w:t>
      </w:r>
      <w:r>
        <w:rPr>
          <w:rFonts w:ascii="Arial" w:hAnsi="Arial"/>
          <w:sz w:val="24"/>
        </w:rPr>
        <w:t xml:space="preserve"> </w:t>
      </w:r>
      <w:r>
        <w:rPr>
          <w:sz w:val="24"/>
        </w:rPr>
        <w:t>линейных алгебраических уравнений</w:t>
      </w:r>
      <w:r w:rsidRPr="006A1DA2">
        <w:rPr>
          <w:sz w:val="24"/>
        </w:rPr>
        <w:t xml:space="preserve"> (</w:t>
      </w:r>
      <w:r>
        <w:rPr>
          <w:sz w:val="24"/>
        </w:rPr>
        <w:t>СЛАУ). Для матрицы СЛАУ вычислить определитель и обратную матрицу.</w:t>
      </w:r>
    </w:p>
    <w:p w:rsidR="00C2288E" w:rsidRDefault="00C2288E"/>
    <w:p w:rsidR="00C2288E" w:rsidRDefault="00C2288E">
      <w:pPr>
        <w:rPr>
          <w:sz w:val="24"/>
        </w:rPr>
      </w:pPr>
      <w:r>
        <w:rPr>
          <w:sz w:val="24"/>
        </w:rPr>
        <w:t xml:space="preserve">8. </w:t>
      </w:r>
      <w:r>
        <w:rPr>
          <w:position w:val="-68"/>
          <w:sz w:val="24"/>
        </w:rPr>
        <w:object w:dxaOrig="332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74.25pt" o:ole="">
            <v:imagedata r:id="rId5" o:title=""/>
          </v:shape>
          <o:OLEObject Type="Embed" ProgID="Equation.DSMT4" ShapeID="_x0000_i1025" DrawAspect="Content" ObjectID="_1668879981" r:id="rId6"/>
        </w:object>
      </w:r>
    </w:p>
    <w:p w:rsidR="00C2288E" w:rsidRDefault="00C2288E" w:rsidP="00C2288E">
      <w:pPr>
        <w:jc w:val="both"/>
        <w:rPr>
          <w:sz w:val="24"/>
        </w:rPr>
      </w:pPr>
      <w:r w:rsidRPr="00DD3262">
        <w:rPr>
          <w:sz w:val="24"/>
        </w:rPr>
        <w:t>1.</w:t>
      </w:r>
      <w:r>
        <w:rPr>
          <w:sz w:val="24"/>
        </w:rPr>
        <w:t xml:space="preserve">2. </w:t>
      </w:r>
      <w:r w:rsidRPr="00F9056D">
        <w:rPr>
          <w:sz w:val="24"/>
        </w:rPr>
        <w:t>П</w:t>
      </w:r>
      <w:r>
        <w:rPr>
          <w:sz w:val="24"/>
        </w:rPr>
        <w:t xml:space="preserve">рименить метод прогонки к решению СЛАУ с </w:t>
      </w:r>
      <w:proofErr w:type="spellStart"/>
      <w:r>
        <w:rPr>
          <w:sz w:val="24"/>
        </w:rPr>
        <w:t>трехдиагональной</w:t>
      </w:r>
      <w:proofErr w:type="spellEnd"/>
      <w:r>
        <w:rPr>
          <w:sz w:val="24"/>
        </w:rPr>
        <w:t xml:space="preserve"> матрицей, задавая в качестве входных данных ненулевые элементы матрицы системы и вектор правых частей. </w:t>
      </w:r>
    </w:p>
    <w:p w:rsidR="00C2288E" w:rsidRDefault="00C2288E">
      <w:r>
        <w:rPr>
          <w:lang w:val="en-US"/>
        </w:rPr>
        <w:t xml:space="preserve">8. </w:t>
      </w:r>
      <w:r>
        <w:rPr>
          <w:position w:val="-86"/>
        </w:rPr>
        <w:object w:dxaOrig="2880" w:dyaOrig="1880">
          <v:shape id="_x0000_i1026" type="#_x0000_t75" style="width:2in;height:93.75pt" o:ole="">
            <v:imagedata r:id="rId7" o:title=""/>
          </v:shape>
          <o:OLEObject Type="Embed" ProgID="Unknown" ShapeID="_x0000_i1026" DrawAspect="Content" ObjectID="_1668879982" r:id="rId8"/>
        </w:object>
      </w:r>
    </w:p>
    <w:p w:rsidR="00C2288E" w:rsidRPr="00E56BF8" w:rsidRDefault="00C2288E" w:rsidP="00C2288E">
      <w:pPr>
        <w:jc w:val="both"/>
        <w:rPr>
          <w:b/>
        </w:rPr>
      </w:pPr>
      <w:r w:rsidRPr="00262060">
        <w:rPr>
          <w:sz w:val="24"/>
        </w:rPr>
        <w:t>1.</w:t>
      </w:r>
      <w:r>
        <w:rPr>
          <w:sz w:val="24"/>
        </w:rPr>
        <w:t xml:space="preserve">3. </w:t>
      </w:r>
      <w:r w:rsidRPr="00DD0C11">
        <w:rPr>
          <w:sz w:val="24"/>
        </w:rPr>
        <w:t>П</w:t>
      </w:r>
      <w:r>
        <w:rPr>
          <w:sz w:val="24"/>
        </w:rPr>
        <w:t>рименить метод простых итераций и метод Зейделя к решению СЛАУ, задавая в качестве входных данных матрицу системы, вектор правых частей и точность вычислений. Проанализировать количество итераций, необходимое для достижения заданной точности.</w:t>
      </w:r>
    </w:p>
    <w:p w:rsidR="00C2288E" w:rsidRDefault="00C2288E">
      <w:r>
        <w:t xml:space="preserve">8. </w:t>
      </w:r>
      <w:r>
        <w:rPr>
          <w:position w:val="-72"/>
        </w:rPr>
        <w:object w:dxaOrig="3180" w:dyaOrig="1560">
          <v:shape id="_x0000_i1027" type="#_x0000_t75" style="width:159pt;height:78pt" o:ole="">
            <v:imagedata r:id="rId9" o:title=""/>
          </v:shape>
          <o:OLEObject Type="Embed" ProgID="Unknown" ShapeID="_x0000_i1027" DrawAspect="Content" ObjectID="_1668879983" r:id="rId10"/>
        </w:object>
      </w:r>
    </w:p>
    <w:p w:rsidR="00C2288E" w:rsidRPr="00ED6CFE" w:rsidRDefault="00C2288E" w:rsidP="00C2288E">
      <w:pPr>
        <w:jc w:val="both"/>
        <w:rPr>
          <w:sz w:val="24"/>
        </w:rPr>
      </w:pPr>
      <w:r>
        <w:rPr>
          <w:sz w:val="24"/>
        </w:rPr>
        <w:t xml:space="preserve">1.4. </w:t>
      </w:r>
      <w:r w:rsidRPr="006F5324">
        <w:rPr>
          <w:sz w:val="24"/>
        </w:rPr>
        <w:t>П</w:t>
      </w:r>
      <w:r>
        <w:rPr>
          <w:sz w:val="24"/>
        </w:rPr>
        <w:t xml:space="preserve">рименить метод вращений к решению задачи нахождения собственных значений и собственных векторов симметрических матриц, задавая в качестве входных данных матрицу и точность вычислений. Проанализировать зависимость погрешности вычислений от числа итераций. </w:t>
      </w:r>
    </w:p>
    <w:p w:rsidR="00C2288E" w:rsidRDefault="00C2288E">
      <w:pPr>
        <w:rPr>
          <w:lang w:val="en-US"/>
        </w:rPr>
      </w:pPr>
      <w:r>
        <w:rPr>
          <w:sz w:val="24"/>
          <w:lang w:val="en-US"/>
        </w:rPr>
        <w:t>8</w:t>
      </w:r>
      <w:r>
        <w:rPr>
          <w:lang w:val="en-US"/>
        </w:rPr>
        <w:t>.</w:t>
      </w:r>
      <w:r>
        <w:rPr>
          <w:position w:val="-50"/>
          <w:lang w:val="en-US"/>
        </w:rPr>
        <w:object w:dxaOrig="1620" w:dyaOrig="1120">
          <v:shape id="_x0000_i1028" type="#_x0000_t75" style="width:81pt;height:56.25pt" o:ole="" fillcolor="window">
            <v:imagedata r:id="rId11" o:title=""/>
          </v:shape>
          <o:OLEObject Type="Embed" ProgID="Equation.3" ShapeID="_x0000_i1028" DrawAspect="Content" ObjectID="_1668879984" r:id="rId12"/>
        </w:object>
      </w:r>
    </w:p>
    <w:p w:rsidR="00C2288E" w:rsidRDefault="00C2288E">
      <w:pPr>
        <w:rPr>
          <w:lang w:val="en-US"/>
        </w:rPr>
      </w:pPr>
    </w:p>
    <w:p w:rsidR="00C2288E" w:rsidRDefault="00C2288E" w:rsidP="00C2288E">
      <w:pPr>
        <w:jc w:val="both"/>
      </w:pPr>
      <w:r>
        <w:t xml:space="preserve">2.1. </w:t>
      </w:r>
      <w:r w:rsidRPr="000252C5">
        <w:t>П</w:t>
      </w:r>
      <w:r>
        <w:t xml:space="preserve">рименить методы простой итерации и Ньютона к решению нелинейных уравнений, задавая в качестве входных данных точность вычислений. Найти положительный корень нелинейного уравнения (начальное приближение определить графически). Проанализировать зависимость погрешности вычислений от количества итераций. </w:t>
      </w:r>
    </w:p>
    <w:p w:rsidR="00C2288E" w:rsidRDefault="00C2288E" w:rsidP="00C2288E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position w:val="-10"/>
          <w:lang w:val="en-US"/>
        </w:rPr>
        <w:object w:dxaOrig="2120" w:dyaOrig="360">
          <v:shape id="_x0000_i1029" type="#_x0000_t75" style="width:105.75pt;height:18pt" o:ole="">
            <v:imagedata r:id="rId13" o:title=""/>
          </v:shape>
          <o:OLEObject Type="Embed" ProgID="Equation.3" ShapeID="_x0000_i1029" DrawAspect="Content" ObjectID="_1668879985" r:id="rId14"/>
        </w:object>
      </w:r>
      <w:r>
        <w:t>.</w:t>
      </w:r>
    </w:p>
    <w:p w:rsidR="00C2288E" w:rsidRDefault="00C2288E" w:rsidP="00C2288E"/>
    <w:p w:rsidR="00C2288E" w:rsidRDefault="00C2288E" w:rsidP="00C2288E">
      <w:pPr>
        <w:jc w:val="both"/>
      </w:pPr>
      <w:r>
        <w:lastRenderedPageBreak/>
        <w:t xml:space="preserve">2.2. Применить методы простой итерации и Ньютона к решению систем нелинейных уравнений, задавая в качестве входных данных точность вычислений (при наличии нескольких решений найти то из них, в котором значения неизвестных являются положительными); начальное приближение определить графически. Проанализировать зависимость погрешности вычислений от количества итераций.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"/>
        <w:gridCol w:w="2255"/>
        <w:gridCol w:w="5917"/>
      </w:tblGrid>
      <w:tr w:rsidR="00C2288E" w:rsidTr="00C2288E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C2288E" w:rsidRDefault="00C2288E" w:rsidP="00BC39F3">
            <w:r>
              <w:t>Вариант</w:t>
            </w:r>
          </w:p>
        </w:tc>
        <w:tc>
          <w:tcPr>
            <w:tcW w:w="2255" w:type="dxa"/>
          </w:tcPr>
          <w:p w:rsidR="00C2288E" w:rsidRDefault="00C2288E" w:rsidP="00BC39F3">
            <w:pPr>
              <w:jc w:val="center"/>
            </w:pPr>
            <w:r>
              <w:t>Значение параметра</w:t>
            </w:r>
            <w:r>
              <w:rPr>
                <w:lang w:val="en-US"/>
              </w:rPr>
              <w:t xml:space="preserve"> </w:t>
            </w:r>
            <w:r>
              <w:rPr>
                <w:position w:val="-6"/>
              </w:rPr>
              <w:object w:dxaOrig="200" w:dyaOrig="220">
                <v:shape id="_x0000_i1031" type="#_x0000_t75" style="width:9.75pt;height:11.25pt" o:ole="">
                  <v:imagedata r:id="rId15" o:title=""/>
                </v:shape>
                <o:OLEObject Type="Embed" ProgID="Equation.3" ShapeID="_x0000_i1031" DrawAspect="Content" ObjectID="_1668879986" r:id="rId16"/>
              </w:object>
            </w:r>
          </w:p>
        </w:tc>
        <w:tc>
          <w:tcPr>
            <w:tcW w:w="5917" w:type="dxa"/>
          </w:tcPr>
          <w:p w:rsidR="00C2288E" w:rsidRDefault="00C2288E" w:rsidP="00BC39F3">
            <w:pPr>
              <w:jc w:val="center"/>
            </w:pPr>
            <w:r>
              <w:t>Система уравнений</w:t>
            </w:r>
          </w:p>
        </w:tc>
      </w:tr>
      <w:tr w:rsidR="00C2288E" w:rsidTr="00AD14C7">
        <w:tblPrEx>
          <w:tblCellMar>
            <w:top w:w="0" w:type="dxa"/>
            <w:bottom w:w="0" w:type="dxa"/>
          </w:tblCellMar>
        </w:tblPrEx>
        <w:trPr>
          <w:cantSplit/>
          <w:trHeight w:val="1370"/>
        </w:trPr>
        <w:tc>
          <w:tcPr>
            <w:tcW w:w="1173" w:type="dxa"/>
          </w:tcPr>
          <w:p w:rsidR="00C2288E" w:rsidRDefault="00C2288E" w:rsidP="00BC3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55" w:type="dxa"/>
          </w:tcPr>
          <w:p w:rsidR="00C2288E" w:rsidRDefault="00C2288E" w:rsidP="00BC39F3">
            <w:pPr>
              <w:jc w:val="center"/>
            </w:pPr>
            <w:r>
              <w:t>3</w:t>
            </w:r>
          </w:p>
        </w:tc>
        <w:tc>
          <w:tcPr>
            <w:tcW w:w="5917" w:type="dxa"/>
          </w:tcPr>
          <w:p w:rsidR="00C2288E" w:rsidRDefault="00C2288E" w:rsidP="00BC39F3">
            <w:pPr>
              <w:ind w:firstLine="709"/>
            </w:pPr>
            <w:r>
              <w:rPr>
                <w:position w:val="-34"/>
                <w:lang w:val="en-US"/>
              </w:rPr>
              <w:object w:dxaOrig="1840" w:dyaOrig="800">
                <v:shape id="_x0000_i1073" type="#_x0000_t75" style="width:92.25pt;height:39.75pt" o:ole="">
                  <v:imagedata r:id="rId17" o:title=""/>
                </v:shape>
                <o:OLEObject Type="Embed" ProgID="Equation.3" ShapeID="_x0000_i1073" DrawAspect="Content" ObjectID="_1668879987" r:id="rId18"/>
              </w:object>
            </w:r>
          </w:p>
        </w:tc>
      </w:tr>
    </w:tbl>
    <w:p w:rsidR="00C2288E" w:rsidRDefault="00C2288E" w:rsidP="00C2288E"/>
    <w:p w:rsidR="00C2288E" w:rsidRDefault="00C2288E" w:rsidP="00C2288E">
      <w:pPr>
        <w:pStyle w:val="Text"/>
        <w:spacing w:line="360" w:lineRule="auto"/>
        <w:ind w:firstLine="0"/>
        <w:rPr>
          <w:sz w:val="24"/>
        </w:rPr>
      </w:pPr>
      <w:r>
        <w:rPr>
          <w:sz w:val="24"/>
        </w:rPr>
        <w:t xml:space="preserve">3.1. Используя таблицу значений </w:t>
      </w:r>
      <w:r>
        <w:rPr>
          <w:position w:val="-12"/>
          <w:sz w:val="24"/>
        </w:rPr>
        <w:object w:dxaOrig="240" w:dyaOrig="360">
          <v:shape id="_x0000_i1074" type="#_x0000_t75" style="width:12pt;height:18pt" o:ole="">
            <v:imagedata r:id="rId19" o:title=""/>
          </v:shape>
          <o:OLEObject Type="Embed" ProgID="Equation.3" ShapeID="_x0000_i1074" DrawAspect="Content" ObjectID="_1668879988" r:id="rId20"/>
        </w:object>
      </w:r>
      <w:r>
        <w:rPr>
          <w:sz w:val="24"/>
        </w:rPr>
        <w:t xml:space="preserve"> функции </w:t>
      </w:r>
      <w:r>
        <w:rPr>
          <w:position w:val="-10"/>
          <w:sz w:val="24"/>
        </w:rPr>
        <w:object w:dxaOrig="920" w:dyaOrig="320">
          <v:shape id="_x0000_i1075" type="#_x0000_t75" style="width:45.75pt;height:15.75pt" o:ole="">
            <v:imagedata r:id="rId21" o:title=""/>
          </v:shape>
          <o:OLEObject Type="Embed" ProgID="Equation.3" ShapeID="_x0000_i1075" DrawAspect="Content" ObjectID="_1668879989" r:id="rId22"/>
        </w:object>
      </w:r>
      <w:r>
        <w:rPr>
          <w:sz w:val="24"/>
        </w:rPr>
        <w:t xml:space="preserve">, вычисленных в точках  </w:t>
      </w:r>
      <w:r>
        <w:rPr>
          <w:position w:val="-12"/>
          <w:sz w:val="24"/>
        </w:rPr>
        <w:object w:dxaOrig="1480" w:dyaOrig="360">
          <v:shape id="_x0000_i1076" type="#_x0000_t75" style="width:74.25pt;height:18pt" o:ole="">
            <v:imagedata r:id="rId23" o:title=""/>
          </v:shape>
          <o:OLEObject Type="Embed" ProgID="Equation.3" ShapeID="_x0000_i1076" DrawAspect="Content" ObjectID="_1668879990" r:id="rId24"/>
        </w:object>
      </w:r>
      <w:r>
        <w:rPr>
          <w:sz w:val="24"/>
        </w:rPr>
        <w:t xml:space="preserve">  построить интерполяционные многочлены Лагранжа и Ньютона, проходящие через точки </w:t>
      </w:r>
      <w:r>
        <w:rPr>
          <w:position w:val="-12"/>
          <w:sz w:val="24"/>
        </w:rPr>
        <w:object w:dxaOrig="780" w:dyaOrig="360">
          <v:shape id="_x0000_i1077" type="#_x0000_t75" style="width:39pt;height:18pt" o:ole="">
            <v:imagedata r:id="rId25" o:title=""/>
          </v:shape>
          <o:OLEObject Type="Embed" ProgID="Equation.3" ShapeID="_x0000_i1077" DrawAspect="Content" ObjectID="_1668879991" r:id="rId26"/>
        </w:object>
      </w:r>
      <w:r>
        <w:rPr>
          <w:sz w:val="24"/>
        </w:rPr>
        <w:t xml:space="preserve">.  Вычислить значение погрешности интерполяции в точке </w:t>
      </w:r>
      <w:r>
        <w:rPr>
          <w:position w:val="-4"/>
          <w:sz w:val="24"/>
        </w:rPr>
        <w:object w:dxaOrig="360" w:dyaOrig="300">
          <v:shape id="_x0000_i1078" type="#_x0000_t75" style="width:18pt;height:15pt" o:ole="">
            <v:imagedata r:id="rId27" o:title=""/>
          </v:shape>
          <o:OLEObject Type="Embed" ProgID="Equation.3" ShapeID="_x0000_i1078" DrawAspect="Content" ObjectID="_1668879992" r:id="rId28"/>
        </w:object>
      </w:r>
      <w:r>
        <w:rPr>
          <w:sz w:val="24"/>
        </w:rPr>
        <w:t>.</w:t>
      </w:r>
    </w:p>
    <w:p w:rsidR="00C2288E" w:rsidRDefault="00C2288E" w:rsidP="00C2288E">
      <w:pPr>
        <w:spacing w:line="360" w:lineRule="auto"/>
        <w:rPr>
          <w:lang w:val="en-US"/>
        </w:rPr>
      </w:pPr>
    </w:p>
    <w:p w:rsidR="00C2288E" w:rsidRDefault="00C2288E" w:rsidP="00C2288E">
      <w:pPr>
        <w:spacing w:line="360" w:lineRule="auto"/>
        <w:rPr>
          <w:lang w:val="en-US"/>
        </w:rPr>
      </w:pPr>
      <w:r>
        <w:rPr>
          <w:lang w:val="en-US"/>
        </w:rPr>
        <w:t xml:space="preserve">8. </w:t>
      </w:r>
      <w:r>
        <w:rPr>
          <w:position w:val="-10"/>
          <w:lang w:val="en-US"/>
        </w:rPr>
        <w:object w:dxaOrig="1340" w:dyaOrig="320">
          <v:shape id="_x0000_i1084" type="#_x0000_t75" style="width:66.75pt;height:15.75pt" o:ole="" fillcolor="window">
            <v:imagedata r:id="rId29" o:title=""/>
          </v:shape>
          <o:OLEObject Type="Embed" ProgID="Equation.3" ShapeID="_x0000_i1084" DrawAspect="Content" ObjectID="_1668879993" r:id="rId30"/>
        </w:object>
      </w:r>
      <w:r>
        <w:rPr>
          <w:lang w:val="en-US"/>
        </w:rPr>
        <w:t xml:space="preserve">,  a) </w:t>
      </w:r>
      <w:r>
        <w:rPr>
          <w:position w:val="-12"/>
          <w:lang w:val="en-US"/>
        </w:rPr>
        <w:object w:dxaOrig="2480" w:dyaOrig="360">
          <v:shape id="_x0000_i1085" type="#_x0000_t75" style="width:123.75pt;height:18pt" o:ole="" fillcolor="window">
            <v:imagedata r:id="rId31" o:title=""/>
          </v:shape>
          <o:OLEObject Type="Embed" ProgID="Equation.3" ShapeID="_x0000_i1085" DrawAspect="Content" ObjectID="_1668879994" r:id="rId32"/>
        </w:object>
      </w:r>
      <w:r>
        <w:rPr>
          <w:lang w:val="en-US"/>
        </w:rPr>
        <w:t xml:space="preserve"> ; </w:t>
      </w:r>
      <w:r>
        <w:t>б</w:t>
      </w:r>
      <w:r>
        <w:rPr>
          <w:lang w:val="en-US"/>
        </w:rPr>
        <w:t xml:space="preserve">) </w:t>
      </w:r>
      <w:r>
        <w:rPr>
          <w:position w:val="-12"/>
          <w:lang w:val="en-US"/>
        </w:rPr>
        <w:object w:dxaOrig="2120" w:dyaOrig="360">
          <v:shape id="_x0000_i1086" type="#_x0000_t75" style="width:105.75pt;height:18pt" o:ole="" fillcolor="window">
            <v:imagedata r:id="rId33" o:title=""/>
          </v:shape>
          <o:OLEObject Type="Embed" ProgID="Equation.3" ShapeID="_x0000_i1086" DrawAspect="Content" ObjectID="_1668879995" r:id="rId34"/>
        </w:object>
      </w:r>
      <w:r>
        <w:rPr>
          <w:lang w:val="en-US"/>
        </w:rPr>
        <w:t>;</w:t>
      </w:r>
      <w:r>
        <w:rPr>
          <w:lang w:val="en-US"/>
        </w:rPr>
        <w:tab/>
      </w:r>
      <w:r>
        <w:rPr>
          <w:position w:val="-6"/>
          <w:lang w:val="en-US"/>
        </w:rPr>
        <w:object w:dxaOrig="900" w:dyaOrig="320">
          <v:shape id="_x0000_i1087" type="#_x0000_t75" style="width:45pt;height:15.75pt" o:ole="" fillcolor="window">
            <v:imagedata r:id="rId35" o:title=""/>
          </v:shape>
          <o:OLEObject Type="Embed" ProgID="Equation.3" ShapeID="_x0000_i1087" DrawAspect="Content" ObjectID="_1668879996" r:id="rId36"/>
        </w:object>
      </w:r>
      <w:r w:rsidRPr="009D67EA">
        <w:rPr>
          <w:lang w:val="en-US"/>
        </w:rPr>
        <w:t>.</w:t>
      </w:r>
    </w:p>
    <w:p w:rsidR="00C2288E" w:rsidRPr="009D67EA" w:rsidRDefault="00C2288E" w:rsidP="00C2288E">
      <w:pPr>
        <w:spacing w:line="360" w:lineRule="auto"/>
        <w:rPr>
          <w:lang w:val="en-US"/>
        </w:rPr>
      </w:pPr>
      <w:r>
        <w:rPr>
          <w:sz w:val="24"/>
        </w:rPr>
        <w:t xml:space="preserve">3.2. Построить кубический сплайн для функции, заданной в узлах интерполяции, предполагая, что сплайн имеет нулевую кривизну при </w:t>
      </w:r>
      <w:r>
        <w:rPr>
          <w:position w:val="-12"/>
          <w:sz w:val="24"/>
        </w:rPr>
        <w:object w:dxaOrig="660" w:dyaOrig="360">
          <v:shape id="_x0000_i1092" type="#_x0000_t75" style="width:33pt;height:18pt" o:ole="">
            <v:imagedata r:id="rId37" o:title=""/>
          </v:shape>
          <o:OLEObject Type="Embed" ProgID="Equation.3" ShapeID="_x0000_i1092" DrawAspect="Content" ObjectID="_1668879997" r:id="rId38"/>
        </w:object>
      </w:r>
      <w:r>
        <w:rPr>
          <w:sz w:val="24"/>
        </w:rPr>
        <w:t xml:space="preserve"> и </w:t>
      </w:r>
      <w:r>
        <w:rPr>
          <w:position w:val="-10"/>
          <w:sz w:val="24"/>
        </w:rPr>
        <w:object w:dxaOrig="660" w:dyaOrig="340">
          <v:shape id="_x0000_i1093" type="#_x0000_t75" style="width:33pt;height:17.25pt" o:ole="">
            <v:imagedata r:id="rId39" o:title=""/>
          </v:shape>
          <o:OLEObject Type="Embed" ProgID="Equation.3" ShapeID="_x0000_i1093" DrawAspect="Content" ObjectID="_1668879998" r:id="rId40"/>
        </w:object>
      </w:r>
      <w:r>
        <w:rPr>
          <w:sz w:val="24"/>
        </w:rPr>
        <w:t>. Вычислить значение функции в точке</w:t>
      </w:r>
    </w:p>
    <w:p w:rsidR="00C2288E" w:rsidRDefault="00C2288E" w:rsidP="00C2288E">
      <w:pPr>
        <w:pStyle w:val="a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8. </w:t>
      </w:r>
      <w:r>
        <w:rPr>
          <w:rFonts w:ascii="Times New Roman" w:hAnsi="Times New Roman"/>
          <w:position w:val="-4"/>
          <w:sz w:val="24"/>
          <w:lang w:val="en-US"/>
        </w:rPr>
        <w:object w:dxaOrig="580" w:dyaOrig="300">
          <v:shape id="_x0000_i1096" type="#_x0000_t75" style="width:29.25pt;height:15pt" o:ole="">
            <v:imagedata r:id="rId41" o:title=""/>
          </v:shape>
          <o:OLEObject Type="Embed" ProgID="Equation.3" ShapeID="_x0000_i1096" DrawAspect="Content" ObjectID="_1668879999" r:id="rId42"/>
        </w:object>
      </w:r>
      <w:r>
        <w:rPr>
          <w:rFonts w:ascii="Times New Roman" w:hAnsi="Times New Roman"/>
          <w:sz w:val="24"/>
          <w:lang w:val="en-US"/>
        </w:rPr>
        <w:t>0.1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402"/>
        <w:gridCol w:w="1402"/>
        <w:gridCol w:w="1402"/>
        <w:gridCol w:w="1402"/>
        <w:gridCol w:w="1402"/>
      </w:tblGrid>
      <w:tr w:rsidR="00C2288E" w:rsidTr="00BC39F3">
        <w:tblPrEx>
          <w:tblCellMar>
            <w:top w:w="0" w:type="dxa"/>
            <w:bottom w:w="0" w:type="dxa"/>
          </w:tblCellMar>
        </w:tblPrEx>
        <w:tc>
          <w:tcPr>
            <w:tcW w:w="585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position w:val="-6"/>
                <w:sz w:val="24"/>
                <w:lang w:val="en-US"/>
              </w:rPr>
              <w:object w:dxaOrig="139" w:dyaOrig="260">
                <v:shape id="_x0000_i1097" type="#_x0000_t75" style="width:6.75pt;height:12.75pt" o:ole="">
                  <v:imagedata r:id="rId43" o:title=""/>
                </v:shape>
                <o:OLEObject Type="Embed" ProgID="Equation.3" ShapeID="_x0000_i1097" DrawAspect="Content" ObjectID="_1668880000" r:id="rId44"/>
              </w:object>
            </w:r>
          </w:p>
        </w:tc>
        <w:tc>
          <w:tcPr>
            <w:tcW w:w="1402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402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402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402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402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C2288E" w:rsidTr="00BC39F3">
        <w:tblPrEx>
          <w:tblCellMar>
            <w:top w:w="0" w:type="dxa"/>
            <w:bottom w:w="0" w:type="dxa"/>
          </w:tblCellMar>
        </w:tblPrEx>
        <w:tc>
          <w:tcPr>
            <w:tcW w:w="585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12"/>
                <w:sz w:val="24"/>
              </w:rPr>
              <w:object w:dxaOrig="240" w:dyaOrig="360">
                <v:shape id="_x0000_i1098" type="#_x0000_t75" style="width:12pt;height:18pt" o:ole="">
                  <v:imagedata r:id="rId45" o:title=""/>
                </v:shape>
                <o:OLEObject Type="Embed" ProgID="Equation.3" ShapeID="_x0000_i1098" DrawAspect="Content" ObjectID="_1668880001" r:id="rId46"/>
              </w:object>
            </w:r>
          </w:p>
        </w:tc>
        <w:tc>
          <w:tcPr>
            <w:tcW w:w="1402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-0.4</w:t>
            </w:r>
          </w:p>
        </w:tc>
        <w:tc>
          <w:tcPr>
            <w:tcW w:w="1402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-0.1</w:t>
            </w:r>
          </w:p>
        </w:tc>
        <w:tc>
          <w:tcPr>
            <w:tcW w:w="1402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0.2</w:t>
            </w:r>
          </w:p>
        </w:tc>
        <w:tc>
          <w:tcPr>
            <w:tcW w:w="1402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0.5</w:t>
            </w:r>
          </w:p>
        </w:tc>
        <w:tc>
          <w:tcPr>
            <w:tcW w:w="1402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0.8</w:t>
            </w:r>
          </w:p>
        </w:tc>
      </w:tr>
      <w:tr w:rsidR="00C2288E" w:rsidTr="00BC39F3">
        <w:tblPrEx>
          <w:tblCellMar>
            <w:top w:w="0" w:type="dxa"/>
            <w:bottom w:w="0" w:type="dxa"/>
          </w:tblCellMar>
        </w:tblPrEx>
        <w:tc>
          <w:tcPr>
            <w:tcW w:w="585" w:type="dxa"/>
          </w:tcPr>
          <w:p w:rsidR="00C2288E" w:rsidRDefault="00C2288E" w:rsidP="00BC39F3">
            <w:pPr>
              <w:pStyle w:val="a4"/>
              <w:jc w:val="center"/>
              <w:rPr>
                <w:sz w:val="24"/>
              </w:rPr>
            </w:pPr>
            <w:r>
              <w:rPr>
                <w:position w:val="-12"/>
                <w:sz w:val="24"/>
              </w:rPr>
              <w:object w:dxaOrig="260" w:dyaOrig="360">
                <v:shape id="_x0000_i1099" type="#_x0000_t75" style="width:12.75pt;height:18pt" o:ole="">
                  <v:imagedata r:id="rId47" o:title=""/>
                </v:shape>
                <o:OLEObject Type="Embed" ProgID="Equation.3" ShapeID="_x0000_i1099" DrawAspect="Content" ObjectID="_1668880002" r:id="rId48"/>
              </w:object>
            </w:r>
          </w:p>
        </w:tc>
        <w:tc>
          <w:tcPr>
            <w:tcW w:w="1402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-0.41152</w:t>
            </w:r>
          </w:p>
        </w:tc>
        <w:tc>
          <w:tcPr>
            <w:tcW w:w="1402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-0.10017</w:t>
            </w:r>
          </w:p>
        </w:tc>
        <w:tc>
          <w:tcPr>
            <w:tcW w:w="1402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0.20136</w:t>
            </w:r>
          </w:p>
        </w:tc>
        <w:tc>
          <w:tcPr>
            <w:tcW w:w="1402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0.52360</w:t>
            </w:r>
          </w:p>
        </w:tc>
        <w:tc>
          <w:tcPr>
            <w:tcW w:w="1402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0.92730</w:t>
            </w:r>
          </w:p>
        </w:tc>
      </w:tr>
    </w:tbl>
    <w:p w:rsidR="00C2288E" w:rsidRDefault="00C2288E" w:rsidP="00C2288E"/>
    <w:p w:rsidR="00C2288E" w:rsidRDefault="00C2288E" w:rsidP="00C2288E">
      <w:pPr>
        <w:pStyle w:val="Text"/>
        <w:widowControl w:val="0"/>
        <w:tabs>
          <w:tab w:val="left" w:pos="709"/>
        </w:tabs>
        <w:spacing w:line="360" w:lineRule="auto"/>
        <w:ind w:firstLine="0"/>
        <w:rPr>
          <w:sz w:val="24"/>
        </w:rPr>
      </w:pPr>
      <w:r>
        <w:rPr>
          <w:sz w:val="24"/>
        </w:rPr>
        <w:t xml:space="preserve">3.3. Для таблично заданной функции путем решения нормальной системы МНК найти приближающие многочлены </w:t>
      </w:r>
      <w:r>
        <w:rPr>
          <w:sz w:val="24"/>
          <w:lang w:val="en-US"/>
        </w:rPr>
        <w:t>a</w:t>
      </w:r>
      <w:r>
        <w:rPr>
          <w:sz w:val="24"/>
        </w:rPr>
        <w:t>) 1-</w:t>
      </w:r>
      <w:proofErr w:type="gramStart"/>
      <w:r>
        <w:rPr>
          <w:sz w:val="24"/>
        </w:rPr>
        <w:t>ой  и</w:t>
      </w:r>
      <w:proofErr w:type="gramEnd"/>
      <w:r>
        <w:rPr>
          <w:sz w:val="24"/>
        </w:rPr>
        <w:t xml:space="preserve"> б) 2-ой степени. Для каждого из приближающих многочленов вычислить сумму квадратов ошибок. Построить графики приближаемой функции и приближающих многочленов.</w:t>
      </w:r>
    </w:p>
    <w:p w:rsidR="00C2288E" w:rsidRDefault="00C2288E" w:rsidP="00C2288E">
      <w:pPr>
        <w:pStyle w:val="a4"/>
        <w:rPr>
          <w:lang w:val="en-US"/>
        </w:rPr>
      </w:pPr>
      <w:r>
        <w:rPr>
          <w:lang w:val="en-US"/>
        </w:rPr>
        <w:t>8.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227"/>
        <w:gridCol w:w="1227"/>
        <w:gridCol w:w="1227"/>
        <w:gridCol w:w="1227"/>
        <w:gridCol w:w="1227"/>
        <w:gridCol w:w="1227"/>
      </w:tblGrid>
      <w:tr w:rsidR="00C2288E" w:rsidTr="00C228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  <w:rPr>
                <w:lang w:val="en-US"/>
              </w:rPr>
            </w:pPr>
            <w:r>
              <w:rPr>
                <w:position w:val="-6"/>
                <w:lang w:val="en-US"/>
              </w:rPr>
              <w:object w:dxaOrig="135" w:dyaOrig="255">
                <v:shape id="_x0000_i1104" type="#_x0000_t75" style="width:6.75pt;height:12.75pt" o:ole="" fillcolor="window">
                  <v:imagedata r:id="rId49" o:title=""/>
                </v:shape>
                <o:OLEObject Type="Embed" ProgID="Equation.3" ShapeID="_x0000_i1104" DrawAspect="Content" ObjectID="_1668880003" r:id="rId50"/>
              </w:objec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5</w:t>
            </w:r>
          </w:p>
        </w:tc>
      </w:tr>
      <w:tr w:rsidR="00C2288E" w:rsidTr="00C228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  <w:rPr>
                <w:lang w:val="en-US"/>
              </w:rPr>
            </w:pPr>
            <w:r>
              <w:rPr>
                <w:position w:val="-12"/>
              </w:rPr>
              <w:object w:dxaOrig="240" w:dyaOrig="360">
                <v:shape id="_x0000_i1105" type="#_x0000_t75" style="width:12pt;height:18pt" o:ole="" fillcolor="window">
                  <v:imagedata r:id="rId51" o:title=""/>
                </v:shape>
                <o:OLEObject Type="Embed" ProgID="Equation.3" ShapeID="_x0000_i1105" DrawAspect="Content" ObjectID="_1668880004" r:id="rId52"/>
              </w:objec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-0.7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-0.4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-0.1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0.2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0.5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0.8</w:t>
            </w:r>
          </w:p>
        </w:tc>
      </w:tr>
      <w:tr w:rsidR="00C2288E" w:rsidTr="00C228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  <w:rPr>
                <w:lang w:val="en-US"/>
              </w:rPr>
            </w:pPr>
            <w:r>
              <w:rPr>
                <w:position w:val="-12"/>
              </w:rPr>
              <w:object w:dxaOrig="255" w:dyaOrig="360">
                <v:shape id="_x0000_i1106" type="#_x0000_t75" style="width:12.75pt;height:18pt" o:ole="" fillcolor="window">
                  <v:imagedata r:id="rId53" o:title=""/>
                </v:shape>
                <o:OLEObject Type="Embed" ProgID="Equation.3" ShapeID="_x0000_i1106" DrawAspect="Content" ObjectID="_1668880005" r:id="rId54"/>
              </w:objec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-0.7754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-0.41152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-0.10017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0.20136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0.5236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8E" w:rsidRDefault="00C2288E">
            <w:pPr>
              <w:pStyle w:val="a4"/>
              <w:jc w:val="center"/>
            </w:pPr>
            <w:r>
              <w:t>0.9273</w:t>
            </w:r>
          </w:p>
        </w:tc>
      </w:tr>
    </w:tbl>
    <w:p w:rsidR="00C2288E" w:rsidRDefault="00C2288E" w:rsidP="00C2288E"/>
    <w:p w:rsidR="00C2288E" w:rsidRDefault="00C2288E" w:rsidP="00C2288E">
      <w:pPr>
        <w:spacing w:line="360" w:lineRule="auto"/>
        <w:jc w:val="both"/>
      </w:pPr>
      <w:r>
        <w:lastRenderedPageBreak/>
        <w:t xml:space="preserve">3.4. Вычислить первую и вторую производную от таблично заданной функции </w:t>
      </w:r>
      <w:r>
        <w:rPr>
          <w:position w:val="-12"/>
        </w:rPr>
        <w:object w:dxaOrig="2460" w:dyaOrig="360">
          <v:shape id="_x0000_i1110" type="#_x0000_t75" style="width:123pt;height:18pt" o:ole="" fillcolor="window">
            <v:imagedata r:id="rId55" o:title=""/>
          </v:shape>
          <o:OLEObject Type="Embed" ProgID="Equation.3" ShapeID="_x0000_i1110" DrawAspect="Content" ObjectID="_1668880006" r:id="rId56"/>
        </w:object>
      </w:r>
      <w:r>
        <w:rPr>
          <w:position w:val="-10"/>
        </w:rPr>
        <w:object w:dxaOrig="180" w:dyaOrig="340">
          <v:shape id="_x0000_i1111" type="#_x0000_t75" style="width:9pt;height:17.25pt" o:ole="">
            <v:imagedata r:id="rId57" o:title=""/>
          </v:shape>
          <o:OLEObject Type="Embed" ProgID="Equation.3" ShapeID="_x0000_i1111" DrawAspect="Content" ObjectID="_1668880007" r:id="rId58"/>
        </w:object>
      </w:r>
      <w:r>
        <w:t xml:space="preserve">в точке </w:t>
      </w:r>
      <w:r>
        <w:rPr>
          <w:position w:val="-6"/>
        </w:rPr>
        <w:object w:dxaOrig="740" w:dyaOrig="320">
          <v:shape id="_x0000_i1112" type="#_x0000_t75" style="width:36.75pt;height:15.75pt" o:ole="">
            <v:imagedata r:id="rId59" o:title=""/>
          </v:shape>
          <o:OLEObject Type="Embed" ProgID="Equation.3" ShapeID="_x0000_i1112" DrawAspect="Content" ObjectID="_1668880008" r:id="rId60"/>
        </w:object>
      </w:r>
      <w:r>
        <w:t xml:space="preserve">.  </w:t>
      </w:r>
    </w:p>
    <w:p w:rsidR="00C2288E" w:rsidRDefault="00C2288E" w:rsidP="00C2288E">
      <w:pPr>
        <w:pStyle w:val="a4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 xml:space="preserve">8. </w:t>
      </w:r>
      <w:r>
        <w:rPr>
          <w:rFonts w:ascii="Times New Roman" w:eastAsia="MS Mincho" w:hAnsi="Times New Roman" w:cs="Times New Roman"/>
          <w:position w:val="-4"/>
          <w:sz w:val="24"/>
          <w:lang w:val="en-US"/>
        </w:rPr>
        <w:object w:dxaOrig="600" w:dyaOrig="300">
          <v:shape id="_x0000_i1116" type="#_x0000_t75" style="width:30pt;height:15pt" o:ole="">
            <v:imagedata r:id="rId61" o:title=""/>
          </v:shape>
          <o:OLEObject Type="Embed" ProgID="Equation.3" ShapeID="_x0000_i1116" DrawAspect="Content" ObjectID="_1668880009" r:id="rId62"/>
        </w:object>
      </w:r>
      <w:r>
        <w:rPr>
          <w:rFonts w:ascii="Times New Roman" w:eastAsia="MS Mincho" w:hAnsi="Times New Roman" w:cs="Times New Roman"/>
          <w:sz w:val="24"/>
          <w:lang w:val="en-US"/>
        </w:rPr>
        <w:t xml:space="preserve"> 1.0</w:t>
      </w:r>
    </w:p>
    <w:tbl>
      <w:tblPr>
        <w:tblW w:w="88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1636"/>
        <w:gridCol w:w="1636"/>
        <w:gridCol w:w="1636"/>
        <w:gridCol w:w="1636"/>
        <w:gridCol w:w="1637"/>
      </w:tblGrid>
      <w:tr w:rsidR="00C2288E" w:rsidTr="00BC39F3">
        <w:tblPrEx>
          <w:tblCellMar>
            <w:top w:w="0" w:type="dxa"/>
            <w:bottom w:w="0" w:type="dxa"/>
          </w:tblCellMar>
        </w:tblPrEx>
        <w:tc>
          <w:tcPr>
            <w:tcW w:w="628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position w:val="-6"/>
                <w:sz w:val="24"/>
                <w:lang w:val="en-US"/>
              </w:rPr>
              <w:object w:dxaOrig="139" w:dyaOrig="260">
                <v:shape id="_x0000_i1117" type="#_x0000_t75" style="width:11.25pt;height:13.5pt;flip:x" o:ole="">
                  <v:imagedata r:id="rId63" o:title=""/>
                </v:shape>
                <o:OLEObject Type="Embed" ProgID="Equation.3" ShapeID="_x0000_i1117" DrawAspect="Content" ObjectID="_1668880010" r:id="rId64"/>
              </w:object>
            </w:r>
          </w:p>
        </w:tc>
        <w:tc>
          <w:tcPr>
            <w:tcW w:w="1636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636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636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636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637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en-US"/>
              </w:rPr>
              <w:t>4</w:t>
            </w:r>
          </w:p>
        </w:tc>
      </w:tr>
      <w:tr w:rsidR="00C2288E" w:rsidTr="00BC39F3">
        <w:tblPrEx>
          <w:tblCellMar>
            <w:top w:w="0" w:type="dxa"/>
            <w:bottom w:w="0" w:type="dxa"/>
          </w:tblCellMar>
        </w:tblPrEx>
        <w:tc>
          <w:tcPr>
            <w:tcW w:w="628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position w:val="-12"/>
                <w:sz w:val="24"/>
                <w:lang w:val="en-US"/>
              </w:rPr>
              <w:object w:dxaOrig="260" w:dyaOrig="360">
                <v:shape id="_x0000_i1118" type="#_x0000_t75" style="width:12.75pt;height:18pt" o:ole="">
                  <v:imagedata r:id="rId65" o:title=""/>
                </v:shape>
                <o:OLEObject Type="Embed" ProgID="Equation.3" ShapeID="_x0000_i1118" DrawAspect="Content" ObjectID="_1668880011" r:id="rId66"/>
              </w:object>
            </w:r>
          </w:p>
        </w:tc>
        <w:tc>
          <w:tcPr>
            <w:tcW w:w="1636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en-US"/>
              </w:rPr>
              <w:t>-1.0</w:t>
            </w:r>
          </w:p>
        </w:tc>
        <w:tc>
          <w:tcPr>
            <w:tcW w:w="1636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en-US"/>
              </w:rPr>
              <w:t>0.0</w:t>
            </w:r>
          </w:p>
        </w:tc>
        <w:tc>
          <w:tcPr>
            <w:tcW w:w="1636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en-US"/>
              </w:rPr>
              <w:t>1.0</w:t>
            </w:r>
          </w:p>
        </w:tc>
        <w:tc>
          <w:tcPr>
            <w:tcW w:w="1636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en-US"/>
              </w:rPr>
              <w:t>2.0</w:t>
            </w:r>
          </w:p>
        </w:tc>
        <w:tc>
          <w:tcPr>
            <w:tcW w:w="1637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en-US"/>
              </w:rPr>
              <w:t>3.0</w:t>
            </w:r>
          </w:p>
        </w:tc>
      </w:tr>
      <w:tr w:rsidR="00C2288E" w:rsidTr="00BC39F3">
        <w:tblPrEx>
          <w:tblCellMar>
            <w:top w:w="0" w:type="dxa"/>
            <w:bottom w:w="0" w:type="dxa"/>
          </w:tblCellMar>
        </w:tblPrEx>
        <w:tc>
          <w:tcPr>
            <w:tcW w:w="628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position w:val="-12"/>
                <w:sz w:val="24"/>
                <w:lang w:val="en-US"/>
              </w:rPr>
              <w:object w:dxaOrig="260" w:dyaOrig="360">
                <v:shape id="_x0000_i1119" type="#_x0000_t75" style="width:12.75pt;height:18pt" o:ole="">
                  <v:imagedata r:id="rId67" o:title=""/>
                </v:shape>
                <o:OLEObject Type="Embed" ProgID="Equation.3" ShapeID="_x0000_i1119" DrawAspect="Content" ObjectID="_1668880012" r:id="rId68"/>
              </w:object>
            </w:r>
          </w:p>
        </w:tc>
        <w:tc>
          <w:tcPr>
            <w:tcW w:w="1636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en-US"/>
              </w:rPr>
              <w:t xml:space="preserve">-0.7854  </w:t>
            </w:r>
          </w:p>
        </w:tc>
        <w:tc>
          <w:tcPr>
            <w:tcW w:w="1636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en-US"/>
              </w:rPr>
              <w:t>0.0</w:t>
            </w:r>
          </w:p>
        </w:tc>
        <w:tc>
          <w:tcPr>
            <w:tcW w:w="1636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en-US"/>
              </w:rPr>
              <w:t>0.78540</w:t>
            </w:r>
          </w:p>
        </w:tc>
        <w:tc>
          <w:tcPr>
            <w:tcW w:w="1636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en-US"/>
              </w:rPr>
              <w:t>1.1071</w:t>
            </w:r>
          </w:p>
        </w:tc>
        <w:tc>
          <w:tcPr>
            <w:tcW w:w="1637" w:type="dxa"/>
          </w:tcPr>
          <w:p w:rsidR="00C2288E" w:rsidRDefault="00C2288E" w:rsidP="00BC39F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en-US"/>
              </w:rPr>
              <w:t xml:space="preserve">1.249 </w:t>
            </w:r>
          </w:p>
        </w:tc>
      </w:tr>
    </w:tbl>
    <w:p w:rsidR="00C2288E" w:rsidRDefault="00C2288E" w:rsidP="00C2288E">
      <w:pPr>
        <w:pStyle w:val="Text"/>
        <w:spacing w:line="360" w:lineRule="auto"/>
        <w:ind w:firstLine="0"/>
        <w:rPr>
          <w:sz w:val="24"/>
        </w:rPr>
      </w:pPr>
      <w:r w:rsidRPr="00A627E1">
        <w:rPr>
          <w:sz w:val="24"/>
        </w:rPr>
        <w:t>3.5</w:t>
      </w:r>
      <w:r>
        <w:rPr>
          <w:sz w:val="24"/>
        </w:rPr>
        <w:t xml:space="preserve">. Вычислить определенный интеграл  </w:t>
      </w:r>
      <w:r>
        <w:rPr>
          <w:position w:val="-34"/>
          <w:sz w:val="24"/>
        </w:rPr>
        <w:object w:dxaOrig="1080" w:dyaOrig="780">
          <v:shape id="_x0000_i1124" type="#_x0000_t75" style="width:54pt;height:39pt" o:ole="" fillcolor="window">
            <v:imagedata r:id="rId69" o:title=""/>
          </v:shape>
          <o:OLEObject Type="Embed" ProgID="Equation.3" ShapeID="_x0000_i1124" DrawAspect="Content" ObjectID="_1668880013" r:id="rId70"/>
        </w:object>
      </w:r>
      <w:r>
        <w:rPr>
          <w:sz w:val="24"/>
        </w:rPr>
        <w:t xml:space="preserve">, методами прямоугольников, трапеций, Симпсона с шагами </w:t>
      </w:r>
      <w:r>
        <w:rPr>
          <w:position w:val="-10"/>
          <w:sz w:val="24"/>
        </w:rPr>
        <w:object w:dxaOrig="580" w:dyaOrig="340">
          <v:shape id="_x0000_i1125" type="#_x0000_t75" style="width:29.25pt;height:17.25pt" o:ole="">
            <v:imagedata r:id="rId71" o:title=""/>
          </v:shape>
          <o:OLEObject Type="Embed" ProgID="Equation.3" ShapeID="_x0000_i1125" DrawAspect="Content" ObjectID="_1668880014" r:id="rId72"/>
        </w:object>
      </w:r>
      <w:r>
        <w:rPr>
          <w:sz w:val="24"/>
        </w:rPr>
        <w:t xml:space="preserve">. Оценить погрешность вычислений, </w:t>
      </w:r>
      <w:proofErr w:type="gramStart"/>
      <w:r>
        <w:rPr>
          <w:sz w:val="24"/>
        </w:rPr>
        <w:t>используя  М</w:t>
      </w:r>
      <w:r>
        <w:rPr>
          <w:sz w:val="24"/>
        </w:rPr>
        <w:t>е</w:t>
      </w:r>
      <w:r>
        <w:rPr>
          <w:sz w:val="24"/>
        </w:rPr>
        <w:softHyphen/>
        <w:t>тод</w:t>
      </w:r>
      <w:proofErr w:type="gramEnd"/>
      <w:r>
        <w:rPr>
          <w:sz w:val="24"/>
        </w:rPr>
        <w:t xml:space="preserve"> Рунге-</w:t>
      </w:r>
      <w:proofErr w:type="spellStart"/>
      <w:r>
        <w:rPr>
          <w:sz w:val="24"/>
        </w:rPr>
        <w:t>Ромберга</w:t>
      </w:r>
      <w:proofErr w:type="spellEnd"/>
      <w:r>
        <w:rPr>
          <w:sz w:val="24"/>
        </w:rPr>
        <w:t xml:space="preserve">: </w:t>
      </w:r>
    </w:p>
    <w:p w:rsidR="00C2288E" w:rsidRPr="00C2288E" w:rsidRDefault="00C2288E" w:rsidP="00C2288E">
      <w:r w:rsidRPr="00C2288E">
        <w:t xml:space="preserve">8. </w:t>
      </w:r>
      <w:r w:rsidRPr="00C2288E">
        <w:tab/>
      </w:r>
      <w:r>
        <w:rPr>
          <w:position w:val="-24"/>
          <w:lang w:val="en-US"/>
        </w:rPr>
        <w:object w:dxaOrig="1120" w:dyaOrig="620">
          <v:shape id="_x0000_i1131" type="#_x0000_t75" style="width:56.25pt;height:30.75pt" o:ole="" fillcolor="window">
            <v:imagedata r:id="rId73" o:title=""/>
          </v:shape>
          <o:OLEObject Type="Embed" ProgID="Equation.3" ShapeID="_x0000_i1131" DrawAspect="Content" ObjectID="_1668880015" r:id="rId74"/>
        </w:object>
      </w:r>
      <w:r w:rsidRPr="00C2288E">
        <w:t>,</w:t>
      </w:r>
      <w:r w:rsidRPr="00C2288E">
        <w:tab/>
      </w:r>
      <w:r w:rsidRPr="00C2288E">
        <w:tab/>
      </w:r>
      <w:r w:rsidRPr="00C2288E">
        <w:tab/>
      </w:r>
      <w:r>
        <w:rPr>
          <w:position w:val="-12"/>
          <w:lang w:val="en-US"/>
        </w:rPr>
        <w:object w:dxaOrig="3860" w:dyaOrig="360">
          <v:shape id="_x0000_i1132" type="#_x0000_t75" style="width:192.75pt;height:18pt" o:ole="" fillcolor="window">
            <v:imagedata r:id="rId75" o:title=""/>
          </v:shape>
          <o:OLEObject Type="Embed" ProgID="Equation.3" ShapeID="_x0000_i1132" DrawAspect="Content" ObjectID="_1668880016" r:id="rId76"/>
        </w:object>
      </w:r>
      <w:r w:rsidRPr="00C2288E">
        <w:t>;</w:t>
      </w:r>
    </w:p>
    <w:p w:rsidR="00C2288E" w:rsidRDefault="00C2288E" w:rsidP="00C2288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Применить методы Эйлера, Рунге-Кутты и Адамса 4-го порядка к решению задачи Коши для ОДУ 2-го порядка на указанном отрезке. Оценить погрешность численного решения с использованием метода Рунге – </w:t>
      </w:r>
      <w:proofErr w:type="spellStart"/>
      <w:r>
        <w:rPr>
          <w:rFonts w:ascii="Arial" w:hAnsi="Arial" w:cs="Arial"/>
        </w:rPr>
        <w:t>Ромберга</w:t>
      </w:r>
      <w:proofErr w:type="spellEnd"/>
      <w:r>
        <w:rPr>
          <w:rFonts w:ascii="Arial" w:hAnsi="Arial" w:cs="Arial"/>
        </w:rPr>
        <w:t xml:space="preserve"> и путем сравнения с точным решением. </w:t>
      </w:r>
    </w:p>
    <w:tbl>
      <w:tblPr>
        <w:tblW w:w="915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069"/>
        <w:gridCol w:w="4423"/>
      </w:tblGrid>
      <w:tr w:rsidR="00C2288E" w:rsidTr="00BC39F3">
        <w:tc>
          <w:tcPr>
            <w:tcW w:w="667" w:type="dxa"/>
          </w:tcPr>
          <w:p w:rsidR="00C2288E" w:rsidRDefault="00C2288E" w:rsidP="00BC39F3">
            <w:pPr>
              <w:jc w:val="both"/>
              <w:rPr>
                <w:lang w:val="en-US"/>
              </w:rPr>
            </w:pPr>
          </w:p>
          <w:p w:rsidR="00C2288E" w:rsidRDefault="00C2288E" w:rsidP="00BC39F3">
            <w:pPr>
              <w:jc w:val="both"/>
              <w:rPr>
                <w:lang w:val="en-US"/>
              </w:rPr>
            </w:pPr>
          </w:p>
          <w:p w:rsidR="00C2288E" w:rsidRDefault="00C2288E" w:rsidP="00BC39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69" w:type="dxa"/>
          </w:tcPr>
          <w:p w:rsidR="00C2288E" w:rsidRDefault="00C2288E" w:rsidP="00BC39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2820" w:dyaOrig="400">
                <v:shape id="_x0000_i1135" type="#_x0000_t75" style="width:141pt;height:20.25pt" o:ole="">
                  <v:imagedata r:id="rId77" o:title=""/>
                </v:shape>
                <o:OLEObject Type="Embed" ProgID="Equation.3" ShapeID="_x0000_i1135" DrawAspect="Content" ObjectID="_1668880017" r:id="rId78"/>
              </w:object>
            </w:r>
            <w:r>
              <w:rPr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88E" w:rsidRDefault="00C2288E" w:rsidP="00BC39F3">
            <w:pPr>
              <w:pStyle w:val="a4"/>
              <w:rPr>
                <w:sz w:val="24"/>
                <w:szCs w:val="24"/>
              </w:rPr>
            </w:pPr>
            <w:r w:rsidRPr="00937227">
              <w:rPr>
                <w:rFonts w:ascii="Times New Roman" w:hAnsi="Times New Roman"/>
                <w:position w:val="-28"/>
                <w:sz w:val="24"/>
                <w:szCs w:val="24"/>
                <w:lang w:val="en-US"/>
              </w:rPr>
              <w:object w:dxaOrig="980" w:dyaOrig="680">
                <v:shape id="_x0000_i1136" type="#_x0000_t75" style="width:48.75pt;height:33.75pt" o:ole="">
                  <v:imagedata r:id="rId79" o:title=""/>
                </v:shape>
                <o:OLEObject Type="Embed" ProgID="Equation.3" ShapeID="_x0000_i1136" DrawAspect="Content" ObjectID="_1668880018" r:id="rId80"/>
              </w:object>
            </w:r>
          </w:p>
          <w:p w:rsidR="00C2288E" w:rsidRPr="00E62CCE" w:rsidRDefault="00C2288E" w:rsidP="00BC39F3">
            <w:pPr>
              <w:jc w:val="both"/>
              <w:rPr>
                <w:lang w:val="en-US"/>
              </w:rPr>
            </w:pPr>
            <w:r>
              <w:rPr>
                <w:position w:val="-10"/>
              </w:rPr>
              <w:object w:dxaOrig="1540" w:dyaOrig="320">
                <v:shape id="_x0000_i1137" type="#_x0000_t75" style="width:77.25pt;height:15.75pt" o:ole="">
                  <v:imagedata r:id="rId81" o:title=""/>
                </v:shape>
                <o:OLEObject Type="Embed" ProgID="Equation.3" ShapeID="_x0000_i1137" DrawAspect="Content" ObjectID="_1668880019" r:id="rId82"/>
              </w:object>
            </w:r>
          </w:p>
        </w:tc>
        <w:tc>
          <w:tcPr>
            <w:tcW w:w="4423" w:type="dxa"/>
          </w:tcPr>
          <w:p w:rsidR="00C2288E" w:rsidRDefault="00C2288E" w:rsidP="00BC39F3">
            <w:pPr>
              <w:jc w:val="both"/>
              <w:rPr>
                <w:lang w:val="en-US"/>
              </w:rPr>
            </w:pPr>
          </w:p>
          <w:p w:rsidR="00C2288E" w:rsidRDefault="00C2288E" w:rsidP="00BC39F3">
            <w:pPr>
              <w:spacing w:line="360" w:lineRule="auto"/>
              <w:jc w:val="both"/>
            </w:pPr>
            <w:r>
              <w:rPr>
                <w:position w:val="-10"/>
              </w:rPr>
              <w:object w:dxaOrig="2040" w:dyaOrig="400">
                <v:shape id="_x0000_i1138" type="#_x0000_t75" style="width:102pt;height:20.25pt" o:ole="">
                  <v:imagedata r:id="rId83" o:title=""/>
                </v:shape>
                <o:OLEObject Type="Embed" ProgID="Equation.3" ShapeID="_x0000_i1138" DrawAspect="Content" ObjectID="_1668880020" r:id="rId84"/>
              </w:object>
            </w:r>
          </w:p>
          <w:p w:rsidR="00C2288E" w:rsidRDefault="00C2288E" w:rsidP="00BC39F3">
            <w:pPr>
              <w:jc w:val="both"/>
              <w:rPr>
                <w:lang w:val="en-US"/>
              </w:rPr>
            </w:pPr>
          </w:p>
        </w:tc>
      </w:tr>
    </w:tbl>
    <w:p w:rsidR="00C2288E" w:rsidRDefault="00C2288E" w:rsidP="00C2288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Применить метод стрельбы и конечно-разностный метод к решению краевой задачи для ОДУ. Оценить погрешность численного решения с использованием метода Рунге – </w:t>
      </w:r>
      <w:proofErr w:type="spellStart"/>
      <w:r>
        <w:rPr>
          <w:rFonts w:ascii="Arial" w:hAnsi="Arial" w:cs="Arial"/>
        </w:rPr>
        <w:t>Ромберга</w:t>
      </w:r>
      <w:proofErr w:type="spellEnd"/>
      <w:r>
        <w:rPr>
          <w:rFonts w:ascii="Arial" w:hAnsi="Arial" w:cs="Arial"/>
        </w:rPr>
        <w:t xml:space="preserve"> и путем сравнения с точным решением. </w:t>
      </w:r>
    </w:p>
    <w:tbl>
      <w:tblPr>
        <w:tblStyle w:val="a6"/>
        <w:tblW w:w="0" w:type="auto"/>
        <w:tblInd w:w="288" w:type="dxa"/>
        <w:tblLook w:val="01E0" w:firstRow="1" w:lastRow="1" w:firstColumn="1" w:lastColumn="1" w:noHBand="0" w:noVBand="0"/>
      </w:tblPr>
      <w:tblGrid>
        <w:gridCol w:w="540"/>
        <w:gridCol w:w="3677"/>
        <w:gridCol w:w="4243"/>
      </w:tblGrid>
      <w:tr w:rsidR="00C2288E" w:rsidTr="00BC39F3">
        <w:tc>
          <w:tcPr>
            <w:tcW w:w="540" w:type="dxa"/>
          </w:tcPr>
          <w:p w:rsidR="00C2288E" w:rsidRDefault="00C2288E" w:rsidP="00BC39F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677" w:type="dxa"/>
          </w:tcPr>
          <w:p w:rsidR="00C2288E" w:rsidRPr="009A2639" w:rsidRDefault="00C2288E" w:rsidP="00BC39F3">
            <w:r>
              <w:rPr>
                <w:lang w:val="en-US"/>
              </w:rPr>
              <w:t>(2x+1) y</w:t>
            </w:r>
            <w:r>
              <w:rPr>
                <w:lang w:val="en-US"/>
              </w:rPr>
              <w:sym w:font="Symbol" w:char="F0B2"/>
            </w:r>
            <w:r>
              <w:rPr>
                <w:lang w:val="en-US"/>
              </w:rPr>
              <w:t>+4xy</w:t>
            </w:r>
            <w:r>
              <w:rPr>
                <w:lang w:val="en-US"/>
              </w:rPr>
              <w:sym w:font="Symbol" w:char="F0A2"/>
            </w:r>
            <w:r>
              <w:rPr>
                <w:lang w:val="en-US"/>
              </w:rPr>
              <w:t>-4y=0</w:t>
            </w:r>
            <w:r>
              <w:t>,</w:t>
            </w:r>
          </w:p>
          <w:p w:rsidR="00C2288E" w:rsidRPr="009A2639" w:rsidRDefault="00C2288E" w:rsidP="00BC39F3">
            <w:r>
              <w:rPr>
                <w:lang w:val="en-US"/>
              </w:rPr>
              <w:t>y</w:t>
            </w:r>
            <w:r>
              <w:rPr>
                <w:lang w:val="en-US"/>
              </w:rPr>
              <w:sym w:font="Symbol" w:char="F0A2"/>
            </w:r>
            <w:r>
              <w:rPr>
                <w:lang w:val="en-US"/>
              </w:rPr>
              <w:t xml:space="preserve"> (-2)+2y(-2)= -9</w:t>
            </w:r>
            <w:r>
              <w:t>,</w:t>
            </w:r>
          </w:p>
          <w:p w:rsidR="00C2288E" w:rsidRDefault="00C2288E" w:rsidP="00BC39F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lang w:val="en-US"/>
              </w:rPr>
              <w:sym w:font="Symbol" w:char="F0A2"/>
            </w:r>
            <w:r>
              <w:rPr>
                <w:lang w:val="en-US"/>
              </w:rPr>
              <w:t>(0)=1</w:t>
            </w:r>
          </w:p>
        </w:tc>
        <w:tc>
          <w:tcPr>
            <w:tcW w:w="4243" w:type="dxa"/>
          </w:tcPr>
          <w:p w:rsidR="00C2288E" w:rsidRDefault="00C2288E" w:rsidP="00BC39F3">
            <w:pPr>
              <w:rPr>
                <w:lang w:val="en-US"/>
              </w:rPr>
            </w:pPr>
          </w:p>
          <w:p w:rsidR="00C2288E" w:rsidRDefault="00C2288E" w:rsidP="00BC39F3">
            <w:pPr>
              <w:rPr>
                <w:lang w:val="en-US"/>
              </w:rPr>
            </w:pPr>
            <w:r>
              <w:rPr>
                <w:rFonts w:ascii="Courier New" w:hAnsi="Courier New"/>
                <w:position w:val="-10"/>
              </w:rPr>
              <w:object w:dxaOrig="1579" w:dyaOrig="360">
                <v:shape id="_x0000_i1143" type="#_x0000_t75" style="width:78.75pt;height:18pt" o:ole="" fillcolor="window">
                  <v:imagedata r:id="rId85" o:title=""/>
                </v:shape>
                <o:OLEObject Type="Embed" ProgID="Equation.3" ShapeID="_x0000_i1143" DrawAspect="Content" ObjectID="_1668880021" r:id="rId86"/>
              </w:object>
            </w:r>
          </w:p>
        </w:tc>
      </w:tr>
    </w:tbl>
    <w:p w:rsidR="00C2288E" w:rsidRDefault="00C2288E" w:rsidP="00C2288E">
      <w:bookmarkStart w:id="0" w:name="_GoBack"/>
      <w:bookmarkEnd w:id="0"/>
    </w:p>
    <w:sectPr w:rsidR="00C2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52FE4"/>
    <w:multiLevelType w:val="hybridMultilevel"/>
    <w:tmpl w:val="D0222276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8E"/>
    <w:rsid w:val="00900118"/>
    <w:rsid w:val="00C2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79A9"/>
  <w15:chartTrackingRefBased/>
  <w15:docId w15:val="{45A1E5FC-E8C5-4F77-A422-6D0F657B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8E"/>
    <w:pPr>
      <w:ind w:left="720"/>
      <w:contextualSpacing/>
    </w:pPr>
  </w:style>
  <w:style w:type="paragraph" w:customStyle="1" w:styleId="Text">
    <w:name w:val="Text"/>
    <w:basedOn w:val="a"/>
    <w:rsid w:val="00C2288E"/>
    <w:pPr>
      <w:tabs>
        <w:tab w:val="left" w:pos="8505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C2288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2288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C22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2020-12-07T17:49:00Z</dcterms:created>
  <dcterms:modified xsi:type="dcterms:W3CDTF">2020-12-07T18:00:00Z</dcterms:modified>
</cp:coreProperties>
</file>