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F" w:rsidRPr="00830784" w:rsidRDefault="0095729F" w:rsidP="0095729F">
      <w:r w:rsidRPr="008A692C">
        <w:t xml:space="preserve">Заряд </w:t>
      </w:r>
      <w:proofErr w:type="spellStart"/>
      <w:r w:rsidRPr="00681D11">
        <w:rPr>
          <w:i/>
        </w:rPr>
        <w:t>q</w:t>
      </w:r>
      <w:proofErr w:type="spellEnd"/>
      <w:r w:rsidRPr="00681D11">
        <w:rPr>
          <w:i/>
        </w:rPr>
        <w:t xml:space="preserve"> </w:t>
      </w:r>
      <w:r w:rsidRPr="008A692C">
        <w:t>помещен в один из углов куба. Чему равен поток вектора напряженности через каждую из граней куба?</w:t>
      </w:r>
    </w:p>
    <w:p w:rsidR="00011B66" w:rsidRDefault="00011B66"/>
    <w:sectPr w:rsidR="00011B66" w:rsidSect="00011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5729F"/>
    <w:rsid w:val="00011B66"/>
    <w:rsid w:val="009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2021-01-06T12:15:00Z</dcterms:created>
  <dcterms:modified xsi:type="dcterms:W3CDTF">2021-01-06T12:15:00Z</dcterms:modified>
</cp:coreProperties>
</file>