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9" w:rsidRPr="00005019" w:rsidRDefault="00005019">
      <w:pPr>
        <w:rPr>
          <w:rFonts w:ascii="Times New Roman" w:hAnsi="Times New Roman" w:cs="Times New Roman"/>
          <w:sz w:val="28"/>
          <w:szCs w:val="28"/>
        </w:rPr>
      </w:pPr>
      <w:r w:rsidRPr="00005019">
        <w:rPr>
          <w:rFonts w:ascii="Times New Roman" w:hAnsi="Times New Roman" w:cs="Times New Roman"/>
          <w:sz w:val="28"/>
          <w:szCs w:val="28"/>
        </w:rPr>
        <w:t>При изотермическом сжатии азота массой  2,1 кг, взятого при  60С и 0,1 МПа, отводится 340 кДж теплоты. Найти конечный объем и конечное давление.</w:t>
      </w:r>
    </w:p>
    <w:sectPr w:rsidR="00EE5E39" w:rsidRPr="0000501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5019"/>
    <w:rsid w:val="00005019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2021-01-08T02:07:00Z</dcterms:created>
  <dcterms:modified xsi:type="dcterms:W3CDTF">2021-01-08T02:07:00Z</dcterms:modified>
</cp:coreProperties>
</file>