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3" w:rsidRPr="00F36C3F" w:rsidRDefault="009A27E3" w:rsidP="009A27E3">
      <w:r>
        <w:t xml:space="preserve">Частица, обладающая положительным зарядом </w:t>
      </w:r>
      <w:r>
        <w:rPr>
          <w:lang w:val="en-US"/>
        </w:rPr>
        <w:t>q</w:t>
      </w:r>
      <w:r w:rsidRPr="00F36C3F">
        <w:t xml:space="preserve">, </w:t>
      </w:r>
      <w:r>
        <w:t xml:space="preserve">движется со скоростью </w:t>
      </w:r>
      <w:r>
        <w:rPr>
          <w:lang w:val="en-US"/>
        </w:rPr>
        <w:t>v</w:t>
      </w:r>
      <w:r w:rsidRPr="00F36C3F">
        <w:t xml:space="preserve"> </w:t>
      </w:r>
      <w:r>
        <w:t xml:space="preserve">по окружности в магнитном поле, вектор индукции </w:t>
      </w:r>
      <w:r w:rsidRPr="00F36C3F">
        <w:rPr>
          <w:position w:val="-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7.05pt" o:ole="">
            <v:imagedata r:id="rId4" o:title=""/>
          </v:shape>
          <o:OLEObject Type="Embed" ProgID="Equation.3" ShapeID="_x0000_i1025" DrawAspect="Content" ObjectID="_1671703406" r:id="rId5"/>
        </w:object>
      </w:r>
      <w:r w:rsidRPr="00F36C3F">
        <w:t xml:space="preserve"> </w:t>
      </w:r>
      <w:r>
        <w:t>которого перпендикулярен плоскости окружности. Чему равен модуль среднего значения силы Лоренца, действующей на частицу, за время, равное половине периода вращения?</w:t>
      </w:r>
    </w:p>
    <w:p w:rsidR="0037371A" w:rsidRDefault="0037371A"/>
    <w:sectPr w:rsidR="0037371A" w:rsidSect="0037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A27E3"/>
    <w:rsid w:val="0037371A"/>
    <w:rsid w:val="009A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2021-01-09T10:15:00Z</dcterms:created>
  <dcterms:modified xsi:type="dcterms:W3CDTF">2021-01-09T10:15:00Z</dcterms:modified>
</cp:coreProperties>
</file>