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5C" w:rsidRPr="00F91A5C" w:rsidRDefault="00F91A5C" w:rsidP="00F91A5C">
      <w:pPr>
        <w:tabs>
          <w:tab w:val="left" w:pos="708"/>
        </w:tabs>
        <w:spacing w:after="0" w:line="240" w:lineRule="auto"/>
        <w:jc w:val="center"/>
        <w:rPr>
          <w:rFonts w:ascii="Times New Roman" w:eastAsia="Times New Roman" w:hAnsi="Times New Roman" w:cs="Times New Roman"/>
          <w:b/>
          <w:bCs/>
          <w:color w:val="0000FF"/>
          <w:sz w:val="24"/>
          <w:szCs w:val="24"/>
          <w:lang w:eastAsia="ru-RU"/>
        </w:rPr>
      </w:pPr>
      <w:r w:rsidRPr="00F91A5C">
        <w:rPr>
          <w:rFonts w:ascii="Times New Roman" w:eastAsia="Times New Roman" w:hAnsi="Times New Roman" w:cs="Times New Roman"/>
          <w:b/>
          <w:bCs/>
          <w:color w:val="0000FF"/>
          <w:sz w:val="24"/>
          <w:szCs w:val="24"/>
          <w:lang w:eastAsia="ru-RU"/>
        </w:rPr>
        <w:t>7.5. Методические рекомендации по выполнению контрольной работы</w:t>
      </w:r>
    </w:p>
    <w:p w:rsidR="00A274E5" w:rsidRPr="00F91A5C" w:rsidRDefault="00A274E5" w:rsidP="00A274E5">
      <w:pPr>
        <w:tabs>
          <w:tab w:val="left" w:pos="708"/>
        </w:tabs>
        <w:spacing w:after="0" w:line="240" w:lineRule="auto"/>
        <w:jc w:val="right"/>
        <w:rPr>
          <w:rFonts w:ascii="Times New Roman" w:eastAsia="Times New Roman" w:hAnsi="Times New Roman" w:cs="Times New Roman"/>
          <w:b/>
          <w:bCs/>
          <w:sz w:val="24"/>
          <w:szCs w:val="24"/>
          <w:lang w:eastAsia="ru-RU"/>
        </w:rPr>
      </w:pPr>
    </w:p>
    <w:p w:rsidR="00F91A5C" w:rsidRPr="00F91A5C" w:rsidRDefault="00F91A5C" w:rsidP="00A274E5">
      <w:pPr>
        <w:tabs>
          <w:tab w:val="left" w:pos="708"/>
        </w:tabs>
        <w:spacing w:after="0" w:line="240" w:lineRule="auto"/>
        <w:jc w:val="right"/>
        <w:rPr>
          <w:rFonts w:ascii="Times New Roman" w:eastAsia="Times New Roman" w:hAnsi="Times New Roman" w:cs="Times New Roman"/>
          <w:b/>
          <w:bCs/>
          <w:sz w:val="24"/>
          <w:szCs w:val="24"/>
          <w:lang w:eastAsia="ru-RU"/>
        </w:rPr>
      </w:pPr>
    </w:p>
    <w:p w:rsidR="00A274E5" w:rsidRPr="00F91A5C" w:rsidRDefault="00A274E5" w:rsidP="00A274E5">
      <w:pPr>
        <w:tabs>
          <w:tab w:val="left" w:pos="708"/>
        </w:tabs>
        <w:spacing w:after="0" w:line="240" w:lineRule="auto"/>
        <w:jc w:val="right"/>
        <w:rPr>
          <w:rFonts w:ascii="Times New Roman" w:eastAsia="Times New Roman" w:hAnsi="Times New Roman" w:cs="Times New Roman"/>
          <w:b/>
          <w:bCs/>
          <w:sz w:val="24"/>
          <w:szCs w:val="24"/>
          <w:lang w:eastAsia="ru-RU"/>
        </w:rPr>
      </w:pPr>
      <w:r w:rsidRPr="00F91A5C">
        <w:rPr>
          <w:rFonts w:ascii="Times New Roman" w:eastAsia="Times New Roman" w:hAnsi="Times New Roman" w:cs="Times New Roman"/>
          <w:b/>
          <w:bCs/>
          <w:sz w:val="24"/>
          <w:szCs w:val="24"/>
          <w:lang w:eastAsia="ru-RU"/>
        </w:rPr>
        <w:t>Приложение 6</w:t>
      </w:r>
    </w:p>
    <w:p w:rsidR="00A274E5" w:rsidRPr="00F91A5C" w:rsidRDefault="00A274E5" w:rsidP="00A274E5">
      <w:pPr>
        <w:tabs>
          <w:tab w:val="left" w:pos="708"/>
        </w:tabs>
        <w:spacing w:after="0" w:line="240" w:lineRule="auto"/>
        <w:jc w:val="right"/>
        <w:rPr>
          <w:rFonts w:ascii="Times New Roman" w:eastAsia="Times New Roman" w:hAnsi="Times New Roman" w:cs="Times New Roman"/>
          <w:b/>
          <w:bCs/>
          <w:sz w:val="24"/>
          <w:szCs w:val="24"/>
          <w:lang w:eastAsia="ru-RU"/>
        </w:rPr>
      </w:pPr>
      <w:r w:rsidRPr="00F91A5C">
        <w:rPr>
          <w:rFonts w:ascii="Times New Roman" w:eastAsia="Times New Roman" w:hAnsi="Times New Roman" w:cs="Times New Roman"/>
          <w:b/>
          <w:bCs/>
          <w:sz w:val="24"/>
          <w:szCs w:val="24"/>
          <w:lang w:eastAsia="ru-RU"/>
        </w:rPr>
        <w:t xml:space="preserve"> к рабочей программе</w:t>
      </w:r>
    </w:p>
    <w:p w:rsidR="00A274E5" w:rsidRPr="00F91A5C" w:rsidRDefault="00A274E5" w:rsidP="00A274E5">
      <w:pPr>
        <w:tabs>
          <w:tab w:val="left" w:pos="708"/>
        </w:tabs>
        <w:spacing w:after="0" w:line="240" w:lineRule="auto"/>
        <w:ind w:firstLine="7938"/>
        <w:jc w:val="center"/>
        <w:rPr>
          <w:rFonts w:ascii="Times New Roman" w:eastAsia="Times New Roman" w:hAnsi="Times New Roman" w:cs="Times New Roman"/>
          <w:sz w:val="24"/>
          <w:szCs w:val="24"/>
          <w:lang w:eastAsia="ru-RU"/>
        </w:rPr>
      </w:pPr>
    </w:p>
    <w:p w:rsidR="00A274E5" w:rsidRPr="00F91A5C" w:rsidRDefault="00A274E5" w:rsidP="00A274E5">
      <w:pPr>
        <w:tabs>
          <w:tab w:val="left" w:pos="708"/>
        </w:tabs>
        <w:spacing w:after="0" w:line="240" w:lineRule="auto"/>
        <w:jc w:val="center"/>
        <w:rPr>
          <w:rFonts w:ascii="Times New Roman" w:eastAsia="Times New Roman" w:hAnsi="Times New Roman" w:cs="Times New Roman"/>
          <w:sz w:val="24"/>
          <w:szCs w:val="24"/>
          <w:lang w:eastAsia="ru-RU"/>
        </w:rPr>
      </w:pPr>
    </w:p>
    <w:p w:rsidR="00A274E5" w:rsidRPr="00F91A5C" w:rsidRDefault="00A274E5" w:rsidP="00A274E5">
      <w:pPr>
        <w:tabs>
          <w:tab w:val="left" w:pos="708"/>
        </w:tabs>
        <w:spacing w:after="0" w:line="240" w:lineRule="auto"/>
        <w:jc w:val="center"/>
        <w:rPr>
          <w:rFonts w:ascii="Times New Roman" w:eastAsia="Times New Roman" w:hAnsi="Times New Roman" w:cs="Times New Roman"/>
          <w:sz w:val="24"/>
          <w:szCs w:val="24"/>
          <w:lang w:eastAsia="ru-RU"/>
        </w:rPr>
      </w:pPr>
    </w:p>
    <w:p w:rsidR="00A274E5" w:rsidRPr="00F91A5C" w:rsidRDefault="00A274E5" w:rsidP="00F91A5C">
      <w:pPr>
        <w:keepNext/>
        <w:spacing w:after="0" w:line="360" w:lineRule="auto"/>
        <w:jc w:val="center"/>
        <w:outlineLvl w:val="0"/>
        <w:rPr>
          <w:rFonts w:ascii="Times New Roman" w:eastAsia="Times New Roman" w:hAnsi="Times New Roman" w:cs="Times New Roman"/>
          <w:sz w:val="24"/>
          <w:szCs w:val="24"/>
          <w:lang w:eastAsia="ru-RU"/>
        </w:rPr>
      </w:pPr>
      <w:r w:rsidRPr="00F91A5C">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A274E5" w:rsidRPr="00F91A5C" w:rsidRDefault="00A274E5" w:rsidP="00F91A5C">
      <w:pPr>
        <w:spacing w:after="0" w:line="360" w:lineRule="auto"/>
        <w:jc w:val="center"/>
        <w:rPr>
          <w:rFonts w:ascii="Times New Roman" w:eastAsia="Times New Roman" w:hAnsi="Times New Roman" w:cs="Times New Roman"/>
          <w:b/>
          <w:spacing w:val="30"/>
          <w:sz w:val="24"/>
          <w:szCs w:val="24"/>
          <w:lang w:eastAsia="ru-RU"/>
        </w:rPr>
      </w:pPr>
      <w:r w:rsidRPr="00F91A5C">
        <w:rPr>
          <w:rFonts w:ascii="Times New Roman" w:eastAsia="Times New Roman" w:hAnsi="Times New Roman" w:cs="Times New Roman"/>
          <w:b/>
          <w:sz w:val="24"/>
          <w:szCs w:val="24"/>
          <w:lang w:eastAsia="ru-RU"/>
        </w:rPr>
        <w:t>УРАЛЬСКИЙ ГОСУДАРСТВЕННЫЙ ЭКОНОМИЧЕСКИЙ УНИВЕРСИТЕТ</w:t>
      </w:r>
    </w:p>
    <w:p w:rsidR="00A274E5" w:rsidRPr="00F91A5C" w:rsidRDefault="00A274E5" w:rsidP="00F91A5C">
      <w:pPr>
        <w:spacing w:after="0" w:line="360" w:lineRule="auto"/>
        <w:ind w:left="5670"/>
        <w:rPr>
          <w:rFonts w:ascii="Times New Roman" w:eastAsia="Times New Roman" w:hAnsi="Times New Roman" w:cs="Times New Roman"/>
          <w:sz w:val="24"/>
          <w:szCs w:val="24"/>
          <w:lang w:eastAsia="ru-RU"/>
        </w:rPr>
      </w:pPr>
    </w:p>
    <w:p w:rsidR="00A274E5" w:rsidRPr="00F91A5C" w:rsidRDefault="00A274E5" w:rsidP="00F91A5C">
      <w:pPr>
        <w:spacing w:after="0" w:line="360" w:lineRule="auto"/>
        <w:ind w:left="5670"/>
        <w:rPr>
          <w:rFonts w:ascii="Times New Roman" w:eastAsia="Times New Roman" w:hAnsi="Times New Roman" w:cs="Times New Roman"/>
          <w:sz w:val="24"/>
          <w:szCs w:val="24"/>
          <w:lang w:eastAsia="ru-RU"/>
        </w:rPr>
      </w:pPr>
    </w:p>
    <w:p w:rsidR="00A274E5" w:rsidRPr="00F91A5C" w:rsidRDefault="00A274E5" w:rsidP="00A274E5">
      <w:pPr>
        <w:spacing w:after="0" w:line="240" w:lineRule="auto"/>
        <w:ind w:left="5670"/>
        <w:rPr>
          <w:rFonts w:ascii="Times New Roman" w:eastAsia="Times New Roman" w:hAnsi="Times New Roman" w:cs="Times New Roman"/>
          <w:sz w:val="24"/>
          <w:szCs w:val="24"/>
          <w:lang w:eastAsia="ru-RU"/>
        </w:rPr>
      </w:pPr>
    </w:p>
    <w:p w:rsidR="00A274E5" w:rsidRPr="00F91A5C" w:rsidRDefault="00A274E5" w:rsidP="00A274E5">
      <w:pPr>
        <w:spacing w:after="0" w:line="240" w:lineRule="auto"/>
        <w:ind w:left="5670"/>
        <w:rPr>
          <w:rFonts w:ascii="Times New Roman" w:eastAsia="Times New Roman" w:hAnsi="Times New Roman" w:cs="Times New Roman"/>
          <w:sz w:val="24"/>
          <w:szCs w:val="24"/>
          <w:lang w:eastAsia="ru-RU"/>
        </w:rPr>
      </w:pPr>
      <w:r w:rsidRPr="00F91A5C">
        <w:rPr>
          <w:rFonts w:ascii="Times New Roman" w:eastAsia="Times New Roman" w:hAnsi="Times New Roman" w:cs="Times New Roman"/>
          <w:sz w:val="24"/>
          <w:szCs w:val="24"/>
          <w:lang w:eastAsia="ru-RU"/>
        </w:rPr>
        <w:t>УТВЕРЖДЕНЫ</w:t>
      </w:r>
    </w:p>
    <w:p w:rsidR="00A274E5" w:rsidRPr="00F91A5C" w:rsidRDefault="00A274E5" w:rsidP="00A274E5">
      <w:pPr>
        <w:spacing w:after="0" w:line="240" w:lineRule="auto"/>
        <w:ind w:left="5670"/>
        <w:rPr>
          <w:rFonts w:ascii="Times New Roman" w:eastAsia="Times New Roman" w:hAnsi="Times New Roman" w:cs="Times New Roman"/>
          <w:color w:val="000000"/>
          <w:sz w:val="24"/>
          <w:szCs w:val="24"/>
          <w:lang w:eastAsia="ru-RU"/>
        </w:rPr>
      </w:pPr>
      <w:r w:rsidRPr="00F91A5C">
        <w:rPr>
          <w:rFonts w:ascii="Times New Roman" w:eastAsia="Times New Roman" w:hAnsi="Times New Roman" w:cs="Times New Roman"/>
          <w:sz w:val="24"/>
          <w:szCs w:val="24"/>
          <w:lang w:eastAsia="ru-RU"/>
        </w:rPr>
        <w:t xml:space="preserve">на заседании кафедры туристического бизнеса и гостеприимства </w:t>
      </w:r>
    </w:p>
    <w:p w:rsidR="00A274E5" w:rsidRPr="00F91A5C" w:rsidRDefault="00A274E5" w:rsidP="00A274E5">
      <w:pPr>
        <w:spacing w:after="0" w:line="240" w:lineRule="auto"/>
        <w:ind w:left="5670"/>
        <w:rPr>
          <w:rFonts w:ascii="Times New Roman" w:eastAsia="Times New Roman" w:hAnsi="Times New Roman" w:cs="Times New Roman"/>
          <w:color w:val="000000"/>
          <w:sz w:val="24"/>
          <w:szCs w:val="24"/>
          <w:lang w:eastAsia="ru-RU"/>
        </w:rPr>
      </w:pPr>
    </w:p>
    <w:p w:rsidR="00A274E5" w:rsidRPr="00F91A5C" w:rsidRDefault="00A274E5" w:rsidP="00F91A5C">
      <w:pPr>
        <w:tabs>
          <w:tab w:val="left" w:pos="708"/>
        </w:tabs>
        <w:spacing w:after="0" w:line="240" w:lineRule="auto"/>
        <w:rPr>
          <w:rFonts w:ascii="Times New Roman" w:eastAsia="Times New Roman" w:hAnsi="Times New Roman" w:cs="Times New Roman"/>
          <w:sz w:val="24"/>
          <w:szCs w:val="24"/>
          <w:lang w:eastAsia="ru-RU"/>
        </w:rPr>
      </w:pPr>
    </w:p>
    <w:p w:rsidR="00A274E5" w:rsidRPr="00F91A5C" w:rsidRDefault="00A274E5" w:rsidP="00A274E5">
      <w:pPr>
        <w:tabs>
          <w:tab w:val="left" w:pos="708"/>
        </w:tabs>
        <w:spacing w:after="0" w:line="240" w:lineRule="auto"/>
        <w:jc w:val="center"/>
        <w:rPr>
          <w:rFonts w:ascii="Times New Roman" w:eastAsia="Times New Roman" w:hAnsi="Times New Roman" w:cs="Times New Roman"/>
          <w:sz w:val="24"/>
          <w:szCs w:val="24"/>
          <w:lang w:eastAsia="ru-RU"/>
        </w:rPr>
      </w:pPr>
    </w:p>
    <w:p w:rsidR="00A274E5" w:rsidRPr="00F91A5C" w:rsidRDefault="00A274E5" w:rsidP="00A274E5">
      <w:pPr>
        <w:tabs>
          <w:tab w:val="left" w:pos="708"/>
        </w:tabs>
        <w:spacing w:after="0" w:line="240" w:lineRule="auto"/>
        <w:jc w:val="center"/>
        <w:rPr>
          <w:rFonts w:ascii="Times New Roman" w:eastAsia="Times New Roman" w:hAnsi="Times New Roman" w:cs="Times New Roman"/>
          <w:b/>
          <w:color w:val="0000FF"/>
          <w:sz w:val="24"/>
          <w:szCs w:val="24"/>
          <w:lang w:eastAsia="ru-RU"/>
        </w:rPr>
      </w:pPr>
      <w:r w:rsidRPr="00F91A5C">
        <w:rPr>
          <w:rFonts w:ascii="Times New Roman" w:eastAsia="Times New Roman" w:hAnsi="Times New Roman" w:cs="Times New Roman"/>
          <w:b/>
          <w:color w:val="0000FF"/>
          <w:sz w:val="24"/>
          <w:szCs w:val="24"/>
          <w:lang w:eastAsia="ru-RU"/>
        </w:rPr>
        <w:t xml:space="preserve">МЕТОДИЧЕСКИЕ РЕКОМЕНДАЦИИ ПО ВЫПОЛНЕНИЮ </w:t>
      </w:r>
    </w:p>
    <w:p w:rsidR="00A274E5" w:rsidRPr="00F91A5C" w:rsidRDefault="00A274E5" w:rsidP="00A274E5">
      <w:pPr>
        <w:tabs>
          <w:tab w:val="left" w:pos="708"/>
        </w:tabs>
        <w:spacing w:after="0" w:line="240" w:lineRule="auto"/>
        <w:jc w:val="center"/>
        <w:rPr>
          <w:rFonts w:ascii="Times New Roman" w:eastAsia="Times New Roman" w:hAnsi="Times New Roman" w:cs="Times New Roman"/>
          <w:b/>
          <w:color w:val="0000FF"/>
          <w:sz w:val="24"/>
          <w:szCs w:val="24"/>
          <w:lang w:eastAsia="ru-RU"/>
        </w:rPr>
      </w:pPr>
    </w:p>
    <w:p w:rsidR="00A274E5" w:rsidRPr="00F91A5C" w:rsidRDefault="00A274E5" w:rsidP="00A274E5">
      <w:pPr>
        <w:tabs>
          <w:tab w:val="left" w:pos="708"/>
        </w:tabs>
        <w:spacing w:after="0" w:line="240" w:lineRule="auto"/>
        <w:jc w:val="center"/>
        <w:rPr>
          <w:rFonts w:ascii="Times New Roman" w:eastAsia="Times New Roman" w:hAnsi="Times New Roman" w:cs="Times New Roman"/>
          <w:b/>
          <w:color w:val="0000FF"/>
          <w:sz w:val="24"/>
          <w:szCs w:val="24"/>
          <w:lang w:eastAsia="ru-RU"/>
        </w:rPr>
      </w:pPr>
      <w:r w:rsidRPr="00F91A5C">
        <w:rPr>
          <w:rFonts w:ascii="Times New Roman" w:eastAsia="Times New Roman" w:hAnsi="Times New Roman" w:cs="Times New Roman"/>
          <w:b/>
          <w:color w:val="0000FF"/>
          <w:sz w:val="24"/>
          <w:szCs w:val="24"/>
          <w:lang w:eastAsia="ru-RU"/>
        </w:rPr>
        <w:t xml:space="preserve">КОНТРОЛЬНОЙ РАБОТЫ </w:t>
      </w:r>
    </w:p>
    <w:p w:rsidR="00A274E5" w:rsidRPr="00F91A5C" w:rsidRDefault="00A274E5" w:rsidP="00A274E5">
      <w:pPr>
        <w:tabs>
          <w:tab w:val="left" w:pos="708"/>
        </w:tabs>
        <w:spacing w:after="0" w:line="240" w:lineRule="auto"/>
        <w:jc w:val="center"/>
        <w:rPr>
          <w:rFonts w:ascii="Times New Roman" w:eastAsia="Times New Roman" w:hAnsi="Times New Roman" w:cs="Times New Roman"/>
          <w:b/>
          <w:color w:val="0000FF"/>
          <w:sz w:val="24"/>
          <w:szCs w:val="24"/>
          <w:lang w:eastAsia="ru-RU"/>
        </w:rPr>
      </w:pPr>
      <w:r w:rsidRPr="00F91A5C">
        <w:rPr>
          <w:rFonts w:ascii="Times New Roman" w:eastAsia="Times New Roman" w:hAnsi="Times New Roman" w:cs="Times New Roman"/>
          <w:b/>
          <w:color w:val="0000FF"/>
          <w:sz w:val="24"/>
          <w:szCs w:val="24"/>
          <w:lang w:eastAsia="ru-RU"/>
        </w:rPr>
        <w:t xml:space="preserve">по дисциплине </w:t>
      </w:r>
    </w:p>
    <w:p w:rsidR="00A274E5" w:rsidRPr="00F91A5C" w:rsidRDefault="00F91A5C" w:rsidP="00A274E5">
      <w:pPr>
        <w:spacing w:after="0" w:line="240" w:lineRule="auto"/>
        <w:jc w:val="center"/>
        <w:rPr>
          <w:rFonts w:ascii="Times New Roman" w:eastAsia="Times New Roman" w:hAnsi="Times New Roman" w:cs="Times New Roman"/>
          <w:b/>
          <w:color w:val="0000FF"/>
          <w:sz w:val="24"/>
          <w:szCs w:val="24"/>
          <w:lang w:eastAsia="ru-RU"/>
        </w:rPr>
      </w:pPr>
      <w:r w:rsidRPr="00F91A5C">
        <w:rPr>
          <w:rFonts w:ascii="Times New Roman" w:eastAsia="Times New Roman" w:hAnsi="Times New Roman" w:cs="Times New Roman"/>
          <w:b/>
          <w:color w:val="0000FF"/>
          <w:sz w:val="24"/>
          <w:szCs w:val="24"/>
          <w:lang w:eastAsia="ru-RU"/>
        </w:rPr>
        <w:t>С</w:t>
      </w:r>
      <w:r w:rsidR="00A274E5" w:rsidRPr="00F91A5C">
        <w:rPr>
          <w:rFonts w:ascii="Times New Roman" w:eastAsia="Times New Roman" w:hAnsi="Times New Roman" w:cs="Times New Roman"/>
          <w:b/>
          <w:color w:val="0000FF"/>
          <w:sz w:val="24"/>
          <w:szCs w:val="24"/>
          <w:lang w:eastAsia="ru-RU"/>
        </w:rPr>
        <w:t xml:space="preserve">ервисная деятельность </w:t>
      </w:r>
    </w:p>
    <w:p w:rsidR="00A274E5" w:rsidRPr="00F91A5C"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A274E5">
      <w:pPr>
        <w:spacing w:after="0" w:line="240" w:lineRule="auto"/>
        <w:jc w:val="center"/>
        <w:rPr>
          <w:rFonts w:ascii="Times New Roman" w:eastAsia="Times New Roman" w:hAnsi="Times New Roman" w:cs="Times New Roman"/>
          <w:b/>
          <w:color w:val="0000FF"/>
          <w:sz w:val="24"/>
          <w:szCs w:val="24"/>
          <w:lang w:eastAsia="ru-RU"/>
        </w:rPr>
      </w:pPr>
    </w:p>
    <w:p w:rsidR="00A274E5" w:rsidRDefault="00A274E5" w:rsidP="00F91A5C">
      <w:pPr>
        <w:spacing w:after="0" w:line="240" w:lineRule="auto"/>
        <w:rPr>
          <w:rFonts w:ascii="Times New Roman" w:eastAsia="Times New Roman" w:hAnsi="Times New Roman" w:cs="Times New Roman"/>
          <w:b/>
          <w:color w:val="0000FF"/>
          <w:sz w:val="24"/>
          <w:szCs w:val="24"/>
          <w:lang w:eastAsia="ru-RU"/>
        </w:rPr>
      </w:pPr>
      <w:bookmarkStart w:id="0" w:name="_GoBack"/>
      <w:bookmarkEnd w:id="0"/>
    </w:p>
    <w:p w:rsidR="00A274E5" w:rsidRPr="00A274E5" w:rsidRDefault="00A274E5" w:rsidP="00A274E5">
      <w:pPr>
        <w:spacing w:after="0" w:line="240" w:lineRule="auto"/>
        <w:jc w:val="center"/>
        <w:rPr>
          <w:rFonts w:ascii="Times New Roman" w:eastAsia="Times New Roman" w:hAnsi="Times New Roman" w:cs="Times New Roman"/>
          <w:sz w:val="24"/>
          <w:szCs w:val="24"/>
          <w:lang w:eastAsia="ru-RU"/>
        </w:rPr>
      </w:pPr>
    </w:p>
    <w:p w:rsidR="00A274E5" w:rsidRPr="00A274E5" w:rsidRDefault="00A274E5" w:rsidP="00A274E5">
      <w:pPr>
        <w:spacing w:after="0" w:line="240" w:lineRule="auto"/>
        <w:rPr>
          <w:rFonts w:ascii="Times New Roman" w:eastAsia="Times New Roman" w:hAnsi="Times New Roman" w:cs="Times New Roman"/>
          <w:sz w:val="24"/>
          <w:szCs w:val="24"/>
          <w:lang w:eastAsia="ru-RU"/>
        </w:rPr>
      </w:pPr>
    </w:p>
    <w:p w:rsidR="007A4BCA" w:rsidRDefault="007A4BCA" w:rsidP="007A4BC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Контрольная работа включает следующие элементы: </w:t>
      </w:r>
    </w:p>
    <w:p w:rsidR="007A4BCA" w:rsidRPr="002E5673" w:rsidRDefault="007A4BCA" w:rsidP="007A4BCA">
      <w:pPr>
        <w:spacing w:after="0"/>
        <w:jc w:val="both"/>
        <w:rPr>
          <w:rFonts w:ascii="Times New Roman" w:eastAsia="Times New Roman" w:hAnsi="Times New Roman" w:cs="Times New Roman"/>
          <w:sz w:val="28"/>
          <w:szCs w:val="28"/>
          <w:lang w:eastAsia="ru-RU"/>
        </w:rPr>
      </w:pPr>
      <w:r w:rsidRPr="002E5673">
        <w:rPr>
          <w:rFonts w:ascii="Times New Roman" w:eastAsia="Times New Roman" w:hAnsi="Times New Roman" w:cs="Times New Roman"/>
          <w:sz w:val="28"/>
          <w:szCs w:val="28"/>
          <w:lang w:eastAsia="ru-RU"/>
        </w:rPr>
        <w:t>1. Введение</w:t>
      </w:r>
    </w:p>
    <w:p w:rsidR="007A4BCA" w:rsidRPr="002E5673" w:rsidRDefault="007A4BCA" w:rsidP="007A4BCA">
      <w:pPr>
        <w:spacing w:after="0"/>
        <w:jc w:val="both"/>
        <w:rPr>
          <w:rFonts w:ascii="Times New Roman" w:eastAsia="Times New Roman" w:hAnsi="Times New Roman" w:cs="Times New Roman"/>
          <w:sz w:val="28"/>
          <w:szCs w:val="28"/>
          <w:lang w:eastAsia="ru-RU"/>
        </w:rPr>
      </w:pPr>
      <w:r w:rsidRPr="002E5673">
        <w:rPr>
          <w:rFonts w:ascii="Times New Roman" w:eastAsia="Times New Roman" w:hAnsi="Times New Roman" w:cs="Times New Roman"/>
          <w:sz w:val="28"/>
          <w:szCs w:val="28"/>
          <w:lang w:eastAsia="ru-RU"/>
        </w:rPr>
        <w:t>2. Задания</w:t>
      </w:r>
    </w:p>
    <w:p w:rsidR="007A4BCA" w:rsidRPr="002E5673" w:rsidRDefault="007A4BCA" w:rsidP="007A4BCA">
      <w:pPr>
        <w:spacing w:after="0"/>
        <w:jc w:val="both"/>
        <w:rPr>
          <w:rFonts w:ascii="Times New Roman" w:eastAsia="Times New Roman" w:hAnsi="Times New Roman" w:cs="Times New Roman"/>
          <w:sz w:val="28"/>
          <w:szCs w:val="28"/>
          <w:lang w:eastAsia="ru-RU"/>
        </w:rPr>
      </w:pPr>
      <w:r w:rsidRPr="002E5673">
        <w:rPr>
          <w:rFonts w:ascii="Times New Roman" w:eastAsia="Times New Roman" w:hAnsi="Times New Roman" w:cs="Times New Roman"/>
          <w:sz w:val="28"/>
          <w:szCs w:val="28"/>
          <w:lang w:eastAsia="ru-RU"/>
        </w:rPr>
        <w:t xml:space="preserve">3. Заключения </w:t>
      </w:r>
    </w:p>
    <w:p w:rsidR="007A4BCA" w:rsidRDefault="007A4BCA" w:rsidP="007A4BCA">
      <w:pPr>
        <w:spacing w:after="0"/>
        <w:jc w:val="both"/>
        <w:rPr>
          <w:rFonts w:ascii="Times New Roman" w:eastAsia="Times New Roman" w:hAnsi="Times New Roman" w:cs="Times New Roman"/>
          <w:sz w:val="28"/>
          <w:szCs w:val="28"/>
          <w:lang w:eastAsia="ru-RU"/>
        </w:rPr>
      </w:pPr>
      <w:r w:rsidRPr="002E5673">
        <w:rPr>
          <w:rFonts w:ascii="Times New Roman" w:eastAsia="Times New Roman" w:hAnsi="Times New Roman" w:cs="Times New Roman"/>
          <w:sz w:val="28"/>
          <w:szCs w:val="28"/>
          <w:lang w:eastAsia="ru-RU"/>
        </w:rPr>
        <w:t>4. Список использованных источников</w:t>
      </w:r>
      <w:r>
        <w:rPr>
          <w:rFonts w:ascii="Times New Roman" w:eastAsia="Times New Roman" w:hAnsi="Times New Roman" w:cs="Times New Roman"/>
          <w:sz w:val="28"/>
          <w:szCs w:val="28"/>
          <w:lang w:eastAsia="ru-RU"/>
        </w:rPr>
        <w:t xml:space="preserve"> </w:t>
      </w:r>
    </w:p>
    <w:p w:rsidR="007A4BCA" w:rsidRDefault="007A4BCA" w:rsidP="007A4BC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Введение. </w:t>
      </w:r>
    </w:p>
    <w:p w:rsidR="007A4BCA" w:rsidRPr="002E5673" w:rsidRDefault="007A4BCA" w:rsidP="007A4BC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введение раскрывается степень актуальности сервисной деятельности в организациях сферы гостеприимства. Определяется цель и задачи контрольной работы (объем текста 1 страница).   </w:t>
      </w:r>
    </w:p>
    <w:p w:rsidR="007A4BCA" w:rsidRPr="00AB0CFC" w:rsidRDefault="007A4BCA" w:rsidP="007A4BCA">
      <w:pPr>
        <w:spacing w:after="0"/>
        <w:jc w:val="both"/>
        <w:rPr>
          <w:rFonts w:ascii="Times New Roman" w:eastAsia="Times New Roman" w:hAnsi="Times New Roman" w:cs="Times New Roman"/>
          <w:b/>
          <w:sz w:val="28"/>
          <w:szCs w:val="28"/>
          <w:lang w:eastAsia="ru-RU"/>
        </w:rPr>
      </w:pPr>
      <w:r w:rsidRPr="00AB0CFC">
        <w:rPr>
          <w:rFonts w:ascii="Times New Roman" w:eastAsia="Times New Roman" w:hAnsi="Times New Roman" w:cs="Times New Roman"/>
          <w:b/>
          <w:sz w:val="28"/>
          <w:szCs w:val="28"/>
          <w:lang w:eastAsia="ru-RU"/>
        </w:rPr>
        <w:t>Задания:</w:t>
      </w:r>
    </w:p>
    <w:p w:rsidR="007A4BCA" w:rsidRPr="00AB0CFC" w:rsidRDefault="007A4BCA" w:rsidP="007A4BCA">
      <w:pPr>
        <w:numPr>
          <w:ilvl w:val="0"/>
          <w:numId w:val="1"/>
        </w:numPr>
        <w:tabs>
          <w:tab w:val="left" w:pos="708"/>
        </w:tabs>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Приведите несколько (3-4) примеров «чистых» услуг,  примеров сопровождения приобретаемых товаров услугами и примеров сопровождения приобретаемых  услуг товарами.</w:t>
      </w:r>
    </w:p>
    <w:p w:rsidR="007A4BCA" w:rsidRPr="00AB0CFC" w:rsidRDefault="007A4BCA" w:rsidP="007A4BCA">
      <w:pPr>
        <w:numPr>
          <w:ilvl w:val="0"/>
          <w:numId w:val="1"/>
        </w:numPr>
        <w:tabs>
          <w:tab w:val="left" w:pos="708"/>
        </w:tabs>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Используя модель ценности услуги, приведите  примеры, иллюстрирующие влияние каждого из 6 элементов модели на принятие конкретным покупателем  решения о покупке услуги.     </w:t>
      </w:r>
    </w:p>
    <w:p w:rsidR="007A4BCA" w:rsidRPr="00AB0CFC" w:rsidRDefault="007A4BCA" w:rsidP="007A4BCA">
      <w:pPr>
        <w:numPr>
          <w:ilvl w:val="0"/>
          <w:numId w:val="1"/>
        </w:numPr>
        <w:tabs>
          <w:tab w:val="left" w:pos="708"/>
        </w:tabs>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На примере  одной – двух услуг составьте список  ваших контактов как покупателя с сервисной организацией   и опишите полученные вами впечатления (так называемый «момент истины»). Используя литературные источники,  приведите 2-3 примера компаний (отечественных и зарубежных), в которых сервис заслуживает подражания. Рекомендуемое  содержание ответа: название компании, оказываемые услуги, преимущества сервиса, причины достижения успеха в сервисной деятельности. Примечание: ссылка на литературные источники обязательна.</w:t>
      </w:r>
    </w:p>
    <w:p w:rsidR="007A4BCA" w:rsidRPr="002E5673" w:rsidRDefault="007A4BCA" w:rsidP="007A4BC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Заключение. </w:t>
      </w:r>
      <w:r w:rsidRPr="002E5673">
        <w:rPr>
          <w:rFonts w:ascii="Times New Roman" w:eastAsia="Times New Roman" w:hAnsi="Times New Roman" w:cs="Times New Roman"/>
          <w:sz w:val="28"/>
          <w:szCs w:val="28"/>
          <w:lang w:eastAsia="ru-RU"/>
        </w:rPr>
        <w:t>В заключении раскрывает</w:t>
      </w:r>
      <w:r>
        <w:rPr>
          <w:rFonts w:ascii="Times New Roman" w:eastAsia="Times New Roman" w:hAnsi="Times New Roman" w:cs="Times New Roman"/>
          <w:sz w:val="28"/>
          <w:szCs w:val="28"/>
          <w:lang w:eastAsia="ru-RU"/>
        </w:rPr>
        <w:t>ся</w:t>
      </w:r>
      <w:r w:rsidRPr="002E5673">
        <w:rPr>
          <w:rFonts w:ascii="Times New Roman" w:eastAsia="Times New Roman" w:hAnsi="Times New Roman" w:cs="Times New Roman"/>
          <w:sz w:val="28"/>
          <w:szCs w:val="28"/>
          <w:lang w:eastAsia="ru-RU"/>
        </w:rPr>
        <w:t xml:space="preserve"> итог контрольной работы в соответствие с поставленными во введении целью и задачами</w:t>
      </w:r>
      <w:r>
        <w:rPr>
          <w:rFonts w:ascii="Times New Roman" w:eastAsia="Times New Roman" w:hAnsi="Times New Roman" w:cs="Times New Roman"/>
          <w:sz w:val="28"/>
          <w:szCs w:val="28"/>
          <w:lang w:eastAsia="ru-RU"/>
        </w:rPr>
        <w:t xml:space="preserve"> (объем информации 1 страница)</w:t>
      </w:r>
      <w:r w:rsidRPr="002E5673">
        <w:rPr>
          <w:rFonts w:ascii="Times New Roman" w:eastAsia="Times New Roman" w:hAnsi="Times New Roman" w:cs="Times New Roman"/>
          <w:sz w:val="28"/>
          <w:szCs w:val="28"/>
          <w:lang w:eastAsia="ru-RU"/>
        </w:rPr>
        <w:t xml:space="preserve">. </w:t>
      </w:r>
    </w:p>
    <w:p w:rsidR="007A4BCA" w:rsidRPr="00AB0CFC" w:rsidRDefault="007A4BCA" w:rsidP="007A4BCA">
      <w:pPr>
        <w:spacing w:after="0"/>
        <w:jc w:val="both"/>
        <w:rPr>
          <w:rFonts w:ascii="Times New Roman" w:eastAsia="Times New Roman" w:hAnsi="Times New Roman" w:cs="Times New Roman"/>
          <w:b/>
          <w:sz w:val="28"/>
          <w:szCs w:val="28"/>
          <w:lang w:eastAsia="ru-RU"/>
        </w:rPr>
      </w:pPr>
      <w:r w:rsidRPr="00AB0CFC">
        <w:rPr>
          <w:rFonts w:ascii="Times New Roman" w:eastAsia="Times New Roman" w:hAnsi="Times New Roman" w:cs="Times New Roman"/>
          <w:b/>
          <w:sz w:val="28"/>
          <w:szCs w:val="28"/>
          <w:lang w:eastAsia="ru-RU"/>
        </w:rPr>
        <w:t>Методические указания</w:t>
      </w:r>
      <w:r>
        <w:rPr>
          <w:rFonts w:ascii="Times New Roman" w:eastAsia="Times New Roman" w:hAnsi="Times New Roman" w:cs="Times New Roman"/>
          <w:b/>
          <w:sz w:val="28"/>
          <w:szCs w:val="28"/>
          <w:lang w:eastAsia="ru-RU"/>
        </w:rPr>
        <w:t xml:space="preserve"> к выполнению заданий. </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К заданию 1.</w:t>
      </w:r>
      <w:r w:rsidRPr="00AB0CFC">
        <w:rPr>
          <w:rFonts w:ascii="Times New Roman" w:eastAsia="Times New Roman" w:hAnsi="Times New Roman" w:cs="Times New Roman"/>
          <w:sz w:val="28"/>
          <w:szCs w:val="28"/>
          <w:lang w:eastAsia="ru-RU"/>
        </w:rPr>
        <w:t xml:space="preserve">     Материальный рост общества достигается посредством добавленной стоимости на природные ресурсы. Существует много организаций, которые извлекают сырье, добавляют стоимость в процесс его переработки и преобразовывают промежуточные материалы в компоненты и готовые изделия.  Другие организации занимаются производством и продажей товаров. Есть организации, повышающие стоимость нашей личной жизни посредством разнообразных нематериальных активов, которые они предоставляют. Продукция последней группы и называется услугами.      Услуги можно характеризовать по контрасту с товарами. Товар – это осязаемый объект, который может быть создан и продан или использован позже. Услуга </w:t>
      </w:r>
      <w:r w:rsidRPr="00AB0CFC">
        <w:rPr>
          <w:rFonts w:ascii="Times New Roman" w:eastAsia="Times New Roman" w:hAnsi="Times New Roman" w:cs="Times New Roman"/>
          <w:sz w:val="28"/>
          <w:szCs w:val="28"/>
          <w:lang w:eastAsia="ru-RU"/>
        </w:rPr>
        <w:lastRenderedPageBreak/>
        <w:t>является неосязаемым и скоропортящимся продуктом. Она создается и потребляется  одновременно (или почти одновременно).</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В действительности почти всегда приобретение товаров сопровождается сопутствующими услугами  и почти каждое приобретение услуг сопровождается сопутствующими товарами. </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Отличие товара от услуги не всегда очевидно. Например, в ресторане мы покупаем услугу приготовления пищи или товары, которые представляют собой продукты питания?</w:t>
      </w:r>
    </w:p>
    <w:p w:rsidR="007A4BCA" w:rsidRPr="00AB0CFC" w:rsidRDefault="007A4BCA" w:rsidP="007A4BCA">
      <w:pPr>
        <w:spacing w:after="0"/>
        <w:jc w:val="both"/>
        <w:rPr>
          <w:rFonts w:ascii="Times New Roman" w:eastAsia="Times New Roman" w:hAnsi="Times New Roman" w:cs="Times New Roman"/>
          <w:b/>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К заданию 2.</w:t>
      </w:r>
      <w:r w:rsidRPr="00AB0CFC">
        <w:rPr>
          <w:rFonts w:ascii="Times New Roman" w:eastAsia="Times New Roman" w:hAnsi="Times New Roman" w:cs="Times New Roman"/>
          <w:sz w:val="28"/>
          <w:szCs w:val="28"/>
          <w:lang w:eastAsia="ru-RU"/>
        </w:rPr>
        <w:t xml:space="preserve"> Ценность – это способность товара или услуги удовлетворить потребность или обеспечить выгодой покупателя. Товар  или услуга имеют ценность только тогда, когда удовлетворяют потребность или обеспечивают выгодой  покупателя (человека или организацию). Ценность является субъективной величиной, ее существование зависит  от восприятия и специфических потребностей покупателя.</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Модель включает: воспринимаемое качество, внутренние присущие признаки, внешние признаки, цену в денежном выражении, </w:t>
      </w:r>
      <w:proofErr w:type="spellStart"/>
      <w:r w:rsidRPr="00AB0CFC">
        <w:rPr>
          <w:rFonts w:ascii="Times New Roman" w:eastAsia="Times New Roman" w:hAnsi="Times New Roman" w:cs="Times New Roman"/>
          <w:sz w:val="28"/>
          <w:szCs w:val="28"/>
          <w:lang w:eastAsia="ru-RU"/>
        </w:rPr>
        <w:t>неденежную</w:t>
      </w:r>
      <w:proofErr w:type="spellEnd"/>
      <w:r w:rsidRPr="00AB0CFC">
        <w:rPr>
          <w:rFonts w:ascii="Times New Roman" w:eastAsia="Times New Roman" w:hAnsi="Times New Roman" w:cs="Times New Roman"/>
          <w:sz w:val="28"/>
          <w:szCs w:val="28"/>
          <w:lang w:eastAsia="ru-RU"/>
        </w:rPr>
        <w:t xml:space="preserve"> цену, как компонент воспринимаемого качества, время.</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 xml:space="preserve">Воспринимаемое качество.  </w:t>
      </w:r>
      <w:r w:rsidRPr="00AB0CFC">
        <w:rPr>
          <w:rFonts w:ascii="Times New Roman" w:eastAsia="Times New Roman" w:hAnsi="Times New Roman" w:cs="Times New Roman"/>
          <w:sz w:val="28"/>
          <w:szCs w:val="28"/>
          <w:lang w:eastAsia="ru-RU"/>
        </w:rPr>
        <w:t>Качество часто определяется как «пригодность к использованию».  Окончательным судьей качества услуг является покупатель.  Потребительское ожидание при оценке качества услуг строится на основе следующих ключевых факторов: речевые коммуникации, личные потребности, прошлый опыт, внешние коммуникации сервисной организации.  Различают три уровня качества.</w:t>
      </w:r>
    </w:p>
    <w:p w:rsidR="007A4BCA" w:rsidRPr="00AB0CFC" w:rsidRDefault="007A4BCA" w:rsidP="007A4BCA">
      <w:pPr>
        <w:numPr>
          <w:ilvl w:val="0"/>
          <w:numId w:val="2"/>
        </w:numPr>
        <w:tabs>
          <w:tab w:val="left" w:pos="708"/>
        </w:tabs>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Обязательный уровень качества. Это самый низкий,  (законно) приемлемый уровень, ниже и представить себе нельзя, иначе под угрозу будет поставлено  даже недолгое существование услуги. Такой уровень обеспечивается системами и процедурами.</w:t>
      </w:r>
    </w:p>
    <w:p w:rsidR="007A4BCA" w:rsidRPr="00AB0CFC" w:rsidRDefault="007A4BCA" w:rsidP="007A4BCA">
      <w:pPr>
        <w:numPr>
          <w:ilvl w:val="0"/>
          <w:numId w:val="2"/>
        </w:numPr>
        <w:tabs>
          <w:tab w:val="left" w:pos="708"/>
        </w:tabs>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Ожидаемый уровень качества. Это качество, ожидаемое клиентом, тот стандарт, который должен быть выдержан, чтобы обеспечить длительное существование  услуги. Этот уровень обеспечивается культурой организации.</w:t>
      </w:r>
    </w:p>
    <w:p w:rsidR="007A4BCA" w:rsidRPr="00AB0CFC" w:rsidRDefault="007A4BCA" w:rsidP="007A4BCA">
      <w:pPr>
        <w:numPr>
          <w:ilvl w:val="0"/>
          <w:numId w:val="2"/>
        </w:numPr>
        <w:tabs>
          <w:tab w:val="left" w:pos="708"/>
        </w:tabs>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Сознательный уровень качества.  Это такой уровень качества, который клиент не ждет, но, без сомнения, оценил бы его по достоинству.  Это то «чуть выше нормы», дающее клиенту ощущение, что его не просто обслуживают, но и видят и признают в нем личность.</w:t>
      </w:r>
    </w:p>
    <w:p w:rsidR="007A4BCA" w:rsidRPr="00AB0CFC" w:rsidRDefault="007A4BCA" w:rsidP="007A4BCA">
      <w:pPr>
        <w:spacing w:after="0"/>
        <w:ind w:left="72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Понятно, что если покупательское восприятие того, что они получили, соответствует или превосходит  их ожидания от услуги, они будут удовлетворены, а, следовательно, для покупателя будет создана ценность.  </w:t>
      </w:r>
      <w:r w:rsidRPr="00AB0CFC">
        <w:rPr>
          <w:rFonts w:ascii="Times New Roman" w:eastAsia="Times New Roman" w:hAnsi="Times New Roman" w:cs="Times New Roman"/>
          <w:sz w:val="28"/>
          <w:szCs w:val="28"/>
          <w:lang w:eastAsia="ru-RU"/>
        </w:rPr>
        <w:lastRenderedPageBreak/>
        <w:t xml:space="preserve">Чем выше воспринимаемое качество, тем выше полученная ценность услуг.  </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 xml:space="preserve">Внутренние присущие признаки  </w:t>
      </w:r>
      <w:r w:rsidRPr="00AB0CFC">
        <w:rPr>
          <w:rFonts w:ascii="Times New Roman" w:eastAsia="Times New Roman" w:hAnsi="Times New Roman" w:cs="Times New Roman"/>
          <w:sz w:val="28"/>
          <w:szCs w:val="28"/>
          <w:lang w:eastAsia="ru-RU"/>
        </w:rPr>
        <w:t>могут  быть рассмотрены в виде двух групп: основная услуга и дополнительные  услуги.  Основная услуга является  базисом или минимальной выгодой, которую клиент ожидает от услуги. Для оказания основной услуги требуются дополнительные услуги, без них основная услуга была бы невозможна. Сервисная организация может создавать  большую ценность для своих покупателей посредством одновременного предложения дополнительных услуг.</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 xml:space="preserve">Внешние признаки </w:t>
      </w:r>
      <w:r w:rsidRPr="00AB0CFC">
        <w:rPr>
          <w:rFonts w:ascii="Times New Roman" w:eastAsia="Times New Roman" w:hAnsi="Times New Roman" w:cs="Times New Roman"/>
          <w:sz w:val="28"/>
          <w:szCs w:val="28"/>
          <w:lang w:eastAsia="ru-RU"/>
        </w:rPr>
        <w:t xml:space="preserve"> услуги связаны с самой услугой, хотя они существуют вне основной услуги, например, репутация, расположение в престижном районе города и др. Все психологические выгоды связаны с внешними признаками услуги. </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 xml:space="preserve">Цена в стоимостном выражении </w:t>
      </w:r>
      <w:r w:rsidRPr="00AB0CFC">
        <w:rPr>
          <w:rFonts w:ascii="Times New Roman" w:eastAsia="Times New Roman" w:hAnsi="Times New Roman" w:cs="Times New Roman"/>
          <w:sz w:val="28"/>
          <w:szCs w:val="28"/>
          <w:lang w:eastAsia="ru-RU"/>
        </w:rPr>
        <w:t xml:space="preserve"> - это сумма расходов, которые несет покупатель при получении услуги. Она включает цену, начисленную сервисной организацией, а также другие расходы, которые должен понести покупатель для получения доступа к услуге.</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b/>
          <w:sz w:val="28"/>
          <w:szCs w:val="28"/>
          <w:lang w:eastAsia="ru-RU"/>
        </w:rPr>
        <w:t xml:space="preserve">        </w:t>
      </w:r>
      <w:proofErr w:type="spellStart"/>
      <w:r w:rsidRPr="00AB0CFC">
        <w:rPr>
          <w:rFonts w:ascii="Times New Roman" w:eastAsia="Times New Roman" w:hAnsi="Times New Roman" w:cs="Times New Roman"/>
          <w:b/>
          <w:sz w:val="28"/>
          <w:szCs w:val="28"/>
          <w:lang w:eastAsia="ru-RU"/>
        </w:rPr>
        <w:t>Неденежная</w:t>
      </w:r>
      <w:proofErr w:type="spellEnd"/>
      <w:r w:rsidRPr="00AB0CFC">
        <w:rPr>
          <w:rFonts w:ascii="Times New Roman" w:eastAsia="Times New Roman" w:hAnsi="Times New Roman" w:cs="Times New Roman"/>
          <w:b/>
          <w:sz w:val="28"/>
          <w:szCs w:val="28"/>
          <w:lang w:eastAsia="ru-RU"/>
        </w:rPr>
        <w:t xml:space="preserve"> цена – </w:t>
      </w:r>
      <w:r w:rsidRPr="00AB0CFC">
        <w:rPr>
          <w:rFonts w:ascii="Times New Roman" w:eastAsia="Times New Roman" w:hAnsi="Times New Roman" w:cs="Times New Roman"/>
          <w:sz w:val="28"/>
          <w:szCs w:val="28"/>
          <w:lang w:eastAsia="ru-RU"/>
        </w:rPr>
        <w:t xml:space="preserve">это любая, отличная от финансовой, жертва, которую  покупатель должен приносить  для доступа и получения услуги. </w:t>
      </w:r>
      <w:proofErr w:type="spellStart"/>
      <w:r w:rsidRPr="00AB0CFC">
        <w:rPr>
          <w:rFonts w:ascii="Times New Roman" w:eastAsia="Times New Roman" w:hAnsi="Times New Roman" w:cs="Times New Roman"/>
          <w:sz w:val="28"/>
          <w:szCs w:val="28"/>
          <w:lang w:eastAsia="ru-RU"/>
        </w:rPr>
        <w:t>Неденежное</w:t>
      </w:r>
      <w:proofErr w:type="spellEnd"/>
      <w:r w:rsidRPr="00AB0CFC">
        <w:rPr>
          <w:rFonts w:ascii="Times New Roman" w:eastAsia="Times New Roman" w:hAnsi="Times New Roman" w:cs="Times New Roman"/>
          <w:sz w:val="28"/>
          <w:szCs w:val="28"/>
          <w:lang w:eastAsia="ru-RU"/>
        </w:rPr>
        <w:t xml:space="preserve"> пожертвование включает в себя время, потраченное на поиск нужной услуги или организации, неудобный для клиента доступ к продавцу, время, потраченное на переезд к месту оказания услуги и обратно и время, потраченное  на ожидание и выполнение услуги. </w:t>
      </w:r>
      <w:proofErr w:type="spellStart"/>
      <w:r w:rsidRPr="00AB0CFC">
        <w:rPr>
          <w:rFonts w:ascii="Times New Roman" w:eastAsia="Times New Roman" w:hAnsi="Times New Roman" w:cs="Times New Roman"/>
          <w:sz w:val="28"/>
          <w:szCs w:val="28"/>
          <w:lang w:eastAsia="ru-RU"/>
        </w:rPr>
        <w:t>Неденежная</w:t>
      </w:r>
      <w:proofErr w:type="spellEnd"/>
      <w:r w:rsidRPr="00AB0CFC">
        <w:rPr>
          <w:rFonts w:ascii="Times New Roman" w:eastAsia="Times New Roman" w:hAnsi="Times New Roman" w:cs="Times New Roman"/>
          <w:sz w:val="28"/>
          <w:szCs w:val="28"/>
          <w:lang w:eastAsia="ru-RU"/>
        </w:rPr>
        <w:t xml:space="preserve"> цена включает также психологические затраты, например, воспринимаемый риск и беспокойство, ощущаемое до, во время и после оказания услуги.</w:t>
      </w:r>
    </w:p>
    <w:p w:rsidR="007A4BCA" w:rsidRPr="00AB0CFC" w:rsidRDefault="007A4BCA" w:rsidP="007A4BCA">
      <w:pPr>
        <w:spacing w:after="0"/>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 xml:space="preserve">Время </w:t>
      </w:r>
      <w:r w:rsidRPr="00AB0CFC">
        <w:rPr>
          <w:rFonts w:ascii="Times New Roman" w:eastAsia="Times New Roman" w:hAnsi="Times New Roman" w:cs="Times New Roman"/>
          <w:sz w:val="28"/>
          <w:szCs w:val="28"/>
          <w:lang w:eastAsia="ru-RU"/>
        </w:rPr>
        <w:t xml:space="preserve">в создании ценности услуги рассматривается в трех аспектах. </w:t>
      </w:r>
    </w:p>
    <w:p w:rsidR="007A4BCA" w:rsidRPr="00AB0CFC" w:rsidRDefault="007A4BCA" w:rsidP="007A4BCA">
      <w:pPr>
        <w:numPr>
          <w:ilvl w:val="0"/>
          <w:numId w:val="3"/>
        </w:numPr>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Время, чтобы получить услугу. Время, потраченное на получение услуги, может означать существенную жертву в отношении других видов деятельности или потерю заработка.  Сокращение времени приобретения услуги  для многих покупателей обычно прибавляет ценность услуге, они даже готовы платить премиальные за экономию времени.</w:t>
      </w:r>
    </w:p>
    <w:p w:rsidR="007A4BCA" w:rsidRPr="00AB0CFC" w:rsidRDefault="007A4BCA" w:rsidP="007A4BCA">
      <w:pPr>
        <w:numPr>
          <w:ilvl w:val="0"/>
          <w:numId w:val="3"/>
        </w:numPr>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Услуга, экономящая время, как альтернатива другой услуге. Это та же самая услуга, только более быстрая и экономящая время покупателя,  например, воздушный транспорт </w:t>
      </w:r>
      <w:proofErr w:type="gramStart"/>
      <w:r w:rsidRPr="00AB0CFC">
        <w:rPr>
          <w:rFonts w:ascii="Times New Roman" w:eastAsia="Times New Roman" w:hAnsi="Times New Roman" w:cs="Times New Roman"/>
          <w:sz w:val="28"/>
          <w:szCs w:val="28"/>
          <w:lang w:eastAsia="ru-RU"/>
        </w:rPr>
        <w:t>вместо</w:t>
      </w:r>
      <w:proofErr w:type="gramEnd"/>
      <w:r w:rsidRPr="00AB0CFC">
        <w:rPr>
          <w:rFonts w:ascii="Times New Roman" w:eastAsia="Times New Roman" w:hAnsi="Times New Roman" w:cs="Times New Roman"/>
          <w:sz w:val="28"/>
          <w:szCs w:val="28"/>
          <w:lang w:eastAsia="ru-RU"/>
        </w:rPr>
        <w:t xml:space="preserve"> наземного.</w:t>
      </w:r>
    </w:p>
    <w:p w:rsidR="007A4BCA" w:rsidRPr="00AB0CFC" w:rsidRDefault="007A4BCA" w:rsidP="007A4BCA">
      <w:pPr>
        <w:numPr>
          <w:ilvl w:val="0"/>
          <w:numId w:val="3"/>
        </w:numPr>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Временной горизонт, внутри которого  услуга создает выгоды. Выгоды, предоставляемые услугами, создают ценность для покупателей на различных отрезках времени. Можно выделить четыре возможности:</w:t>
      </w:r>
    </w:p>
    <w:p w:rsidR="007A4BCA" w:rsidRPr="00AB0CFC" w:rsidRDefault="007A4BCA" w:rsidP="007A4BCA">
      <w:pPr>
        <w:numPr>
          <w:ilvl w:val="0"/>
          <w:numId w:val="4"/>
        </w:numPr>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Ценность сейчас и на короткий период времени, например, стрижка волос;</w:t>
      </w:r>
    </w:p>
    <w:p w:rsidR="007A4BCA" w:rsidRPr="00AB0CFC" w:rsidRDefault="007A4BCA" w:rsidP="007A4BCA">
      <w:pPr>
        <w:numPr>
          <w:ilvl w:val="0"/>
          <w:numId w:val="4"/>
        </w:numPr>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lastRenderedPageBreak/>
        <w:t>Ценность сейчас и на неопределенный период времени, например, доставка  почты;</w:t>
      </w:r>
    </w:p>
    <w:p w:rsidR="007A4BCA" w:rsidRPr="00AB0CFC" w:rsidRDefault="007A4BCA" w:rsidP="007A4BCA">
      <w:pPr>
        <w:numPr>
          <w:ilvl w:val="0"/>
          <w:numId w:val="4"/>
        </w:numPr>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Ценность в будущем и на ограниченный период времени, например, школа  для семей с  детьми дошкольного возраста;</w:t>
      </w:r>
    </w:p>
    <w:p w:rsidR="007A4BCA" w:rsidRPr="00AB0CFC" w:rsidRDefault="007A4BCA" w:rsidP="007A4BCA">
      <w:pPr>
        <w:numPr>
          <w:ilvl w:val="0"/>
          <w:numId w:val="4"/>
        </w:numPr>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Ценность в будущем и на неопределенный период времени, например, услуга дантиста  по выправлению зубов подростка.</w:t>
      </w:r>
    </w:p>
    <w:p w:rsidR="007A4BCA" w:rsidRPr="00AB0CFC" w:rsidRDefault="007A4BCA" w:rsidP="007A4BCA">
      <w:pPr>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 xml:space="preserve">       </w:t>
      </w:r>
      <w:r w:rsidRPr="00AB0CFC">
        <w:rPr>
          <w:rFonts w:ascii="Times New Roman" w:eastAsia="Times New Roman" w:hAnsi="Times New Roman" w:cs="Times New Roman"/>
          <w:b/>
          <w:sz w:val="28"/>
          <w:szCs w:val="28"/>
          <w:lang w:eastAsia="ru-RU"/>
        </w:rPr>
        <w:t>К заданию 3.</w:t>
      </w:r>
      <w:r w:rsidRPr="00AB0CFC">
        <w:rPr>
          <w:rFonts w:ascii="Times New Roman" w:eastAsia="Times New Roman" w:hAnsi="Times New Roman" w:cs="Times New Roman"/>
          <w:sz w:val="28"/>
          <w:szCs w:val="28"/>
          <w:lang w:eastAsia="ru-RU"/>
        </w:rPr>
        <w:t xml:space="preserve">   Во всех услугах самым важным является трансформация тела, ума, активов или  информации клиента. Эти трансформации достигаются серией целенаправленных действий через так называемый технологический процесс. Покупатель входит в контакт с обслуживающей организацией, где его тело, ум, активы или информация обрабатываются. Удовлетворен покупатель обслуживанием или нет – зависит от процесса оказания услуг.  Момент оказания услуг известен  как «момент истины», иными словами  во время любого контакта с любой частью  сервисной организации  покупатель получает впечатление о качестве ее услуг.  Услуга может оказываться практически в любое время в любом месте. Вот некоторые очевидные «моменты истины»: покупатель входит в сервисную организацию, спрашивает указания у служащего, находится в контакте со служащим в течение всего времени оказания услуги. Покупатель испытывает воздействие со стороны сервисной фирмы, когда видит ее рекламу, читает о ней заметку в газете, слышит  разговоры о ней или об услугах. С кем бы покупатель ни входил в контакт при оказании услуг, это дает ему представление о компании в целом</w:t>
      </w:r>
      <w:r>
        <w:rPr>
          <w:rFonts w:ascii="Times New Roman" w:eastAsia="Times New Roman" w:hAnsi="Times New Roman" w:cs="Times New Roman"/>
          <w:sz w:val="28"/>
          <w:szCs w:val="28"/>
          <w:lang w:eastAsia="ru-RU"/>
        </w:rPr>
        <w:t>.</w:t>
      </w:r>
    </w:p>
    <w:p w:rsidR="007A4BCA" w:rsidRPr="00AB0CFC" w:rsidRDefault="007A4BCA" w:rsidP="007A4BCA">
      <w:pPr>
        <w:spacing w:after="0" w:line="240" w:lineRule="auto"/>
        <w:ind w:firstLine="709"/>
        <w:jc w:val="both"/>
        <w:rPr>
          <w:rFonts w:ascii="Times New Roman" w:eastAsia="Times New Roman" w:hAnsi="Times New Roman" w:cs="Times New Roman"/>
          <w:bCs/>
          <w:color w:val="FF0000"/>
          <w:spacing w:val="-2"/>
          <w:sz w:val="28"/>
          <w:szCs w:val="28"/>
          <w:lang w:eastAsia="ru-RU"/>
        </w:rPr>
      </w:pPr>
      <w:r w:rsidRPr="00AB0CFC">
        <w:rPr>
          <w:rFonts w:ascii="Times New Roman" w:eastAsia="Times New Roman" w:hAnsi="Times New Roman" w:cs="Times New Roman"/>
          <w:b/>
          <w:sz w:val="28"/>
          <w:szCs w:val="28"/>
          <w:lang w:eastAsia="ru-RU"/>
        </w:rPr>
        <w:t>Основная литература</w:t>
      </w:r>
    </w:p>
    <w:p w:rsidR="007A4BCA" w:rsidRPr="00AB0CFC" w:rsidRDefault="007A4BCA" w:rsidP="007A4BCA">
      <w:pPr>
        <w:tabs>
          <w:tab w:val="left" w:pos="426"/>
          <w:tab w:val="right" w:leader="underscore" w:pos="8505"/>
        </w:tabs>
        <w:spacing w:after="0"/>
        <w:ind w:left="360"/>
        <w:contextualSpacing/>
        <w:jc w:val="both"/>
        <w:rPr>
          <w:rFonts w:ascii="Times New Roman" w:eastAsia="Times New Roman" w:hAnsi="Times New Roman" w:cs="Times New Roman"/>
          <w:b/>
          <w:sz w:val="28"/>
          <w:szCs w:val="28"/>
          <w:lang w:eastAsia="ru-RU"/>
        </w:rPr>
      </w:pPr>
    </w:p>
    <w:p w:rsidR="007A4BCA" w:rsidRPr="00AB0CFC" w:rsidRDefault="007A4BCA" w:rsidP="007A4BCA">
      <w:pPr>
        <w:numPr>
          <w:ilvl w:val="0"/>
          <w:numId w:val="5"/>
        </w:numPr>
        <w:tabs>
          <w:tab w:val="left" w:pos="426"/>
          <w:tab w:val="right" w:leader="underscore" w:pos="8505"/>
        </w:tabs>
        <w:spacing w:after="0"/>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sz w:val="28"/>
          <w:szCs w:val="28"/>
          <w:lang w:eastAsia="ru-RU"/>
        </w:rPr>
        <w:t>Удальцова, Мария Васильевна. Сервисология. Человек и его потребности [Текст] : учеб</w:t>
      </w:r>
      <w:proofErr w:type="gramStart"/>
      <w:r w:rsidRPr="00AB0CFC">
        <w:rPr>
          <w:rFonts w:ascii="Times New Roman" w:eastAsia="Times New Roman" w:hAnsi="Times New Roman" w:cs="Times New Roman"/>
          <w:sz w:val="28"/>
          <w:szCs w:val="28"/>
          <w:lang w:eastAsia="ru-RU"/>
        </w:rPr>
        <w:t>.</w:t>
      </w:r>
      <w:proofErr w:type="gramEnd"/>
      <w:r w:rsidRPr="00AB0CFC">
        <w:rPr>
          <w:rFonts w:ascii="Times New Roman" w:eastAsia="Times New Roman" w:hAnsi="Times New Roman" w:cs="Times New Roman"/>
          <w:sz w:val="28"/>
          <w:szCs w:val="28"/>
          <w:lang w:eastAsia="ru-RU"/>
        </w:rPr>
        <w:t xml:space="preserve"> </w:t>
      </w:r>
      <w:proofErr w:type="gramStart"/>
      <w:r w:rsidRPr="00AB0CFC">
        <w:rPr>
          <w:rFonts w:ascii="Times New Roman" w:eastAsia="Times New Roman" w:hAnsi="Times New Roman" w:cs="Times New Roman"/>
          <w:sz w:val="28"/>
          <w:szCs w:val="28"/>
          <w:lang w:eastAsia="ru-RU"/>
        </w:rPr>
        <w:t>п</w:t>
      </w:r>
      <w:proofErr w:type="gramEnd"/>
      <w:r w:rsidRPr="00AB0CFC">
        <w:rPr>
          <w:rFonts w:ascii="Times New Roman" w:eastAsia="Times New Roman" w:hAnsi="Times New Roman" w:cs="Times New Roman"/>
          <w:sz w:val="28"/>
          <w:szCs w:val="28"/>
          <w:lang w:eastAsia="ru-RU"/>
        </w:rPr>
        <w:t xml:space="preserve">особие для студентов вузов, обучающихся по специальностям сервиса / М. В. Удальцова, Е. В. Наумова. - Москва: Омега-Л, 2011. - 105 </w:t>
      </w:r>
      <w:proofErr w:type="gramStart"/>
      <w:r w:rsidRPr="00AB0CFC">
        <w:rPr>
          <w:rFonts w:ascii="Times New Roman" w:eastAsia="Times New Roman" w:hAnsi="Times New Roman" w:cs="Times New Roman"/>
          <w:sz w:val="28"/>
          <w:szCs w:val="28"/>
          <w:lang w:eastAsia="ru-RU"/>
        </w:rPr>
        <w:t>с</w:t>
      </w:r>
      <w:proofErr w:type="gramEnd"/>
    </w:p>
    <w:p w:rsidR="007A4BCA" w:rsidRPr="00AB0CFC" w:rsidRDefault="00F91A5C" w:rsidP="007A4BCA">
      <w:pPr>
        <w:numPr>
          <w:ilvl w:val="0"/>
          <w:numId w:val="5"/>
        </w:numPr>
        <w:tabs>
          <w:tab w:val="left" w:pos="426"/>
          <w:tab w:val="right" w:leader="underscore" w:pos="8505"/>
        </w:tabs>
        <w:spacing w:after="0"/>
        <w:contextualSpacing/>
        <w:jc w:val="both"/>
        <w:rPr>
          <w:rFonts w:ascii="Times New Roman" w:eastAsia="Times New Roman" w:hAnsi="Times New Roman" w:cs="Times New Roman"/>
          <w:color w:val="000000" w:themeColor="text1"/>
          <w:sz w:val="28"/>
          <w:szCs w:val="28"/>
          <w:lang w:eastAsia="ru-RU"/>
        </w:rPr>
      </w:pPr>
      <w:hyperlink r:id="rId6" w:history="1">
        <w:r w:rsidR="007A4BCA" w:rsidRPr="00AB0CFC">
          <w:rPr>
            <w:rFonts w:ascii="Times New Roman" w:hAnsi="Times New Roman" w:cs="Times New Roman"/>
            <w:bCs/>
            <w:color w:val="000000" w:themeColor="text1"/>
            <w:sz w:val="28"/>
            <w:szCs w:val="28"/>
            <w:shd w:val="clear" w:color="auto" w:fill="FFFFFF"/>
          </w:rPr>
          <w:t xml:space="preserve">Руденко, Людмила </w:t>
        </w:r>
        <w:proofErr w:type="spellStart"/>
        <w:r w:rsidR="007A4BCA" w:rsidRPr="00AB0CFC">
          <w:rPr>
            <w:rFonts w:ascii="Times New Roman" w:hAnsi="Times New Roman" w:cs="Times New Roman"/>
            <w:bCs/>
            <w:color w:val="000000" w:themeColor="text1"/>
            <w:sz w:val="28"/>
            <w:szCs w:val="28"/>
            <w:shd w:val="clear" w:color="auto" w:fill="FFFFFF"/>
          </w:rPr>
          <w:t>Лазаревна</w:t>
        </w:r>
        <w:proofErr w:type="spellEnd"/>
      </w:hyperlink>
      <w:r w:rsidR="007A4BCA" w:rsidRPr="00AB0CFC">
        <w:rPr>
          <w:rFonts w:ascii="Times New Roman" w:hAnsi="Times New Roman" w:cs="Times New Roman"/>
          <w:color w:val="000000" w:themeColor="text1"/>
          <w:sz w:val="28"/>
          <w:szCs w:val="28"/>
          <w:shd w:val="clear" w:color="auto" w:fill="FFFFFF"/>
        </w:rPr>
        <w:t>. </w:t>
      </w:r>
      <w:r w:rsidR="007A4BCA" w:rsidRPr="00AB0CFC">
        <w:rPr>
          <w:rFonts w:ascii="Times New Roman" w:hAnsi="Times New Roman" w:cs="Times New Roman"/>
          <w:bCs/>
          <w:color w:val="000000" w:themeColor="text1"/>
          <w:sz w:val="28"/>
          <w:szCs w:val="28"/>
          <w:shd w:val="clear" w:color="auto" w:fill="FFFFFF"/>
        </w:rPr>
        <w:t>Сервисн</w:t>
      </w:r>
      <w:r w:rsidR="007A4BCA" w:rsidRPr="00AB0CFC">
        <w:rPr>
          <w:rFonts w:ascii="Times New Roman" w:hAnsi="Times New Roman" w:cs="Times New Roman"/>
          <w:color w:val="000000" w:themeColor="text1"/>
          <w:sz w:val="28"/>
          <w:szCs w:val="28"/>
          <w:shd w:val="clear" w:color="auto" w:fill="FFFFFF"/>
        </w:rPr>
        <w:t>ая </w:t>
      </w:r>
      <w:r w:rsidR="007A4BCA" w:rsidRPr="00AB0CFC">
        <w:rPr>
          <w:rFonts w:ascii="Times New Roman" w:hAnsi="Times New Roman" w:cs="Times New Roman"/>
          <w:bCs/>
          <w:color w:val="000000" w:themeColor="text1"/>
          <w:sz w:val="28"/>
          <w:szCs w:val="28"/>
          <w:shd w:val="clear" w:color="auto" w:fill="FFFFFF"/>
        </w:rPr>
        <w:t>деятельност</w:t>
      </w:r>
      <w:r w:rsidR="007A4BCA" w:rsidRPr="00AB0CFC">
        <w:rPr>
          <w:rFonts w:ascii="Times New Roman" w:hAnsi="Times New Roman" w:cs="Times New Roman"/>
          <w:color w:val="000000" w:themeColor="text1"/>
          <w:sz w:val="28"/>
          <w:szCs w:val="28"/>
          <w:shd w:val="clear" w:color="auto" w:fill="FFFFFF"/>
        </w:rPr>
        <w:t>ь [Текст]</w:t>
      </w:r>
      <w:proofErr w:type="gramStart"/>
      <w:r w:rsidR="007A4BCA" w:rsidRPr="00AB0CFC">
        <w:rPr>
          <w:rFonts w:ascii="Times New Roman" w:hAnsi="Times New Roman" w:cs="Times New Roman"/>
          <w:color w:val="000000" w:themeColor="text1"/>
          <w:sz w:val="28"/>
          <w:szCs w:val="28"/>
          <w:shd w:val="clear" w:color="auto" w:fill="FFFFFF"/>
        </w:rPr>
        <w:t xml:space="preserve"> :</w:t>
      </w:r>
      <w:proofErr w:type="gramEnd"/>
      <w:r w:rsidR="007A4BCA" w:rsidRPr="00AB0CFC">
        <w:rPr>
          <w:rFonts w:ascii="Times New Roman" w:hAnsi="Times New Roman" w:cs="Times New Roman"/>
          <w:color w:val="000000" w:themeColor="text1"/>
          <w:sz w:val="28"/>
          <w:szCs w:val="28"/>
          <w:shd w:val="clear" w:color="auto" w:fill="FFFFFF"/>
        </w:rPr>
        <w:t xml:space="preserve"> учебное пособие / Л. Л. Руденко. - Москва</w:t>
      </w:r>
      <w:proofErr w:type="gramStart"/>
      <w:r w:rsidR="007A4BCA" w:rsidRPr="00AB0CFC">
        <w:rPr>
          <w:rFonts w:ascii="Times New Roman" w:hAnsi="Times New Roman" w:cs="Times New Roman"/>
          <w:color w:val="000000" w:themeColor="text1"/>
          <w:sz w:val="28"/>
          <w:szCs w:val="28"/>
          <w:shd w:val="clear" w:color="auto" w:fill="FFFFFF"/>
        </w:rPr>
        <w:t xml:space="preserve"> :</w:t>
      </w:r>
      <w:proofErr w:type="gramEnd"/>
      <w:r w:rsidR="007A4BCA" w:rsidRPr="00AB0CFC">
        <w:rPr>
          <w:rFonts w:ascii="Times New Roman" w:hAnsi="Times New Roman" w:cs="Times New Roman"/>
          <w:color w:val="000000" w:themeColor="text1"/>
          <w:sz w:val="28"/>
          <w:szCs w:val="28"/>
          <w:shd w:val="clear" w:color="auto" w:fill="FFFFFF"/>
        </w:rPr>
        <w:t xml:space="preserve"> Дашков и</w:t>
      </w:r>
      <w:proofErr w:type="gramStart"/>
      <w:r w:rsidR="007A4BCA" w:rsidRPr="00AB0CFC">
        <w:rPr>
          <w:rFonts w:ascii="Times New Roman" w:hAnsi="Times New Roman" w:cs="Times New Roman"/>
          <w:color w:val="000000" w:themeColor="text1"/>
          <w:sz w:val="28"/>
          <w:szCs w:val="28"/>
          <w:shd w:val="clear" w:color="auto" w:fill="FFFFFF"/>
        </w:rPr>
        <w:t xml:space="preserve"> К</w:t>
      </w:r>
      <w:proofErr w:type="gramEnd"/>
      <w:r w:rsidR="007A4BCA" w:rsidRPr="00AB0CFC">
        <w:rPr>
          <w:rFonts w:ascii="Times New Roman" w:hAnsi="Times New Roman" w:cs="Times New Roman"/>
          <w:color w:val="000000" w:themeColor="text1"/>
          <w:sz w:val="28"/>
          <w:szCs w:val="28"/>
          <w:shd w:val="clear" w:color="auto" w:fill="FFFFFF"/>
        </w:rPr>
        <w:t>°, 2012. - 207 с.</w:t>
      </w:r>
    </w:p>
    <w:p w:rsidR="007A4BCA" w:rsidRPr="00AB0CFC" w:rsidRDefault="007A4BCA" w:rsidP="007A4BCA">
      <w:pPr>
        <w:numPr>
          <w:ilvl w:val="0"/>
          <w:numId w:val="5"/>
        </w:numPr>
        <w:tabs>
          <w:tab w:val="left" w:pos="426"/>
          <w:tab w:val="right" w:leader="underscore" w:pos="8505"/>
        </w:tabs>
        <w:spacing w:after="0"/>
        <w:contextualSpacing/>
        <w:jc w:val="both"/>
        <w:rPr>
          <w:rFonts w:ascii="Times New Roman" w:eastAsia="Times New Roman" w:hAnsi="Times New Roman" w:cs="Times New Roman"/>
          <w:color w:val="000000" w:themeColor="text1"/>
          <w:sz w:val="28"/>
          <w:szCs w:val="28"/>
          <w:lang w:eastAsia="ru-RU"/>
        </w:rPr>
      </w:pPr>
      <w:r w:rsidRPr="00AB0CFC">
        <w:rPr>
          <w:rFonts w:ascii="Times New Roman" w:eastAsia="Times New Roman" w:hAnsi="Times New Roman" w:cs="Times New Roman"/>
          <w:color w:val="000000" w:themeColor="text1"/>
          <w:sz w:val="28"/>
          <w:szCs w:val="28"/>
          <w:lang w:eastAsia="ru-RU"/>
        </w:rPr>
        <w:t>Романович, Жорж Александрович. Сервисная деятельность : учебник для студентов вузов, обучающихся по специальности "Сервис" / Ж. А. Романович, С. Л. Калачев; под общ</w:t>
      </w:r>
      <w:proofErr w:type="gramStart"/>
      <w:r w:rsidRPr="00AB0CFC">
        <w:rPr>
          <w:rFonts w:ascii="Times New Roman" w:eastAsia="Times New Roman" w:hAnsi="Times New Roman" w:cs="Times New Roman"/>
          <w:color w:val="000000" w:themeColor="text1"/>
          <w:sz w:val="28"/>
          <w:szCs w:val="28"/>
          <w:lang w:eastAsia="ru-RU"/>
        </w:rPr>
        <w:t>.</w:t>
      </w:r>
      <w:proofErr w:type="gramEnd"/>
      <w:r w:rsidRPr="00AB0CFC">
        <w:rPr>
          <w:rFonts w:ascii="Times New Roman" w:eastAsia="Times New Roman" w:hAnsi="Times New Roman" w:cs="Times New Roman"/>
          <w:color w:val="000000" w:themeColor="text1"/>
          <w:sz w:val="28"/>
          <w:szCs w:val="28"/>
          <w:lang w:eastAsia="ru-RU"/>
        </w:rPr>
        <w:t xml:space="preserve"> </w:t>
      </w:r>
      <w:proofErr w:type="gramStart"/>
      <w:r w:rsidRPr="00AB0CFC">
        <w:rPr>
          <w:rFonts w:ascii="Times New Roman" w:eastAsia="Times New Roman" w:hAnsi="Times New Roman" w:cs="Times New Roman"/>
          <w:color w:val="000000" w:themeColor="text1"/>
          <w:sz w:val="28"/>
          <w:szCs w:val="28"/>
          <w:lang w:eastAsia="ru-RU"/>
        </w:rPr>
        <w:t>р</w:t>
      </w:r>
      <w:proofErr w:type="gramEnd"/>
      <w:r w:rsidRPr="00AB0CFC">
        <w:rPr>
          <w:rFonts w:ascii="Times New Roman" w:eastAsia="Times New Roman" w:hAnsi="Times New Roman" w:cs="Times New Roman"/>
          <w:color w:val="000000" w:themeColor="text1"/>
          <w:sz w:val="28"/>
          <w:szCs w:val="28"/>
          <w:lang w:eastAsia="ru-RU"/>
        </w:rPr>
        <w:t xml:space="preserve">ед. Ж. А. Романовича. - 6-е изд., </w:t>
      </w:r>
      <w:proofErr w:type="spellStart"/>
      <w:r w:rsidRPr="00AB0CFC">
        <w:rPr>
          <w:rFonts w:ascii="Times New Roman" w:eastAsia="Times New Roman" w:hAnsi="Times New Roman" w:cs="Times New Roman"/>
          <w:color w:val="000000" w:themeColor="text1"/>
          <w:sz w:val="28"/>
          <w:szCs w:val="28"/>
          <w:lang w:eastAsia="ru-RU"/>
        </w:rPr>
        <w:t>перераб</w:t>
      </w:r>
      <w:proofErr w:type="spellEnd"/>
      <w:r w:rsidRPr="00AB0CFC">
        <w:rPr>
          <w:rFonts w:ascii="Times New Roman" w:eastAsia="Times New Roman" w:hAnsi="Times New Roman" w:cs="Times New Roman"/>
          <w:color w:val="000000" w:themeColor="text1"/>
          <w:sz w:val="28"/>
          <w:szCs w:val="28"/>
          <w:lang w:eastAsia="ru-RU"/>
        </w:rPr>
        <w:t>. и доп. - Москва : Дашков и</w:t>
      </w:r>
      <w:proofErr w:type="gramStart"/>
      <w:r w:rsidRPr="00AB0CFC">
        <w:rPr>
          <w:rFonts w:ascii="Times New Roman" w:eastAsia="Times New Roman" w:hAnsi="Times New Roman" w:cs="Times New Roman"/>
          <w:color w:val="000000" w:themeColor="text1"/>
          <w:sz w:val="28"/>
          <w:szCs w:val="28"/>
          <w:lang w:eastAsia="ru-RU"/>
        </w:rPr>
        <w:t xml:space="preserve"> К</w:t>
      </w:r>
      <w:proofErr w:type="gramEnd"/>
      <w:r w:rsidRPr="00AB0CFC">
        <w:rPr>
          <w:rFonts w:ascii="Times New Roman" w:eastAsia="Times New Roman" w:hAnsi="Times New Roman" w:cs="Times New Roman"/>
          <w:color w:val="000000" w:themeColor="text1"/>
          <w:sz w:val="28"/>
          <w:szCs w:val="28"/>
          <w:lang w:eastAsia="ru-RU"/>
        </w:rPr>
        <w:t>°, 2012. - 283 с.</w:t>
      </w:r>
    </w:p>
    <w:p w:rsidR="007A4BCA" w:rsidRPr="00AB0CFC" w:rsidRDefault="007A4BCA" w:rsidP="007A4BCA">
      <w:pPr>
        <w:numPr>
          <w:ilvl w:val="0"/>
          <w:numId w:val="5"/>
        </w:numPr>
        <w:tabs>
          <w:tab w:val="left" w:pos="426"/>
          <w:tab w:val="right" w:leader="underscore" w:pos="8505"/>
        </w:tabs>
        <w:spacing w:after="0"/>
        <w:contextualSpacing/>
        <w:jc w:val="both"/>
        <w:rPr>
          <w:rFonts w:ascii="Times New Roman" w:eastAsia="Times New Roman" w:hAnsi="Times New Roman" w:cs="Times New Roman"/>
          <w:color w:val="000000" w:themeColor="text1"/>
          <w:sz w:val="28"/>
          <w:szCs w:val="28"/>
          <w:lang w:eastAsia="ru-RU"/>
        </w:rPr>
      </w:pPr>
      <w:r w:rsidRPr="00AB0CFC">
        <w:rPr>
          <w:rFonts w:ascii="Times New Roman" w:eastAsia="Times New Roman" w:hAnsi="Times New Roman" w:cs="Times New Roman"/>
          <w:color w:val="000000" w:themeColor="text1"/>
          <w:sz w:val="28"/>
          <w:szCs w:val="28"/>
          <w:lang w:eastAsia="ru-RU"/>
        </w:rPr>
        <w:t>Рубцова, Наталья Владимировна. Эффективность сервисной деятельности [Текст] : научное издание / Н. В. Рубцова ; М-во образования и науки</w:t>
      </w:r>
      <w:proofErr w:type="gramStart"/>
      <w:r w:rsidRPr="00AB0CFC">
        <w:rPr>
          <w:rFonts w:ascii="Times New Roman" w:eastAsia="Times New Roman" w:hAnsi="Times New Roman" w:cs="Times New Roman"/>
          <w:color w:val="000000" w:themeColor="text1"/>
          <w:sz w:val="28"/>
          <w:szCs w:val="28"/>
          <w:lang w:eastAsia="ru-RU"/>
        </w:rPr>
        <w:t xml:space="preserve"> Р</w:t>
      </w:r>
      <w:proofErr w:type="gramEnd"/>
      <w:r w:rsidRPr="00AB0CFC">
        <w:rPr>
          <w:rFonts w:ascii="Times New Roman" w:eastAsia="Times New Roman" w:hAnsi="Times New Roman" w:cs="Times New Roman"/>
          <w:color w:val="000000" w:themeColor="text1"/>
          <w:sz w:val="28"/>
          <w:szCs w:val="28"/>
          <w:lang w:eastAsia="ru-RU"/>
        </w:rPr>
        <w:t>ос. Федерации, Байкал</w:t>
      </w:r>
      <w:proofErr w:type="gramStart"/>
      <w:r w:rsidRPr="00AB0CFC">
        <w:rPr>
          <w:rFonts w:ascii="Times New Roman" w:eastAsia="Times New Roman" w:hAnsi="Times New Roman" w:cs="Times New Roman"/>
          <w:color w:val="000000" w:themeColor="text1"/>
          <w:sz w:val="28"/>
          <w:szCs w:val="28"/>
          <w:lang w:eastAsia="ru-RU"/>
        </w:rPr>
        <w:t>.</w:t>
      </w:r>
      <w:proofErr w:type="gramEnd"/>
      <w:r w:rsidRPr="00AB0CFC">
        <w:rPr>
          <w:rFonts w:ascii="Times New Roman" w:eastAsia="Times New Roman" w:hAnsi="Times New Roman" w:cs="Times New Roman"/>
          <w:color w:val="000000" w:themeColor="text1"/>
          <w:sz w:val="28"/>
          <w:szCs w:val="28"/>
          <w:lang w:eastAsia="ru-RU"/>
        </w:rPr>
        <w:t xml:space="preserve"> </w:t>
      </w:r>
      <w:proofErr w:type="gramStart"/>
      <w:r w:rsidRPr="00AB0CFC">
        <w:rPr>
          <w:rFonts w:ascii="Times New Roman" w:eastAsia="Times New Roman" w:hAnsi="Times New Roman" w:cs="Times New Roman"/>
          <w:color w:val="000000" w:themeColor="text1"/>
          <w:sz w:val="28"/>
          <w:szCs w:val="28"/>
          <w:lang w:eastAsia="ru-RU"/>
        </w:rPr>
        <w:t>г</w:t>
      </w:r>
      <w:proofErr w:type="gramEnd"/>
      <w:r w:rsidRPr="00AB0CFC">
        <w:rPr>
          <w:rFonts w:ascii="Times New Roman" w:eastAsia="Times New Roman" w:hAnsi="Times New Roman" w:cs="Times New Roman"/>
          <w:color w:val="000000" w:themeColor="text1"/>
          <w:sz w:val="28"/>
          <w:szCs w:val="28"/>
          <w:lang w:eastAsia="ru-RU"/>
        </w:rPr>
        <w:t>ос. ун-т экономики и права. - Иркутск</w:t>
      </w:r>
      <w:proofErr w:type="gramStart"/>
      <w:r w:rsidRPr="00AB0CFC">
        <w:rPr>
          <w:rFonts w:ascii="Times New Roman" w:eastAsia="Times New Roman" w:hAnsi="Times New Roman" w:cs="Times New Roman"/>
          <w:color w:val="000000" w:themeColor="text1"/>
          <w:sz w:val="28"/>
          <w:szCs w:val="28"/>
          <w:lang w:eastAsia="ru-RU"/>
        </w:rPr>
        <w:t xml:space="preserve"> :</w:t>
      </w:r>
      <w:proofErr w:type="gramEnd"/>
      <w:r w:rsidRPr="00AB0CFC">
        <w:rPr>
          <w:rFonts w:ascii="Times New Roman" w:eastAsia="Times New Roman" w:hAnsi="Times New Roman" w:cs="Times New Roman"/>
          <w:color w:val="000000" w:themeColor="text1"/>
          <w:sz w:val="28"/>
          <w:szCs w:val="28"/>
          <w:lang w:eastAsia="ru-RU"/>
        </w:rPr>
        <w:t xml:space="preserve"> Издательство БГУЭП, 2011. - 172 с.</w:t>
      </w:r>
    </w:p>
    <w:p w:rsidR="007A4BCA" w:rsidRPr="00AB0CFC" w:rsidRDefault="007A4BCA" w:rsidP="007A4BCA">
      <w:pPr>
        <w:tabs>
          <w:tab w:val="right" w:leader="underscore" w:pos="8505"/>
        </w:tabs>
        <w:spacing w:after="0"/>
        <w:ind w:firstLine="709"/>
        <w:contextualSpacing/>
        <w:jc w:val="both"/>
        <w:rPr>
          <w:rFonts w:ascii="Times New Roman" w:eastAsia="Times New Roman" w:hAnsi="Times New Roman" w:cs="Times New Roman"/>
          <w:sz w:val="28"/>
          <w:szCs w:val="28"/>
          <w:lang w:eastAsia="ru-RU"/>
        </w:rPr>
      </w:pPr>
      <w:r w:rsidRPr="00AB0CFC">
        <w:rPr>
          <w:rFonts w:ascii="Times New Roman" w:eastAsia="Times New Roman" w:hAnsi="Times New Roman" w:cs="Times New Roman"/>
          <w:b/>
          <w:sz w:val="28"/>
          <w:szCs w:val="28"/>
          <w:lang w:eastAsia="ru-RU"/>
        </w:rPr>
        <w:lastRenderedPageBreak/>
        <w:t>Дополнительная литература</w:t>
      </w:r>
    </w:p>
    <w:p w:rsidR="007A4BCA" w:rsidRPr="00AB0CFC" w:rsidRDefault="007A4BCA" w:rsidP="007A4BCA">
      <w:pPr>
        <w:pStyle w:val="a3"/>
        <w:numPr>
          <w:ilvl w:val="0"/>
          <w:numId w:val="6"/>
        </w:numPr>
        <w:tabs>
          <w:tab w:val="right" w:leader="underscore" w:pos="8505"/>
        </w:tabs>
        <w:spacing w:line="276" w:lineRule="auto"/>
        <w:jc w:val="both"/>
        <w:rPr>
          <w:sz w:val="28"/>
          <w:szCs w:val="28"/>
        </w:rPr>
      </w:pPr>
      <w:r w:rsidRPr="00AB0CFC">
        <w:rPr>
          <w:b/>
          <w:bCs/>
          <w:color w:val="000000" w:themeColor="text1"/>
          <w:sz w:val="28"/>
          <w:szCs w:val="28"/>
          <w:shd w:val="clear" w:color="auto" w:fill="FFFFFF"/>
        </w:rPr>
        <w:t>Сервисная</w:t>
      </w:r>
      <w:r w:rsidRPr="00AB0CFC">
        <w:rPr>
          <w:rStyle w:val="apple-converted-space"/>
          <w:b/>
          <w:bCs/>
          <w:color w:val="000000" w:themeColor="text1"/>
          <w:sz w:val="28"/>
          <w:szCs w:val="28"/>
          <w:shd w:val="clear" w:color="auto" w:fill="FFFFFF"/>
        </w:rPr>
        <w:t> </w:t>
      </w:r>
      <w:r w:rsidRPr="00AB0CFC">
        <w:rPr>
          <w:b/>
          <w:bCs/>
          <w:color w:val="000000" w:themeColor="text1"/>
          <w:sz w:val="28"/>
          <w:szCs w:val="28"/>
          <w:shd w:val="clear" w:color="auto" w:fill="FFFFFF"/>
        </w:rPr>
        <w:t>деятельность на</w:t>
      </w:r>
      <w:r w:rsidRPr="00AB0CFC">
        <w:rPr>
          <w:rStyle w:val="apple-converted-space"/>
          <w:color w:val="000000" w:themeColor="text1"/>
          <w:sz w:val="28"/>
          <w:szCs w:val="28"/>
          <w:shd w:val="clear" w:color="auto" w:fill="FFFFFF"/>
        </w:rPr>
        <w:t> </w:t>
      </w:r>
      <w:r w:rsidRPr="00AB0CFC">
        <w:rPr>
          <w:color w:val="000000" w:themeColor="text1"/>
          <w:sz w:val="28"/>
          <w:szCs w:val="28"/>
          <w:shd w:val="clear" w:color="auto" w:fill="FFFFFF"/>
        </w:rPr>
        <w:t>предприятиях гостеприимства: конкретные учебные ситуации [Текст] : учеб</w:t>
      </w:r>
      <w:proofErr w:type="gramStart"/>
      <w:r w:rsidRPr="00AB0CFC">
        <w:rPr>
          <w:color w:val="000000" w:themeColor="text1"/>
          <w:sz w:val="28"/>
          <w:szCs w:val="28"/>
          <w:shd w:val="clear" w:color="auto" w:fill="FFFFFF"/>
        </w:rPr>
        <w:t>.</w:t>
      </w:r>
      <w:proofErr w:type="gramEnd"/>
      <w:r w:rsidRPr="00AB0CFC">
        <w:rPr>
          <w:color w:val="000000" w:themeColor="text1"/>
          <w:sz w:val="28"/>
          <w:szCs w:val="28"/>
          <w:shd w:val="clear" w:color="auto" w:fill="FFFFFF"/>
        </w:rPr>
        <w:t xml:space="preserve"> </w:t>
      </w:r>
      <w:proofErr w:type="gramStart"/>
      <w:r w:rsidRPr="00AB0CFC">
        <w:rPr>
          <w:color w:val="000000" w:themeColor="text1"/>
          <w:sz w:val="28"/>
          <w:szCs w:val="28"/>
          <w:shd w:val="clear" w:color="auto" w:fill="FFFFFF"/>
        </w:rPr>
        <w:t>п</w:t>
      </w:r>
      <w:proofErr w:type="gramEnd"/>
      <w:r w:rsidRPr="00AB0CFC">
        <w:rPr>
          <w:color w:val="000000" w:themeColor="text1"/>
          <w:sz w:val="28"/>
          <w:szCs w:val="28"/>
          <w:shd w:val="clear" w:color="auto" w:fill="FFFFFF"/>
        </w:rPr>
        <w:t xml:space="preserve">особие / И. А. Злобина [и др.] ; под общ. ред. Г. Р. Корновой ; [отв. за </w:t>
      </w:r>
      <w:proofErr w:type="spellStart"/>
      <w:r w:rsidRPr="00AB0CFC">
        <w:rPr>
          <w:color w:val="000000" w:themeColor="text1"/>
          <w:sz w:val="28"/>
          <w:szCs w:val="28"/>
          <w:shd w:val="clear" w:color="auto" w:fill="FFFFFF"/>
        </w:rPr>
        <w:t>вып</w:t>
      </w:r>
      <w:proofErr w:type="spellEnd"/>
      <w:r w:rsidRPr="00AB0CFC">
        <w:rPr>
          <w:color w:val="000000" w:themeColor="text1"/>
          <w:sz w:val="28"/>
          <w:szCs w:val="28"/>
          <w:shd w:val="clear" w:color="auto" w:fill="FFFFFF"/>
        </w:rPr>
        <w:t>. В. Ж. Дубровский] ; М-во образования и науки</w:t>
      </w:r>
      <w:proofErr w:type="gramStart"/>
      <w:r w:rsidRPr="00AB0CFC">
        <w:rPr>
          <w:color w:val="000000" w:themeColor="text1"/>
          <w:sz w:val="28"/>
          <w:szCs w:val="28"/>
          <w:shd w:val="clear" w:color="auto" w:fill="FFFFFF"/>
        </w:rPr>
        <w:t xml:space="preserve"> Р</w:t>
      </w:r>
      <w:proofErr w:type="gramEnd"/>
      <w:r w:rsidRPr="00AB0CFC">
        <w:rPr>
          <w:color w:val="000000" w:themeColor="text1"/>
          <w:sz w:val="28"/>
          <w:szCs w:val="28"/>
          <w:shd w:val="clear" w:color="auto" w:fill="FFFFFF"/>
        </w:rPr>
        <w:t>ос. Федерации, Урал</w:t>
      </w:r>
      <w:proofErr w:type="gramStart"/>
      <w:r w:rsidRPr="00AB0CFC">
        <w:rPr>
          <w:color w:val="000000" w:themeColor="text1"/>
          <w:sz w:val="28"/>
          <w:szCs w:val="28"/>
          <w:shd w:val="clear" w:color="auto" w:fill="FFFFFF"/>
        </w:rPr>
        <w:t>.</w:t>
      </w:r>
      <w:proofErr w:type="gramEnd"/>
      <w:r w:rsidRPr="00AB0CFC">
        <w:rPr>
          <w:color w:val="000000" w:themeColor="text1"/>
          <w:sz w:val="28"/>
          <w:szCs w:val="28"/>
          <w:shd w:val="clear" w:color="auto" w:fill="FFFFFF"/>
        </w:rPr>
        <w:t xml:space="preserve"> </w:t>
      </w:r>
      <w:proofErr w:type="gramStart"/>
      <w:r w:rsidRPr="00AB0CFC">
        <w:rPr>
          <w:color w:val="000000" w:themeColor="text1"/>
          <w:sz w:val="28"/>
          <w:szCs w:val="28"/>
          <w:shd w:val="clear" w:color="auto" w:fill="FFFFFF"/>
        </w:rPr>
        <w:t>г</w:t>
      </w:r>
      <w:proofErr w:type="gramEnd"/>
      <w:r w:rsidRPr="00AB0CFC">
        <w:rPr>
          <w:color w:val="000000" w:themeColor="text1"/>
          <w:sz w:val="28"/>
          <w:szCs w:val="28"/>
          <w:shd w:val="clear" w:color="auto" w:fill="FFFFFF"/>
        </w:rPr>
        <w:t xml:space="preserve">ос. </w:t>
      </w:r>
      <w:proofErr w:type="spellStart"/>
      <w:r w:rsidRPr="00AB0CFC">
        <w:rPr>
          <w:color w:val="000000" w:themeColor="text1"/>
          <w:sz w:val="28"/>
          <w:szCs w:val="28"/>
          <w:shd w:val="clear" w:color="auto" w:fill="FFFFFF"/>
        </w:rPr>
        <w:t>экон</w:t>
      </w:r>
      <w:proofErr w:type="spellEnd"/>
      <w:r w:rsidRPr="00AB0CFC">
        <w:rPr>
          <w:color w:val="000000" w:themeColor="text1"/>
          <w:sz w:val="28"/>
          <w:szCs w:val="28"/>
          <w:shd w:val="clear" w:color="auto" w:fill="FFFFFF"/>
        </w:rPr>
        <w:t xml:space="preserve">. ун-т, Ин-т </w:t>
      </w:r>
      <w:proofErr w:type="spellStart"/>
      <w:r w:rsidRPr="00AB0CFC">
        <w:rPr>
          <w:color w:val="000000" w:themeColor="text1"/>
          <w:sz w:val="28"/>
          <w:szCs w:val="28"/>
          <w:shd w:val="clear" w:color="auto" w:fill="FFFFFF"/>
        </w:rPr>
        <w:t>непрерыв</w:t>
      </w:r>
      <w:proofErr w:type="spellEnd"/>
      <w:r w:rsidRPr="00AB0CFC">
        <w:rPr>
          <w:color w:val="000000" w:themeColor="text1"/>
          <w:sz w:val="28"/>
          <w:szCs w:val="28"/>
          <w:shd w:val="clear" w:color="auto" w:fill="FFFFFF"/>
        </w:rPr>
        <w:t xml:space="preserve">. образования, Фак. сокр. </w:t>
      </w:r>
      <w:proofErr w:type="spellStart"/>
      <w:r w:rsidRPr="00AB0CFC">
        <w:rPr>
          <w:color w:val="000000" w:themeColor="text1"/>
          <w:sz w:val="28"/>
          <w:szCs w:val="28"/>
          <w:shd w:val="clear" w:color="auto" w:fill="FFFFFF"/>
        </w:rPr>
        <w:t>подгот</w:t>
      </w:r>
      <w:proofErr w:type="spellEnd"/>
      <w:r w:rsidRPr="00AB0CFC">
        <w:rPr>
          <w:color w:val="000000" w:themeColor="text1"/>
          <w:sz w:val="28"/>
          <w:szCs w:val="28"/>
          <w:shd w:val="clear" w:color="auto" w:fill="FFFFFF"/>
        </w:rPr>
        <w:t>. - Екатеринбург</w:t>
      </w:r>
      <w:proofErr w:type="gramStart"/>
      <w:r w:rsidRPr="00AB0CFC">
        <w:rPr>
          <w:color w:val="000000" w:themeColor="text1"/>
          <w:sz w:val="28"/>
          <w:szCs w:val="28"/>
          <w:shd w:val="clear" w:color="auto" w:fill="FFFFFF"/>
        </w:rPr>
        <w:t xml:space="preserve"> :</w:t>
      </w:r>
      <w:proofErr w:type="gramEnd"/>
      <w:r w:rsidRPr="00AB0CFC">
        <w:rPr>
          <w:color w:val="000000" w:themeColor="text1"/>
          <w:sz w:val="28"/>
          <w:szCs w:val="28"/>
          <w:shd w:val="clear" w:color="auto" w:fill="FFFFFF"/>
        </w:rPr>
        <w:t xml:space="preserve"> [Издательство УрГЭУ], 2010. - 102 с. </w:t>
      </w:r>
    </w:p>
    <w:p w:rsidR="007A4BCA" w:rsidRPr="00AB0CFC" w:rsidRDefault="007A4BCA" w:rsidP="007A4BCA">
      <w:pPr>
        <w:pStyle w:val="a3"/>
        <w:numPr>
          <w:ilvl w:val="0"/>
          <w:numId w:val="6"/>
        </w:numPr>
        <w:tabs>
          <w:tab w:val="right" w:leader="underscore" w:pos="8505"/>
        </w:tabs>
        <w:spacing w:line="276" w:lineRule="auto"/>
        <w:jc w:val="both"/>
        <w:rPr>
          <w:sz w:val="28"/>
          <w:szCs w:val="28"/>
        </w:rPr>
      </w:pPr>
      <w:r w:rsidRPr="00AB0CFC">
        <w:rPr>
          <w:rFonts w:eastAsia="Calibri"/>
          <w:color w:val="000000"/>
          <w:sz w:val="28"/>
          <w:szCs w:val="28"/>
        </w:rPr>
        <w:t>Аванесова, Галина Алексеевна. Сервисная деятельность: Историческая и современная практика, предпринимательство, менеджмент : учеб. пособие для студентов вузов, обучающихся по специальностям 230500 Соц</w:t>
      </w:r>
      <w:proofErr w:type="gramStart"/>
      <w:r w:rsidRPr="00AB0CFC">
        <w:rPr>
          <w:rFonts w:eastAsia="Calibri"/>
          <w:color w:val="000000"/>
          <w:sz w:val="28"/>
          <w:szCs w:val="28"/>
        </w:rPr>
        <w:t>.-</w:t>
      </w:r>
      <w:proofErr w:type="gramEnd"/>
      <w:r w:rsidRPr="00AB0CFC">
        <w:rPr>
          <w:rFonts w:eastAsia="Calibri"/>
          <w:color w:val="000000"/>
          <w:sz w:val="28"/>
          <w:szCs w:val="28"/>
        </w:rPr>
        <w:t xml:space="preserve">культур. сервис и туризм, 230600 </w:t>
      </w:r>
      <w:proofErr w:type="spellStart"/>
      <w:r w:rsidRPr="00AB0CFC">
        <w:rPr>
          <w:rFonts w:eastAsia="Calibri"/>
          <w:color w:val="000000"/>
          <w:sz w:val="28"/>
          <w:szCs w:val="28"/>
        </w:rPr>
        <w:t>Домоведение</w:t>
      </w:r>
      <w:proofErr w:type="spellEnd"/>
      <w:r w:rsidRPr="00AB0CFC">
        <w:rPr>
          <w:rFonts w:eastAsia="Calibri"/>
          <w:color w:val="000000"/>
          <w:sz w:val="28"/>
          <w:szCs w:val="28"/>
        </w:rPr>
        <w:t xml:space="preserve"> / Г. А. Аванесова. - 2-е изд., </w:t>
      </w:r>
      <w:proofErr w:type="spellStart"/>
      <w:r w:rsidRPr="00AB0CFC">
        <w:rPr>
          <w:rFonts w:eastAsia="Calibri"/>
          <w:color w:val="000000"/>
          <w:sz w:val="28"/>
          <w:szCs w:val="28"/>
        </w:rPr>
        <w:t>испр</w:t>
      </w:r>
      <w:proofErr w:type="spellEnd"/>
      <w:r w:rsidRPr="00AB0CFC">
        <w:rPr>
          <w:rFonts w:eastAsia="Calibri"/>
          <w:color w:val="000000"/>
          <w:sz w:val="28"/>
          <w:szCs w:val="28"/>
        </w:rPr>
        <w:t>. и доп. - Москва : Аспект Пресс, 2007. - 319 с.</w:t>
      </w:r>
    </w:p>
    <w:p w:rsidR="007A4BCA" w:rsidRPr="00AB0CFC" w:rsidRDefault="007A4BCA" w:rsidP="007A4BCA">
      <w:pPr>
        <w:pStyle w:val="a3"/>
        <w:numPr>
          <w:ilvl w:val="0"/>
          <w:numId w:val="6"/>
        </w:numPr>
        <w:tabs>
          <w:tab w:val="right" w:leader="underscore" w:pos="8505"/>
        </w:tabs>
        <w:spacing w:line="276" w:lineRule="auto"/>
        <w:jc w:val="both"/>
        <w:rPr>
          <w:sz w:val="28"/>
          <w:szCs w:val="28"/>
        </w:rPr>
      </w:pPr>
      <w:proofErr w:type="spellStart"/>
      <w:r w:rsidRPr="00AB0CFC">
        <w:rPr>
          <w:rFonts w:eastAsia="Calibri"/>
          <w:color w:val="000000"/>
          <w:sz w:val="28"/>
          <w:szCs w:val="28"/>
        </w:rPr>
        <w:t>Садохин</w:t>
      </w:r>
      <w:proofErr w:type="spellEnd"/>
      <w:r w:rsidRPr="00AB0CFC">
        <w:rPr>
          <w:rFonts w:eastAsia="Calibri"/>
          <w:color w:val="000000"/>
          <w:sz w:val="28"/>
          <w:szCs w:val="28"/>
        </w:rPr>
        <w:t>, Александр Петрович. Сервисология: человек и его потребности : учеб</w:t>
      </w:r>
      <w:proofErr w:type="gramStart"/>
      <w:r w:rsidRPr="00AB0CFC">
        <w:rPr>
          <w:rFonts w:eastAsia="Calibri"/>
          <w:color w:val="000000"/>
          <w:sz w:val="28"/>
          <w:szCs w:val="28"/>
        </w:rPr>
        <w:t>.</w:t>
      </w:r>
      <w:proofErr w:type="gramEnd"/>
      <w:r w:rsidRPr="00AB0CFC">
        <w:rPr>
          <w:rFonts w:eastAsia="Calibri"/>
          <w:color w:val="000000"/>
          <w:sz w:val="28"/>
          <w:szCs w:val="28"/>
        </w:rPr>
        <w:t xml:space="preserve"> </w:t>
      </w:r>
      <w:proofErr w:type="gramStart"/>
      <w:r w:rsidRPr="00AB0CFC">
        <w:rPr>
          <w:rFonts w:eastAsia="Calibri"/>
          <w:color w:val="000000"/>
          <w:sz w:val="28"/>
          <w:szCs w:val="28"/>
        </w:rPr>
        <w:t>п</w:t>
      </w:r>
      <w:proofErr w:type="gramEnd"/>
      <w:r w:rsidRPr="00AB0CFC">
        <w:rPr>
          <w:rFonts w:eastAsia="Calibri"/>
          <w:color w:val="000000"/>
          <w:sz w:val="28"/>
          <w:szCs w:val="28"/>
        </w:rPr>
        <w:t xml:space="preserve">особие / А. П. </w:t>
      </w:r>
      <w:proofErr w:type="spellStart"/>
      <w:r w:rsidRPr="00AB0CFC">
        <w:rPr>
          <w:rFonts w:eastAsia="Calibri"/>
          <w:color w:val="000000"/>
          <w:sz w:val="28"/>
          <w:szCs w:val="28"/>
        </w:rPr>
        <w:t>Садохин</w:t>
      </w:r>
      <w:proofErr w:type="spellEnd"/>
      <w:r w:rsidRPr="00AB0CFC">
        <w:rPr>
          <w:rFonts w:eastAsia="Calibri"/>
          <w:color w:val="000000"/>
          <w:sz w:val="28"/>
          <w:szCs w:val="28"/>
        </w:rPr>
        <w:t>. - Москва</w:t>
      </w:r>
      <w:proofErr w:type="gramStart"/>
      <w:r w:rsidRPr="00AB0CFC">
        <w:rPr>
          <w:rFonts w:eastAsia="Calibri"/>
          <w:color w:val="000000"/>
          <w:sz w:val="28"/>
          <w:szCs w:val="28"/>
        </w:rPr>
        <w:t xml:space="preserve"> :</w:t>
      </w:r>
      <w:proofErr w:type="gramEnd"/>
      <w:r w:rsidRPr="00AB0CFC">
        <w:rPr>
          <w:rFonts w:eastAsia="Calibri"/>
          <w:color w:val="000000"/>
          <w:sz w:val="28"/>
          <w:szCs w:val="28"/>
        </w:rPr>
        <w:t xml:space="preserve"> Омега-Л, 2009. – 141</w:t>
      </w:r>
    </w:p>
    <w:p w:rsidR="007A4BCA" w:rsidRPr="00AB0CFC" w:rsidRDefault="007A4BCA" w:rsidP="007A4BCA">
      <w:pPr>
        <w:pStyle w:val="a3"/>
        <w:numPr>
          <w:ilvl w:val="0"/>
          <w:numId w:val="6"/>
        </w:numPr>
        <w:tabs>
          <w:tab w:val="right" w:leader="underscore" w:pos="8505"/>
        </w:tabs>
        <w:spacing w:line="276" w:lineRule="auto"/>
        <w:jc w:val="both"/>
        <w:rPr>
          <w:sz w:val="28"/>
          <w:szCs w:val="28"/>
        </w:rPr>
      </w:pPr>
      <w:proofErr w:type="gramStart"/>
      <w:r w:rsidRPr="00AB0CFC">
        <w:rPr>
          <w:bCs/>
          <w:color w:val="000000" w:themeColor="text1"/>
          <w:sz w:val="28"/>
          <w:szCs w:val="28"/>
          <w:shd w:val="clear" w:color="auto" w:fill="FFFFFF"/>
        </w:rPr>
        <w:t>Сервисная</w:t>
      </w:r>
      <w:r w:rsidRPr="00AB0CFC">
        <w:rPr>
          <w:rStyle w:val="apple-converted-space"/>
          <w:bCs/>
          <w:color w:val="000000" w:themeColor="text1"/>
          <w:sz w:val="28"/>
          <w:szCs w:val="28"/>
          <w:shd w:val="clear" w:color="auto" w:fill="FFFFFF"/>
        </w:rPr>
        <w:t> </w:t>
      </w:r>
      <w:r w:rsidRPr="00AB0CFC">
        <w:rPr>
          <w:bCs/>
          <w:color w:val="000000" w:themeColor="text1"/>
          <w:sz w:val="28"/>
          <w:szCs w:val="28"/>
          <w:shd w:val="clear" w:color="auto" w:fill="FFFFFF"/>
        </w:rPr>
        <w:t>деятельность</w:t>
      </w:r>
      <w:r w:rsidRPr="00AB0CFC">
        <w:rPr>
          <w:rStyle w:val="apple-converted-space"/>
          <w:color w:val="000000" w:themeColor="text1"/>
          <w:sz w:val="28"/>
          <w:szCs w:val="28"/>
          <w:shd w:val="clear" w:color="auto" w:fill="FFFFFF"/>
        </w:rPr>
        <w:t>:</w:t>
      </w:r>
      <w:r w:rsidRPr="00AB0CFC">
        <w:rPr>
          <w:color w:val="000000" w:themeColor="text1"/>
          <w:sz w:val="28"/>
          <w:szCs w:val="28"/>
          <w:shd w:val="clear" w:color="auto" w:fill="FFFFFF"/>
        </w:rPr>
        <w:t xml:space="preserve"> учебное пособие для студентов вузов</w:t>
      </w:r>
      <w:r>
        <w:rPr>
          <w:color w:val="000000" w:themeColor="text1"/>
          <w:sz w:val="28"/>
          <w:szCs w:val="28"/>
          <w:shd w:val="clear" w:color="auto" w:fill="FFFFFF"/>
        </w:rPr>
        <w:t>, обучающихся по специальности «Сервис»</w:t>
      </w:r>
      <w:r w:rsidRPr="00AB0CFC">
        <w:rPr>
          <w:color w:val="000000" w:themeColor="text1"/>
          <w:sz w:val="28"/>
          <w:szCs w:val="28"/>
          <w:shd w:val="clear" w:color="auto" w:fill="FFFFFF"/>
        </w:rPr>
        <w:t xml:space="preserve"> / [С. Н. </w:t>
      </w:r>
      <w:proofErr w:type="spellStart"/>
      <w:r w:rsidRPr="00AB0CFC">
        <w:rPr>
          <w:color w:val="000000" w:themeColor="text1"/>
          <w:sz w:val="28"/>
          <w:szCs w:val="28"/>
          <w:shd w:val="clear" w:color="auto" w:fill="FFFFFF"/>
        </w:rPr>
        <w:t>Коробкова</w:t>
      </w:r>
      <w:proofErr w:type="spellEnd"/>
      <w:r w:rsidRPr="00AB0CFC">
        <w:rPr>
          <w:color w:val="000000" w:themeColor="text1"/>
          <w:sz w:val="28"/>
          <w:szCs w:val="28"/>
          <w:shd w:val="clear" w:color="auto" w:fill="FFFFFF"/>
        </w:rPr>
        <w:t xml:space="preserve"> [и др.]; под ред. В. Романович. - 3-е изд. - Санкт-Петербург [и др.]: Питер, 2006. - 155 с</w:t>
      </w:r>
      <w:proofErr w:type="gramEnd"/>
    </w:p>
    <w:p w:rsidR="007A4BCA" w:rsidRPr="00AB0CFC" w:rsidRDefault="007A4BCA" w:rsidP="007A4BCA">
      <w:pPr>
        <w:pStyle w:val="a3"/>
        <w:numPr>
          <w:ilvl w:val="0"/>
          <w:numId w:val="6"/>
        </w:numPr>
        <w:tabs>
          <w:tab w:val="right" w:leader="underscore" w:pos="8505"/>
        </w:tabs>
        <w:spacing w:line="276" w:lineRule="auto"/>
        <w:jc w:val="both"/>
        <w:rPr>
          <w:sz w:val="28"/>
          <w:szCs w:val="28"/>
        </w:rPr>
      </w:pPr>
      <w:r w:rsidRPr="00AB0CFC">
        <w:rPr>
          <w:rFonts w:eastAsia="Calibri"/>
          <w:color w:val="000000" w:themeColor="text1"/>
          <w:sz w:val="28"/>
          <w:szCs w:val="28"/>
        </w:rPr>
        <w:t>Орлов, Сергей Владимирович. Человек и его потребности : учеб</w:t>
      </w:r>
      <w:proofErr w:type="gramStart"/>
      <w:r w:rsidRPr="00AB0CFC">
        <w:rPr>
          <w:rFonts w:eastAsia="Calibri"/>
          <w:color w:val="000000" w:themeColor="text1"/>
          <w:sz w:val="28"/>
          <w:szCs w:val="28"/>
        </w:rPr>
        <w:t>.</w:t>
      </w:r>
      <w:proofErr w:type="gramEnd"/>
      <w:r w:rsidRPr="00AB0CFC">
        <w:rPr>
          <w:rFonts w:eastAsia="Calibri"/>
          <w:color w:val="000000" w:themeColor="text1"/>
          <w:sz w:val="28"/>
          <w:szCs w:val="28"/>
        </w:rPr>
        <w:t xml:space="preserve"> </w:t>
      </w:r>
      <w:proofErr w:type="gramStart"/>
      <w:r w:rsidRPr="00AB0CFC">
        <w:rPr>
          <w:rFonts w:eastAsia="Calibri"/>
          <w:color w:val="000000" w:themeColor="text1"/>
          <w:sz w:val="28"/>
          <w:szCs w:val="28"/>
        </w:rPr>
        <w:t>п</w:t>
      </w:r>
      <w:proofErr w:type="gramEnd"/>
      <w:r w:rsidRPr="00AB0CFC">
        <w:rPr>
          <w:rFonts w:eastAsia="Calibri"/>
          <w:color w:val="000000" w:themeColor="text1"/>
          <w:sz w:val="28"/>
          <w:szCs w:val="28"/>
        </w:rPr>
        <w:t>особие для студентов вузов, обучающихся по специальностям сервиса / С. В. Орлов. - Санкт-Петербург [и др.]: Питер, 2006. - 158 с.</w:t>
      </w:r>
    </w:p>
    <w:p w:rsidR="007A4BCA" w:rsidRPr="002E5673" w:rsidRDefault="007A4BCA" w:rsidP="007A4BCA">
      <w:pPr>
        <w:spacing w:line="360" w:lineRule="auto"/>
        <w:jc w:val="both"/>
        <w:rPr>
          <w:rFonts w:ascii="Times New Roman" w:hAnsi="Times New Roman" w:cs="Times New Roman"/>
          <w:b/>
          <w:sz w:val="28"/>
          <w:szCs w:val="28"/>
        </w:rPr>
      </w:pPr>
    </w:p>
    <w:p w:rsidR="007A4BCA" w:rsidRPr="002E5673" w:rsidRDefault="007A4BCA" w:rsidP="007A4BCA">
      <w:pPr>
        <w:spacing w:line="360" w:lineRule="auto"/>
        <w:jc w:val="both"/>
        <w:rPr>
          <w:rFonts w:ascii="Times New Roman" w:hAnsi="Times New Roman" w:cs="Times New Roman"/>
          <w:b/>
          <w:sz w:val="28"/>
          <w:szCs w:val="28"/>
          <w:u w:val="single"/>
        </w:rPr>
      </w:pPr>
      <w:r w:rsidRPr="002E5673">
        <w:rPr>
          <w:rFonts w:ascii="Times New Roman" w:hAnsi="Times New Roman" w:cs="Times New Roman"/>
          <w:b/>
          <w:sz w:val="28"/>
          <w:szCs w:val="28"/>
          <w:u w:val="single"/>
        </w:rPr>
        <w:t xml:space="preserve">В тексте контрольной работы обязательно должны быть ссылки на список  использованных источников </w:t>
      </w:r>
    </w:p>
    <w:p w:rsidR="007A4BCA" w:rsidRDefault="007A4BCA" w:rsidP="007A4BCA">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Контрольная работа должна содержать (помимо текста контрольной работы), схемы, таблицы и </w:t>
      </w:r>
      <w:proofErr w:type="gramStart"/>
      <w:r>
        <w:rPr>
          <w:rFonts w:ascii="Times New Roman" w:hAnsi="Times New Roman" w:cs="Times New Roman"/>
          <w:b/>
          <w:sz w:val="28"/>
          <w:szCs w:val="28"/>
          <w:u w:val="single"/>
        </w:rPr>
        <w:t>иллюстрации</w:t>
      </w:r>
      <w:proofErr w:type="gramEnd"/>
      <w:r>
        <w:rPr>
          <w:rFonts w:ascii="Times New Roman" w:hAnsi="Times New Roman" w:cs="Times New Roman"/>
          <w:b/>
          <w:sz w:val="28"/>
          <w:szCs w:val="28"/>
          <w:u w:val="single"/>
        </w:rPr>
        <w:t xml:space="preserve"> систематизирующие и конкретизирующие специфику  осуществления  сервисной деятельности.  </w:t>
      </w:r>
    </w:p>
    <w:p w:rsidR="007A4BCA" w:rsidRPr="002E5673" w:rsidRDefault="007A4BCA" w:rsidP="007A4BCA">
      <w:pPr>
        <w:spacing w:line="360" w:lineRule="auto"/>
        <w:jc w:val="both"/>
        <w:rPr>
          <w:rFonts w:ascii="Times New Roman" w:hAnsi="Times New Roman" w:cs="Times New Roman"/>
          <w:b/>
          <w:sz w:val="28"/>
          <w:szCs w:val="28"/>
          <w:u w:val="single"/>
        </w:rPr>
      </w:pPr>
      <w:r w:rsidRPr="002E5673">
        <w:rPr>
          <w:rFonts w:ascii="Times New Roman" w:hAnsi="Times New Roman" w:cs="Times New Roman"/>
          <w:b/>
          <w:sz w:val="28"/>
          <w:szCs w:val="28"/>
          <w:u w:val="single"/>
        </w:rPr>
        <w:t xml:space="preserve">Контрольная работа оформляется согласно «Положению о требованиях к оформлению рефератов, отчетов по практике, контрольных, курсовых и дипломных работ». Брошюруется в папку скоросшиватель без файлов.  </w:t>
      </w:r>
    </w:p>
    <w:p w:rsidR="007A4BCA" w:rsidRPr="002E5673" w:rsidRDefault="007A4BCA" w:rsidP="007A4BCA">
      <w:pPr>
        <w:spacing w:line="360" w:lineRule="auto"/>
        <w:jc w:val="both"/>
        <w:rPr>
          <w:rFonts w:ascii="Times New Roman" w:hAnsi="Times New Roman" w:cs="Times New Roman"/>
          <w:b/>
          <w:sz w:val="28"/>
          <w:szCs w:val="28"/>
          <w:u w:val="single"/>
        </w:rPr>
      </w:pPr>
      <w:r w:rsidRPr="002E5673">
        <w:rPr>
          <w:rFonts w:ascii="Times New Roman" w:hAnsi="Times New Roman" w:cs="Times New Roman"/>
          <w:b/>
          <w:sz w:val="28"/>
          <w:szCs w:val="28"/>
          <w:u w:val="single"/>
        </w:rPr>
        <w:t xml:space="preserve">Объем работы от </w:t>
      </w:r>
      <w:r>
        <w:rPr>
          <w:rFonts w:ascii="Times New Roman" w:hAnsi="Times New Roman" w:cs="Times New Roman"/>
          <w:b/>
          <w:sz w:val="28"/>
          <w:szCs w:val="28"/>
          <w:u w:val="single"/>
        </w:rPr>
        <w:t xml:space="preserve">8 до 10 </w:t>
      </w:r>
      <w:r w:rsidRPr="002E5673">
        <w:rPr>
          <w:rFonts w:ascii="Times New Roman" w:hAnsi="Times New Roman" w:cs="Times New Roman"/>
          <w:b/>
          <w:sz w:val="28"/>
          <w:szCs w:val="28"/>
          <w:u w:val="single"/>
        </w:rPr>
        <w:t xml:space="preserve"> страниц. </w:t>
      </w:r>
    </w:p>
    <w:p w:rsidR="007A4BCA" w:rsidRPr="002E5673" w:rsidRDefault="007A4BCA" w:rsidP="007A4BCA">
      <w:pPr>
        <w:spacing w:line="360" w:lineRule="auto"/>
        <w:jc w:val="both"/>
        <w:rPr>
          <w:rFonts w:ascii="Times New Roman" w:hAnsi="Times New Roman" w:cs="Times New Roman"/>
          <w:b/>
          <w:sz w:val="32"/>
          <w:szCs w:val="32"/>
          <w:u w:val="single"/>
        </w:rPr>
      </w:pPr>
      <w:r w:rsidRPr="002E5673">
        <w:rPr>
          <w:rFonts w:ascii="Times New Roman" w:hAnsi="Times New Roman" w:cs="Times New Roman"/>
          <w:b/>
          <w:sz w:val="32"/>
          <w:szCs w:val="32"/>
          <w:u w:val="single"/>
        </w:rPr>
        <w:t xml:space="preserve">В контрольной работе выполняются все три задания. </w:t>
      </w:r>
    </w:p>
    <w:p w:rsidR="00E91CB2" w:rsidRDefault="00E91CB2"/>
    <w:sectPr w:rsidR="00E91CB2" w:rsidSect="00AB0C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DBD"/>
    <w:multiLevelType w:val="hybridMultilevel"/>
    <w:tmpl w:val="34340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942AA2"/>
    <w:multiLevelType w:val="hybridMultilevel"/>
    <w:tmpl w:val="8DD250C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F373FB"/>
    <w:multiLevelType w:val="hybridMultilevel"/>
    <w:tmpl w:val="81725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C40636"/>
    <w:multiLevelType w:val="hybridMultilevel"/>
    <w:tmpl w:val="D9BEDD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BE18FE"/>
    <w:multiLevelType w:val="hybridMultilevel"/>
    <w:tmpl w:val="EDCC6B7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3F708F"/>
    <w:multiLevelType w:val="hybridMultilevel"/>
    <w:tmpl w:val="07B4D1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4E"/>
    <w:rsid w:val="00256D4E"/>
    <w:rsid w:val="00316AC1"/>
    <w:rsid w:val="007A4BCA"/>
    <w:rsid w:val="00A274E5"/>
    <w:rsid w:val="00B905A0"/>
    <w:rsid w:val="00E91CB2"/>
    <w:rsid w:val="00F9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BC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4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BC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irbis.usue.ru/cgi-bin/irbis64r_14/cgiirbis_64.exe?LNG=&amp;Z21ID=157414195589015176312&amp;I21DBN=BOOK&amp;P21DBN=BOOK&amp;S21STN=1&amp;S21REF=3&amp;S21FMT=fullwebr&amp;C21COM=S&amp;S21CNR=10&amp;S21P01=0&amp;S21P02=1&amp;S21P03=A=&amp;S21STR=%D0%A0%D1%83%D0%B4%D0%B5%D0%BD%D0%BA%D0%BE,%20%D0%9B%D1%8E%D0%B4%D0%BC%D0%B8%D0%BB%D0%B0%20%D0%9B%D0%B0%D0%B7%D0%B0%D1%80%D0%B5%D0%B2%D0%BD%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HP</cp:lastModifiedBy>
  <cp:revision>5</cp:revision>
  <dcterms:created xsi:type="dcterms:W3CDTF">2019-12-02T06:18:00Z</dcterms:created>
  <dcterms:modified xsi:type="dcterms:W3CDTF">2020-04-20T09:07:00Z</dcterms:modified>
</cp:coreProperties>
</file>