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4AAEE" w14:textId="77777777" w:rsidR="000D5898" w:rsidRPr="00B325E3" w:rsidRDefault="000D5898" w:rsidP="000D5898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B325E3">
        <w:rPr>
          <w:rFonts w:ascii="Times New Roman" w:hAnsi="Times New Roman" w:cs="Times New Roman"/>
          <w:b/>
          <w:sz w:val="28"/>
          <w:szCs w:val="28"/>
        </w:rPr>
        <w:t xml:space="preserve">Тема теоретической части: </w:t>
      </w:r>
      <w:r w:rsidRPr="00381D08">
        <w:rPr>
          <w:rFonts w:ascii="Times New Roman" w:hAnsi="Times New Roman" w:cs="Times New Roman"/>
          <w:b/>
          <w:i/>
          <w:sz w:val="28"/>
          <w:szCs w:val="28"/>
        </w:rPr>
        <w:t>Определение платы за загрязнение окружающей природной среды.</w:t>
      </w:r>
    </w:p>
    <w:p w14:paraId="7EDE4E77" w14:textId="77777777" w:rsidR="000D5898" w:rsidRDefault="000D5898" w:rsidP="000D5898">
      <w:pPr>
        <w:rPr>
          <w:rFonts w:ascii="Times New Roman" w:hAnsi="Times New Roman" w:cs="Times New Roman"/>
          <w:sz w:val="28"/>
          <w:szCs w:val="28"/>
        </w:rPr>
      </w:pPr>
    </w:p>
    <w:p w14:paraId="31751B8D" w14:textId="77777777" w:rsidR="000D5898" w:rsidRDefault="000D5898" w:rsidP="000D5898">
      <w:pPr>
        <w:rPr>
          <w:rFonts w:ascii="Times New Roman" w:hAnsi="Times New Roman" w:cs="Times New Roman"/>
          <w:sz w:val="28"/>
          <w:szCs w:val="28"/>
        </w:rPr>
      </w:pPr>
      <w:r w:rsidRPr="00BA01B8">
        <w:rPr>
          <w:rFonts w:ascii="Times New Roman" w:hAnsi="Times New Roman" w:cs="Times New Roman"/>
          <w:sz w:val="28"/>
          <w:szCs w:val="28"/>
        </w:rPr>
        <w:t xml:space="preserve">Задание 1. Объем </w:t>
      </w:r>
      <w:r>
        <w:rPr>
          <w:rFonts w:ascii="Times New Roman" w:hAnsi="Times New Roman" w:cs="Times New Roman"/>
          <w:sz w:val="28"/>
          <w:szCs w:val="28"/>
        </w:rPr>
        <w:t>сбора</w:t>
      </w:r>
      <w:r w:rsidRPr="00BA01B8">
        <w:rPr>
          <w:rFonts w:ascii="Times New Roman" w:hAnsi="Times New Roman" w:cs="Times New Roman"/>
          <w:sz w:val="28"/>
          <w:szCs w:val="28"/>
        </w:rPr>
        <w:t xml:space="preserve"> и рыночная цена </w:t>
      </w:r>
      <w:proofErr w:type="spellStart"/>
      <w:r w:rsidRPr="00BA01B8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BA01B8">
        <w:rPr>
          <w:rFonts w:ascii="Times New Roman" w:hAnsi="Times New Roman" w:cs="Times New Roman"/>
          <w:sz w:val="28"/>
          <w:szCs w:val="28"/>
        </w:rPr>
        <w:t xml:space="preserve">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01B8">
        <w:rPr>
          <w:rFonts w:ascii="Times New Roman" w:hAnsi="Times New Roman" w:cs="Times New Roman"/>
          <w:sz w:val="28"/>
          <w:szCs w:val="28"/>
        </w:rPr>
        <w:t>леса  приведены</w:t>
      </w:r>
      <w:proofErr w:type="gramEnd"/>
      <w:r w:rsidRPr="00BA01B8">
        <w:rPr>
          <w:rFonts w:ascii="Times New Roman" w:hAnsi="Times New Roman" w:cs="Times New Roman"/>
          <w:sz w:val="28"/>
          <w:szCs w:val="28"/>
        </w:rPr>
        <w:t xml:space="preserve"> в табл. Рассчитайте рыночную стоимость этих ресурсов, если расчетный срок их использования равен пяти годам, а ставка дисконтирования — 7%.</w:t>
      </w:r>
    </w:p>
    <w:p w14:paraId="74AEAE7C" w14:textId="77777777" w:rsidR="000D5898" w:rsidRDefault="000D5898" w:rsidP="000D5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2410"/>
      </w:tblGrid>
      <w:tr w:rsidR="000D5898" w:rsidRPr="00BA01B8" w14:paraId="0AF6CBD3" w14:textId="77777777" w:rsidTr="00417A0D">
        <w:trPr>
          <w:gridAfter w:val="1"/>
          <w:wAfter w:w="2410" w:type="dxa"/>
          <w:trHeight w:hRule="exact" w:val="302"/>
        </w:trPr>
        <w:tc>
          <w:tcPr>
            <w:tcW w:w="4526" w:type="dxa"/>
            <w:shd w:val="clear" w:color="auto" w:fill="FFFFFF"/>
          </w:tcPr>
          <w:p w14:paraId="6C68C913" w14:textId="77777777" w:rsidR="000D5898" w:rsidRPr="00BA01B8" w:rsidRDefault="000D5898" w:rsidP="00417A0D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0D5898" w:rsidRPr="00BA01B8" w14:paraId="084FA28C" w14:textId="77777777" w:rsidTr="00417A0D">
        <w:trPr>
          <w:trHeight w:hRule="exact" w:val="62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6231D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Объем добычи, 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DD19F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0D5898" w:rsidRPr="00BA01B8" w14:paraId="330AC62D" w14:textId="77777777" w:rsidTr="00417A0D">
        <w:trPr>
          <w:trHeight w:hRule="exact" w:val="41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B89E8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Грибы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7A33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475</w:t>
            </w:r>
          </w:p>
        </w:tc>
      </w:tr>
      <w:tr w:rsidR="000D5898" w:rsidRPr="00BA01B8" w14:paraId="2D1C21DC" w14:textId="77777777" w:rsidTr="00417A0D">
        <w:trPr>
          <w:trHeight w:hRule="exact" w:val="33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8969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Ягоды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14B8D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107</w:t>
            </w:r>
          </w:p>
        </w:tc>
      </w:tr>
      <w:tr w:rsidR="000D5898" w:rsidRPr="00BA01B8" w14:paraId="36FDAC6C" w14:textId="77777777" w:rsidTr="00417A0D">
        <w:trPr>
          <w:trHeight w:hRule="exact" w:val="33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BD342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Лекарственные травы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458C1" w14:textId="77777777" w:rsidR="000D5898" w:rsidRPr="00374EE2" w:rsidRDefault="000D5898" w:rsidP="00417A0D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  <w:tr w:rsidR="000D5898" w:rsidRPr="00BA01B8" w14:paraId="21E341EC" w14:textId="77777777" w:rsidTr="00417A0D">
        <w:trPr>
          <w:trHeight w:hRule="exact" w:val="34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C6993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Березовые ветки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B0B0A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63</w:t>
            </w:r>
          </w:p>
        </w:tc>
      </w:tr>
    </w:tbl>
    <w:p w14:paraId="2664B28F" w14:textId="77777777" w:rsidR="000D5898" w:rsidRDefault="000D5898" w:rsidP="000D5898"/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6"/>
        <w:gridCol w:w="2410"/>
      </w:tblGrid>
      <w:tr w:rsidR="000D5898" w:rsidRPr="00BA01B8" w14:paraId="1C0AFE6B" w14:textId="77777777" w:rsidTr="00417A0D">
        <w:trPr>
          <w:trHeight w:hRule="exact" w:val="59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2D7CB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Средняя рыночная цена, </w:t>
            </w:r>
            <w:proofErr w:type="spellStart"/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д.е</w:t>
            </w:r>
            <w:proofErr w:type="spellEnd"/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/га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D30EE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0D5898" w:rsidRPr="00BA01B8" w14:paraId="5AC4DF7C" w14:textId="77777777" w:rsidTr="00417A0D">
        <w:trPr>
          <w:trHeight w:hRule="exact" w:val="34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1C92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Грибы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7F4BD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55</w:t>
            </w:r>
          </w:p>
        </w:tc>
      </w:tr>
      <w:tr w:rsidR="000D5898" w:rsidRPr="00BA01B8" w14:paraId="4C07F6A7" w14:textId="77777777" w:rsidTr="00417A0D">
        <w:trPr>
          <w:trHeight w:hRule="exact" w:val="34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E764E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Ягоды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D7B82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81</w:t>
            </w:r>
          </w:p>
        </w:tc>
      </w:tr>
      <w:tr w:rsidR="000D5898" w:rsidRPr="00BA01B8" w14:paraId="6D2983A2" w14:textId="77777777" w:rsidTr="00417A0D">
        <w:trPr>
          <w:trHeight w:hRule="exact" w:val="33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E48FF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Лекарственные травы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340CB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105</w:t>
            </w:r>
          </w:p>
        </w:tc>
      </w:tr>
      <w:tr w:rsidR="000D5898" w:rsidRPr="00BA01B8" w14:paraId="353BE255" w14:textId="77777777" w:rsidTr="00417A0D">
        <w:trPr>
          <w:trHeight w:hRule="exact" w:val="35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BE086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Березовые ветки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16C7E" w14:textId="77777777" w:rsidR="000D5898" w:rsidRPr="00374EE2" w:rsidRDefault="000D5898" w:rsidP="00417A0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374EE2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14</w:t>
            </w:r>
          </w:p>
        </w:tc>
      </w:tr>
    </w:tbl>
    <w:p w14:paraId="5566B86F" w14:textId="77777777" w:rsidR="000D5898" w:rsidRDefault="000D5898" w:rsidP="000D5898">
      <w:pPr>
        <w:rPr>
          <w:rFonts w:ascii="Times New Roman" w:hAnsi="Times New Roman" w:cs="Times New Roman"/>
          <w:sz w:val="28"/>
          <w:szCs w:val="28"/>
        </w:rPr>
      </w:pPr>
    </w:p>
    <w:p w14:paraId="7A158B90" w14:textId="77777777" w:rsidR="00C35008" w:rsidRPr="000D5898" w:rsidRDefault="00C35008" w:rsidP="000D5898"/>
    <w:sectPr w:rsidR="00C35008" w:rsidRPr="000D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3"/>
    <w:rsid w:val="0007441B"/>
    <w:rsid w:val="000D5898"/>
    <w:rsid w:val="002906D7"/>
    <w:rsid w:val="00970CD3"/>
    <w:rsid w:val="009E4208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CFFC5-1A42-4B38-ACFA-EBDA33ED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20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2</cp:revision>
  <dcterms:created xsi:type="dcterms:W3CDTF">2021-01-11T15:06:00Z</dcterms:created>
  <dcterms:modified xsi:type="dcterms:W3CDTF">2021-01-11T15:06:00Z</dcterms:modified>
</cp:coreProperties>
</file>