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5E" w:rsidRDefault="002E3B5E" w:rsidP="002E3B5E">
      <w:r>
        <w:rPr>
          <w:noProof/>
          <w:lang w:eastAsia="ru-RU"/>
        </w:rPr>
        <w:drawing>
          <wp:inline distT="0" distB="0" distL="0" distR="0">
            <wp:extent cx="3180715" cy="2099310"/>
            <wp:effectExtent l="19050" t="0" r="63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5E" w:rsidRPr="00F678B3" w:rsidRDefault="002E3B5E" w:rsidP="002E3B5E">
      <w:r>
        <w:t xml:space="preserve">Плоская монохроматическая волна (λ = 0,5 мкм), падает нормально на непрозрачный экран </w:t>
      </w:r>
      <w:proofErr w:type="gramStart"/>
      <w:r>
        <w:t>П</w:t>
      </w:r>
      <w:proofErr w:type="gramEnd"/>
      <w:r>
        <w:t xml:space="preserve"> с узкой щелью. Под углом φ = 30° наблюдается 4-я от центра тёмная полоса. 1) Чему равна (в </w:t>
      </w:r>
      <w:proofErr w:type="gramStart"/>
      <w:r>
        <w:t>мкм</w:t>
      </w:r>
      <w:proofErr w:type="gramEnd"/>
      <w:r>
        <w:t>) ширина щели а? 2) Сколько зон Френеля (</w:t>
      </w:r>
      <w:r>
        <w:rPr>
          <w:lang w:val="en-US"/>
        </w:rPr>
        <w:t>k</w:t>
      </w:r>
      <w:r>
        <w:t>)</w:t>
      </w:r>
      <w:r w:rsidRPr="00E162EC">
        <w:t xml:space="preserve"> </w:t>
      </w:r>
      <w:r>
        <w:t>открывает щель при наблюдении в указанном направлении?</w:t>
      </w:r>
    </w:p>
    <w:p w:rsidR="00845B96" w:rsidRDefault="00845B96"/>
    <w:sectPr w:rsidR="00845B96" w:rsidSect="0084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2E3B5E"/>
    <w:rsid w:val="002E3B5E"/>
    <w:rsid w:val="0084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2021-01-11T08:47:00Z</dcterms:created>
  <dcterms:modified xsi:type="dcterms:W3CDTF">2021-01-11T08:47:00Z</dcterms:modified>
</cp:coreProperties>
</file>