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2" w:rsidRPr="00B14B9E" w:rsidRDefault="00B14B9E" w:rsidP="00B1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</w:t>
      </w:r>
    </w:p>
    <w:p w:rsidR="00E12F57" w:rsidRPr="0090328A" w:rsidRDefault="00E12F57" w:rsidP="00E12F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Рассчитать начальное значение периодической составляющей тока 1-фазного КЗ в схеме для точки К1</w:t>
      </w:r>
    </w:p>
    <w:p w:rsidR="00E12F57" w:rsidRPr="0090328A" w:rsidRDefault="00E12F57" w:rsidP="00E12F57">
      <w:pPr>
        <w:pStyle w:val="a3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8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964328" wp14:editId="299B1140">
            <wp:extent cx="460057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14"/>
        <w:gridCol w:w="1914"/>
        <w:gridCol w:w="1914"/>
        <w:gridCol w:w="1912"/>
      </w:tblGrid>
      <w:tr w:rsidR="0090328A" w:rsidRPr="0090328A" w:rsidTr="00C52924">
        <w:tc>
          <w:tcPr>
            <w:tcW w:w="1809" w:type="dxa"/>
            <w:shd w:val="clear" w:color="auto" w:fill="auto"/>
          </w:tcPr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Start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нг</w:t>
            </w:r>
            <w:proofErr w:type="spellEnd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=100 МВА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н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=11 </w:t>
            </w:r>
            <w:proofErr w:type="spellStart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//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=0,2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=1,4</w:t>
            </w:r>
          </w:p>
        </w:tc>
        <w:tc>
          <w:tcPr>
            <w:tcW w:w="1914" w:type="dxa"/>
            <w:shd w:val="clear" w:color="auto" w:fill="auto"/>
          </w:tcPr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т1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=120 МВА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к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=12 %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т</w:t>
            </w:r>
            <w:proofErr w:type="spellEnd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=11/121</w:t>
            </w:r>
          </w:p>
          <w:p w:rsidR="00E12F57" w:rsidRPr="0090328A" w:rsidRDefault="00E12F57" w:rsidP="00E12F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т</w:t>
            </w:r>
            <w:proofErr w:type="spellEnd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=100 МВА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к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=10 %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т</w:t>
            </w:r>
            <w:proofErr w:type="spellEnd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=115/10,5</w:t>
            </w:r>
          </w:p>
          <w:p w:rsidR="00E12F57" w:rsidRPr="0090328A" w:rsidRDefault="00E12F57" w:rsidP="00E12F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12F57" w:rsidRPr="0090328A" w:rsidRDefault="00E12F57" w:rsidP="00E12F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 – 50 </w:t>
            </w:r>
            <w:proofErr w:type="spellStart"/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км</w:t>
            </w:r>
            <w:proofErr w:type="spellEnd"/>
          </w:p>
          <w:p w:rsidR="00E12F57" w:rsidRPr="0090328A" w:rsidRDefault="00E12F57" w:rsidP="00E12F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=0,4 Ом/км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н1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=10 МВА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н2</w:t>
            </w:r>
            <w:r w:rsidRPr="00903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=50 МВА</w:t>
            </w:r>
          </w:p>
          <w:p w:rsidR="00E12F57" w:rsidRPr="0090328A" w:rsidRDefault="00E12F57" w:rsidP="00E12F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2F57" w:rsidRPr="0090328A" w:rsidRDefault="00E12F57" w:rsidP="00E12F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B2D" w:rsidRPr="0090328A" w:rsidRDefault="00321B2D" w:rsidP="00E12F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B2D" w:rsidRPr="0090328A" w:rsidRDefault="00321B2D" w:rsidP="00E12F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B2D" w:rsidRPr="0090328A" w:rsidRDefault="0090328A" w:rsidP="00E12F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2 </w:t>
      </w:r>
    </w:p>
    <w:p w:rsidR="0090328A" w:rsidRPr="0090328A" w:rsidRDefault="0090328A" w:rsidP="00E12F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28A" w:rsidRPr="0090328A" w:rsidRDefault="0090328A" w:rsidP="0090328A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трехфазном КЗ в точке К1 определить начальное значение периодической составляющей тока КЗ. Исходные данные: система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ном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400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MB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∙А</w:t>
      </w:r>
      <w:r w:rsidRPr="0090328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;   </w:t>
      </w:r>
      <w:r w:rsidRPr="0090328A">
        <w:rPr>
          <w:rFonts w:ascii="Times New Roman" w:hAnsi="Times New Roman" w:cs="Times New Roman"/>
          <w:i/>
          <w:smallCaps/>
          <w:color w:val="000000" w:themeColor="text1"/>
          <w:sz w:val="24"/>
          <w:szCs w:val="24"/>
          <w:lang w:val="en-US"/>
        </w:rPr>
        <w:t>X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с </w:t>
      </w:r>
      <w:r w:rsidRPr="0090328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=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0,95 </w:t>
      </w:r>
      <w:proofErr w:type="spellStart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о.н.е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линия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W</w:t>
      </w:r>
      <w:r w:rsidRPr="009032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70 км; 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X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уд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0,43 Ом/км;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</w:t>
      </w:r>
      <w:r w:rsidRPr="0090328A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уд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0,12 Ом/км; автотрансформатор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AT</w:t>
      </w:r>
      <w:r w:rsidRPr="009032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ном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125 МВ∙А; </w:t>
      </w:r>
      <w:proofErr w:type="spellStart"/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230/115/10,5 </w:t>
      </w:r>
      <w:proofErr w:type="spellStart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proofErr w:type="spellStart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315 кВт; </w:t>
      </w:r>
      <w:proofErr w:type="spellStart"/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B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-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C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11 %; </w:t>
      </w:r>
      <w:proofErr w:type="spellStart"/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B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-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H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45%;  </w:t>
      </w:r>
      <w:proofErr w:type="spellStart"/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C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-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H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28 %; генераторы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и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  </w:t>
      </w:r>
      <w:proofErr w:type="spellStart"/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ном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32 МВт; 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φ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0,8;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ном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10,5 </w:t>
      </w:r>
      <w:proofErr w:type="spellStart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d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(ном)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0,153; 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2(ном)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0,187; 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а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(3)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0,21 с; трансформатор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</w:t>
      </w:r>
      <w:r w:rsidRPr="009032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ном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63 МВ∙А;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к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11%;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121/10,5 </w:t>
      </w:r>
      <w:proofErr w:type="spellStart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; ∆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к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205кВт;  генератор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3:  </w:t>
      </w:r>
      <w:proofErr w:type="spellStart"/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ном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63 МВт; 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φ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0,8;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U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ном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2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= 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10,5 </w:t>
      </w:r>
      <w:proofErr w:type="spellStart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d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(ном)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0,155; 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2(ном)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0,189;  </w:t>
      </w:r>
      <w:r w:rsidRPr="0090328A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а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(3)</w: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0,241 с.</w:t>
      </w:r>
    </w:p>
    <w:p w:rsidR="0090328A" w:rsidRPr="0090328A" w:rsidRDefault="0090328A" w:rsidP="0090328A">
      <w:pPr>
        <w:pStyle w:val="a3"/>
        <w:ind w:left="1429"/>
        <w:rPr>
          <w:color w:val="000000" w:themeColor="text1"/>
        </w:rPr>
      </w:pPr>
      <w:r w:rsidRPr="0090328A">
        <w:rPr>
          <w:noProof/>
          <w:color w:val="000000" w:themeColor="text1"/>
          <w:lang w:eastAsia="ru-RU"/>
        </w:rPr>
        <w:drawing>
          <wp:inline distT="0" distB="0" distL="0" distR="0" wp14:anchorId="3CF1952C" wp14:editId="1AF4996B">
            <wp:extent cx="1872940" cy="193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19" cy="19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8A" w:rsidRPr="0090328A" w:rsidRDefault="0090328A" w:rsidP="0090328A">
      <w:pPr>
        <w:pStyle w:val="a3"/>
        <w:ind w:left="1429"/>
        <w:rPr>
          <w:color w:val="000000" w:themeColor="text1"/>
        </w:rPr>
      </w:pPr>
    </w:p>
    <w:p w:rsidR="0090328A" w:rsidRPr="0090328A" w:rsidRDefault="0090328A" w:rsidP="0090328A">
      <w:pPr>
        <w:pStyle w:val="a3"/>
        <w:ind w:left="0"/>
        <w:rPr>
          <w:color w:val="000000" w:themeColor="text1"/>
        </w:rPr>
      </w:pPr>
      <w:r w:rsidRPr="0090328A">
        <w:rPr>
          <w:color w:val="000000" w:themeColor="text1"/>
        </w:rPr>
        <w:t xml:space="preserve">Задача 3 </w:t>
      </w:r>
    </w:p>
    <w:p w:rsidR="0090328A" w:rsidRPr="0090328A" w:rsidRDefault="0090328A" w:rsidP="009032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Устойчива ли динамически система при заданном значении </w:t>
      </w:r>
      <w:r w:rsidRPr="0090328A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6.25pt;height:18.75pt" o:ole="">
            <v:imagedata r:id="rId7" o:title=""/>
          </v:shape>
          <o:OLEObject Type="Embed" ProgID="Equation.DSMT4" ShapeID="_x0000_i1041" DrawAspect="Content" ObjectID="_1671996571" r:id="rId8"/>
        </w:object>
      </w:r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.Построить площадк</w:t>
      </w:r>
      <w:bookmarkStart w:id="0" w:name="_GoBack"/>
      <w:bookmarkEnd w:id="0"/>
      <w:r w:rsidRPr="0090328A">
        <w:rPr>
          <w:rFonts w:ascii="Times New Roman" w:hAnsi="Times New Roman" w:cs="Times New Roman"/>
          <w:color w:val="000000" w:themeColor="text1"/>
          <w:sz w:val="24"/>
          <w:szCs w:val="24"/>
        </w:rPr>
        <w:t>и ускорения и торможения.</w:t>
      </w:r>
    </w:p>
    <w:p w:rsidR="0090328A" w:rsidRPr="0090328A" w:rsidRDefault="0090328A" w:rsidP="0090328A">
      <w:pPr>
        <w:pStyle w:val="a3"/>
        <w:rPr>
          <w:color w:val="000000" w:themeColor="text1"/>
        </w:rPr>
      </w:pPr>
      <w:r w:rsidRPr="0090328A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34AE6EF2" wp14:editId="22E301EC">
            <wp:extent cx="2392136" cy="21145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43" cy="21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8A" w:rsidRDefault="0090328A" w:rsidP="0090328A">
      <w:pPr>
        <w:pStyle w:val="a3"/>
        <w:ind w:left="0"/>
      </w:pPr>
    </w:p>
    <w:p w:rsidR="0090328A" w:rsidRDefault="0090328A" w:rsidP="00E12F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049"/>
    <w:multiLevelType w:val="hybridMultilevel"/>
    <w:tmpl w:val="17D484F6"/>
    <w:lvl w:ilvl="0" w:tplc="68B44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AFA"/>
    <w:multiLevelType w:val="hybridMultilevel"/>
    <w:tmpl w:val="0F98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5A2B"/>
    <w:multiLevelType w:val="hybridMultilevel"/>
    <w:tmpl w:val="25349336"/>
    <w:lvl w:ilvl="0" w:tplc="1F70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13B50"/>
    <w:multiLevelType w:val="hybridMultilevel"/>
    <w:tmpl w:val="6F2A33FE"/>
    <w:lvl w:ilvl="0" w:tplc="FC6099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16DF9"/>
    <w:multiLevelType w:val="hybridMultilevel"/>
    <w:tmpl w:val="E6BA33B0"/>
    <w:lvl w:ilvl="0" w:tplc="D5E0B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8C5D40"/>
    <w:multiLevelType w:val="hybridMultilevel"/>
    <w:tmpl w:val="5F20BD86"/>
    <w:lvl w:ilvl="0" w:tplc="C2549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A71C77"/>
    <w:multiLevelType w:val="hybridMultilevel"/>
    <w:tmpl w:val="6BA27EF2"/>
    <w:lvl w:ilvl="0" w:tplc="CF3C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D75BBE"/>
    <w:multiLevelType w:val="hybridMultilevel"/>
    <w:tmpl w:val="17D6E53A"/>
    <w:lvl w:ilvl="0" w:tplc="9E5C96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906289"/>
    <w:multiLevelType w:val="multilevel"/>
    <w:tmpl w:val="0419001D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FF638F6"/>
    <w:multiLevelType w:val="hybridMultilevel"/>
    <w:tmpl w:val="605AE414"/>
    <w:lvl w:ilvl="0" w:tplc="258E03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FA4050"/>
    <w:multiLevelType w:val="hybridMultilevel"/>
    <w:tmpl w:val="E08A9794"/>
    <w:lvl w:ilvl="0" w:tplc="8AA4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340F28"/>
    <w:multiLevelType w:val="hybridMultilevel"/>
    <w:tmpl w:val="CB58A5A0"/>
    <w:lvl w:ilvl="0" w:tplc="034A8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25"/>
    <w:rsid w:val="00321B2D"/>
    <w:rsid w:val="005B06DF"/>
    <w:rsid w:val="00620CC8"/>
    <w:rsid w:val="00800F8C"/>
    <w:rsid w:val="0090328A"/>
    <w:rsid w:val="00907592"/>
    <w:rsid w:val="00930238"/>
    <w:rsid w:val="00B14B9E"/>
    <w:rsid w:val="00B76C25"/>
    <w:rsid w:val="00E077D5"/>
    <w:rsid w:val="00E12F57"/>
    <w:rsid w:val="00E40792"/>
    <w:rsid w:val="00F64ECF"/>
    <w:rsid w:val="00F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8311"/>
  <w15:docId w15:val="{023AA06A-2ECF-47DE-9195-CDB2A341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25"/>
    <w:pPr>
      <w:ind w:left="720"/>
      <w:contextualSpacing/>
    </w:pPr>
  </w:style>
  <w:style w:type="numbering" w:customStyle="1" w:styleId="1">
    <w:name w:val="Стиль1"/>
    <w:rsid w:val="00800F8C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5B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</dc:creator>
  <cp:lastModifiedBy>Анастасия Семёнова</cp:lastModifiedBy>
  <cp:revision>2</cp:revision>
  <dcterms:created xsi:type="dcterms:W3CDTF">2021-01-12T19:42:00Z</dcterms:created>
  <dcterms:modified xsi:type="dcterms:W3CDTF">2021-01-12T19:42:00Z</dcterms:modified>
</cp:coreProperties>
</file>