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E6" w:rsidRDefault="003974E6" w:rsidP="003974E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Найдите напряженность и потенциал электростатического поля, </w:t>
      </w:r>
      <w:proofErr w:type="spellStart"/>
      <w:r>
        <w:rPr>
          <w:color w:val="000000"/>
          <w:sz w:val="27"/>
          <w:szCs w:val="27"/>
        </w:rPr>
        <w:t>ко-торое</w:t>
      </w:r>
      <w:proofErr w:type="spellEnd"/>
      <w:r>
        <w:rPr>
          <w:color w:val="000000"/>
          <w:sz w:val="27"/>
          <w:szCs w:val="27"/>
        </w:rPr>
        <w:t xml:space="preserve"> создает в точке</w:t>
      </w:r>
      <w:proofErr w:type="gramStart"/>
      <w:r>
        <w:rPr>
          <w:color w:val="000000"/>
          <w:sz w:val="27"/>
          <w:szCs w:val="27"/>
        </w:rPr>
        <w:t xml:space="preserve"> А</w:t>
      </w:r>
      <w:proofErr w:type="gramEnd"/>
      <w:r>
        <w:rPr>
          <w:color w:val="000000"/>
          <w:sz w:val="27"/>
          <w:szCs w:val="27"/>
        </w:rPr>
        <w:t xml:space="preserve"> система точечных зарядов (рис.1-30). Модули всех зарядов одинаковы и составляют 10-8 Кл. </w:t>
      </w:r>
      <w:proofErr w:type="gramStart"/>
      <w:r>
        <w:rPr>
          <w:color w:val="000000"/>
          <w:sz w:val="27"/>
          <w:szCs w:val="27"/>
        </w:rPr>
        <w:t xml:space="preserve">Положительные заряды </w:t>
      </w:r>
      <w:proofErr w:type="spellStart"/>
      <w:r>
        <w:rPr>
          <w:color w:val="000000"/>
          <w:sz w:val="27"/>
          <w:szCs w:val="27"/>
        </w:rPr>
        <w:t>обозна-чены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незакрашенными</w:t>
      </w:r>
      <w:proofErr w:type="spellEnd"/>
      <w:r>
        <w:rPr>
          <w:color w:val="000000"/>
          <w:sz w:val="27"/>
          <w:szCs w:val="27"/>
        </w:rPr>
        <w:t xml:space="preserve"> кружками, отрицательные – закрашенными</w:t>
      </w:r>
      <w:proofErr w:type="gramEnd"/>
    </w:p>
    <w:p w:rsidR="003974E6" w:rsidRDefault="003974E6" w:rsidP="003974E6">
      <w:r>
        <w:rPr>
          <w:noProof/>
          <w:lang w:eastAsia="ru-RU"/>
        </w:rPr>
        <w:drawing>
          <wp:inline distT="0" distB="0" distL="0" distR="0">
            <wp:extent cx="1828800" cy="1799590"/>
            <wp:effectExtent l="0" t="0" r="0" b="0"/>
            <wp:docPr id="6" name="Рисунок 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1050" w:rsidRDefault="00E11050"/>
    <w:sectPr w:rsidR="00E11050" w:rsidSect="00E1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74E6"/>
    <w:rsid w:val="003974E6"/>
    <w:rsid w:val="00E1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2021-01-15T12:52:00Z</dcterms:created>
  <dcterms:modified xsi:type="dcterms:W3CDTF">2021-01-15T12:52:00Z</dcterms:modified>
</cp:coreProperties>
</file>