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4E" w:rsidRDefault="00FC1F4E" w:rsidP="0063738A">
      <w:pPr>
        <w:rPr>
          <w:b/>
          <w:sz w:val="44"/>
          <w:szCs w:val="44"/>
        </w:rPr>
      </w:pPr>
      <w:r w:rsidRPr="00FC1F4E">
        <w:rPr>
          <w:b/>
          <w:sz w:val="44"/>
          <w:szCs w:val="44"/>
        </w:rPr>
        <w:t>Редактировать дипломный п</w:t>
      </w:r>
      <w:bookmarkStart w:id="0" w:name="_GoBack"/>
      <w:bookmarkEnd w:id="0"/>
      <w:r w:rsidRPr="00FC1F4E">
        <w:rPr>
          <w:b/>
          <w:sz w:val="44"/>
          <w:szCs w:val="44"/>
        </w:rPr>
        <w:t>роект</w:t>
      </w:r>
    </w:p>
    <w:p w:rsidR="00C746B9" w:rsidRPr="00C746B9" w:rsidRDefault="00C746B9" w:rsidP="00C746B9">
      <w:r w:rsidRPr="00C746B9">
        <w:t>1.   Система спутниковой связи в составе Центральной земной станции в г. Москва.</w:t>
      </w:r>
      <w:r w:rsidRPr="00C746B9">
        <w:tab/>
      </w:r>
    </w:p>
    <w:p w:rsidR="00C746B9" w:rsidRPr="00C746B9" w:rsidRDefault="00C746B9" w:rsidP="00C746B9">
      <w:r w:rsidRPr="00C746B9">
        <w:t xml:space="preserve"> Обоснование выбора частотного диапазона и точки  стояния</w:t>
      </w:r>
      <w:r w:rsidRPr="00C746B9">
        <w:tab/>
      </w:r>
    </w:p>
    <w:p w:rsidR="00C746B9" w:rsidRPr="00C746B9" w:rsidRDefault="00C746B9" w:rsidP="00C746B9">
      <w:r w:rsidRPr="00C746B9">
        <w:t>спутника связи</w:t>
      </w:r>
      <w:r w:rsidRPr="00C746B9">
        <w:tab/>
      </w:r>
    </w:p>
    <w:p w:rsidR="00C746B9" w:rsidRPr="00C746B9" w:rsidRDefault="00C746B9" w:rsidP="00C746B9">
      <w:r w:rsidRPr="00C746B9">
        <w:t xml:space="preserve"> Расчет </w:t>
      </w:r>
      <w:proofErr w:type="gramStart"/>
      <w:r w:rsidRPr="00C746B9">
        <w:t>обобщенных</w:t>
      </w:r>
      <w:proofErr w:type="gramEnd"/>
      <w:r w:rsidRPr="00C746B9">
        <w:t xml:space="preserve"> энергетических и частотных</w:t>
      </w:r>
      <w:r w:rsidRPr="00C746B9">
        <w:tab/>
      </w:r>
    </w:p>
    <w:p w:rsidR="00C746B9" w:rsidRPr="00C746B9" w:rsidRDefault="00C746B9" w:rsidP="00C746B9">
      <w:r w:rsidRPr="00C746B9">
        <w:t>характеристик земных станций</w:t>
      </w:r>
      <w:r w:rsidRPr="00C746B9">
        <w:tab/>
      </w:r>
    </w:p>
    <w:p w:rsidR="00C746B9" w:rsidRPr="00C746B9" w:rsidRDefault="00C746B9" w:rsidP="00C746B9">
      <w:r w:rsidRPr="00C746B9">
        <w:t>2.   Проектирование системы спутниковой связи в составе периферийных земных станций в труднодоступных аэропортах Российской Федерации.</w:t>
      </w:r>
    </w:p>
    <w:p w:rsidR="00C746B9" w:rsidRPr="00C746B9" w:rsidRDefault="00C746B9" w:rsidP="00C746B9"/>
    <w:p w:rsidR="00C746B9" w:rsidRPr="00C746B9" w:rsidRDefault="00C746B9" w:rsidP="00C746B9">
      <w:r w:rsidRPr="00C746B9">
        <w:t>Состав типовой терминальной земной станции</w:t>
      </w:r>
    </w:p>
    <w:p w:rsidR="00C746B9" w:rsidRPr="00C746B9" w:rsidRDefault="00C746B9" w:rsidP="00C746B9">
      <w:r w:rsidRPr="00C746B9">
        <w:t>Состав и технические характеристики ССС</w:t>
      </w:r>
    </w:p>
    <w:p w:rsidR="00C746B9" w:rsidRPr="00C746B9" w:rsidRDefault="00C746B9" w:rsidP="00C746B9">
      <w:r w:rsidRPr="00C746B9">
        <w:t xml:space="preserve"> Технологические решения</w:t>
      </w:r>
    </w:p>
    <w:p w:rsidR="00C746B9" w:rsidRPr="00C746B9" w:rsidRDefault="00C746B9" w:rsidP="00C746B9">
      <w:r w:rsidRPr="00C746B9">
        <w:t>3.   Проектирование передатчика спутниковой радиосвязи</w:t>
      </w:r>
    </w:p>
    <w:p w:rsidR="00C746B9" w:rsidRPr="00C746B9" w:rsidRDefault="00C746B9" w:rsidP="00C746B9">
      <w:r w:rsidRPr="00C746B9">
        <w:t>Разработка схемы электрической структурной</w:t>
      </w:r>
    </w:p>
    <w:p w:rsidR="00C746B9" w:rsidRPr="00C746B9" w:rsidRDefault="00C746B9" w:rsidP="00C746B9">
      <w:r w:rsidRPr="00C746B9">
        <w:t>Разработка схемы электрической функциональной</w:t>
      </w:r>
    </w:p>
    <w:p w:rsidR="00C746B9" w:rsidRPr="00C746B9" w:rsidRDefault="00C746B9" w:rsidP="00C746B9">
      <w:r w:rsidRPr="00C746B9">
        <w:t>Разработка схемы электрической принципиальной</w:t>
      </w:r>
    </w:p>
    <w:p w:rsidR="00C746B9" w:rsidRPr="00C746B9" w:rsidRDefault="00C746B9" w:rsidP="00C746B9">
      <w:r w:rsidRPr="00C746B9">
        <w:t>3.</w:t>
      </w:r>
      <w:r w:rsidRPr="00C746B9">
        <w:tab/>
        <w:t xml:space="preserve"> Разработка конструкции</w:t>
      </w:r>
    </w:p>
    <w:p w:rsidR="00C746B9" w:rsidRPr="00C746B9" w:rsidRDefault="00C746B9" w:rsidP="00C746B9">
      <w:r w:rsidRPr="00C746B9">
        <w:t>Безопасность полет</w:t>
      </w:r>
    </w:p>
    <w:p w:rsidR="0063738A" w:rsidRDefault="0063738A" w:rsidP="0063738A">
      <w:r>
        <w:t>Содержание</w:t>
      </w:r>
    </w:p>
    <w:p w:rsidR="0063738A" w:rsidRDefault="0063738A" w:rsidP="0063738A"/>
    <w:p w:rsidR="0063738A" w:rsidRDefault="0063738A" w:rsidP="0063738A">
      <w:r>
        <w:t>Содержание</w:t>
      </w:r>
      <w:r>
        <w:tab/>
        <w:t>2</w:t>
      </w:r>
    </w:p>
    <w:p w:rsidR="0063738A" w:rsidRDefault="0063738A" w:rsidP="0063738A">
      <w:r>
        <w:t>Введение.</w:t>
      </w:r>
      <w:r>
        <w:tab/>
        <w:t>4</w:t>
      </w:r>
    </w:p>
    <w:p w:rsidR="0063738A" w:rsidRDefault="0063738A" w:rsidP="0063738A">
      <w:r>
        <w:t xml:space="preserve">Проектирование системы спутниковой связи в составе Центральной земной станции в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 и периферийных земных станций в труднодоступных аэропортах</w:t>
      </w:r>
      <w:r>
        <w:tab/>
        <w:t>4</w:t>
      </w:r>
    </w:p>
    <w:p w:rsidR="0063738A" w:rsidRDefault="0063738A" w:rsidP="0063738A">
      <w:r>
        <w:t>Российской Федерации.</w:t>
      </w:r>
      <w:r>
        <w:tab/>
        <w:t>5</w:t>
      </w:r>
    </w:p>
    <w:p w:rsidR="0063738A" w:rsidRDefault="0063738A" w:rsidP="0063738A">
      <w:r>
        <w:t>Принятые сокращения.</w:t>
      </w:r>
      <w:r>
        <w:tab/>
        <w:t>11</w:t>
      </w:r>
    </w:p>
    <w:p w:rsidR="0063738A" w:rsidRDefault="0063738A" w:rsidP="0063738A">
      <w:r>
        <w:t>1.   Система спутниковой связи в составе Центральной земной станции в г. Москва.</w:t>
      </w:r>
      <w:r>
        <w:tab/>
        <w:t>12</w:t>
      </w:r>
    </w:p>
    <w:p w:rsidR="0063738A" w:rsidRDefault="0063738A" w:rsidP="0063738A">
      <w:r>
        <w:t>1.1 Общая часть</w:t>
      </w:r>
      <w:r>
        <w:tab/>
        <w:t>12</w:t>
      </w:r>
    </w:p>
    <w:p w:rsidR="0063738A" w:rsidRDefault="0063738A" w:rsidP="0063738A">
      <w:r>
        <w:t>1.2 Архитектура ССС</w:t>
      </w:r>
      <w:r>
        <w:tab/>
        <w:t>13</w:t>
      </w:r>
    </w:p>
    <w:p w:rsidR="0063738A" w:rsidRDefault="0063738A" w:rsidP="0063738A">
      <w:r>
        <w:lastRenderedPageBreak/>
        <w:t>1.3 Обоснование выбора частотного диапазона и точки  стояния</w:t>
      </w:r>
      <w:r>
        <w:tab/>
        <w:t>16</w:t>
      </w:r>
    </w:p>
    <w:p w:rsidR="0063738A" w:rsidRDefault="0063738A" w:rsidP="0063738A">
      <w:r>
        <w:t>спутника связи</w:t>
      </w:r>
      <w:r>
        <w:tab/>
        <w:t>16</w:t>
      </w:r>
    </w:p>
    <w:p w:rsidR="0063738A" w:rsidRDefault="0063738A" w:rsidP="0063738A">
      <w:r>
        <w:t xml:space="preserve">1.4 Расчет </w:t>
      </w:r>
      <w:proofErr w:type="gramStart"/>
      <w:r>
        <w:t>обобщенных</w:t>
      </w:r>
      <w:proofErr w:type="gramEnd"/>
      <w:r>
        <w:t xml:space="preserve"> энергетических и частотных</w:t>
      </w:r>
      <w:r>
        <w:tab/>
        <w:t>28</w:t>
      </w:r>
    </w:p>
    <w:p w:rsidR="0063738A" w:rsidRDefault="0063738A" w:rsidP="0063738A">
      <w:r>
        <w:t>характеристик земных станций</w:t>
      </w:r>
      <w:r>
        <w:tab/>
        <w:t>28</w:t>
      </w:r>
    </w:p>
    <w:p w:rsidR="0063738A" w:rsidRDefault="0063738A" w:rsidP="0063738A">
      <w:r>
        <w:t>1.5 Технологические решения</w:t>
      </w:r>
      <w:r>
        <w:tab/>
        <w:t>40</w:t>
      </w:r>
    </w:p>
    <w:p w:rsidR="0063738A" w:rsidRDefault="0063738A" w:rsidP="0063738A">
      <w:r>
        <w:t>2.   Проектирование системы спутниковой связи в составе периферийных земных станций в труднодоступных аэропортах Российской Федерации.</w:t>
      </w:r>
      <w:r>
        <w:tab/>
        <w:t>41</w:t>
      </w:r>
    </w:p>
    <w:p w:rsidR="0063738A" w:rsidRDefault="0063738A" w:rsidP="0063738A">
      <w:r>
        <w:t>2.1 Общая часть</w:t>
      </w:r>
      <w:r>
        <w:tab/>
        <w:t>41</w:t>
      </w:r>
    </w:p>
    <w:p w:rsidR="0063738A" w:rsidRDefault="0063738A" w:rsidP="0063738A">
      <w:r>
        <w:t>2.2 Состав типовой терминальной земной станции</w:t>
      </w:r>
      <w:r>
        <w:tab/>
        <w:t>41</w:t>
      </w:r>
    </w:p>
    <w:p w:rsidR="0063738A" w:rsidRDefault="0063738A" w:rsidP="0063738A">
      <w:r>
        <w:t>2.3 Состав и технические характеристики ССС</w:t>
      </w:r>
      <w:r>
        <w:tab/>
        <w:t>43</w:t>
      </w:r>
    </w:p>
    <w:p w:rsidR="0063738A" w:rsidRDefault="0063738A" w:rsidP="0063738A">
      <w:r>
        <w:t>2.4 Технологические решения</w:t>
      </w:r>
      <w:r>
        <w:tab/>
        <w:t>45</w:t>
      </w:r>
    </w:p>
    <w:p w:rsidR="0063738A" w:rsidRDefault="0063738A" w:rsidP="0063738A">
      <w:r>
        <w:t>3.   Проектирование передатчика спутниковой радиосвязи.</w:t>
      </w:r>
      <w:r>
        <w:tab/>
        <w:t>47</w:t>
      </w:r>
    </w:p>
    <w:p w:rsidR="0063738A" w:rsidRDefault="0063738A" w:rsidP="0063738A">
      <w:r>
        <w:t>3.1 Обзор литературы и патентные исследования</w:t>
      </w:r>
      <w:r>
        <w:tab/>
        <w:t>47</w:t>
      </w:r>
    </w:p>
    <w:p w:rsidR="0063738A" w:rsidRDefault="0063738A" w:rsidP="0063738A">
      <w:r>
        <w:t>3.2  Разработка схемы электрической структурной</w:t>
      </w:r>
      <w:r>
        <w:tab/>
        <w:t>50</w:t>
      </w:r>
    </w:p>
    <w:p w:rsidR="0063738A" w:rsidRDefault="0063738A" w:rsidP="0063738A">
      <w:r>
        <w:t>3.3 Разработка схемы электрической функциональной</w:t>
      </w:r>
      <w:r>
        <w:tab/>
        <w:t>53</w:t>
      </w:r>
    </w:p>
    <w:p w:rsidR="0063738A" w:rsidRDefault="0063738A" w:rsidP="0063738A">
      <w:r>
        <w:t>3.4 Разработка схемы электрической принципиальной</w:t>
      </w:r>
      <w:r>
        <w:tab/>
        <w:t>57</w:t>
      </w:r>
    </w:p>
    <w:p w:rsidR="0063738A" w:rsidRDefault="0063738A" w:rsidP="0063738A">
      <w:r>
        <w:t>3.4.1 Обоснование выбора оконечного усилитель мощности</w:t>
      </w:r>
      <w:r>
        <w:tab/>
        <w:t>57</w:t>
      </w:r>
    </w:p>
    <w:p w:rsidR="0063738A" w:rsidRDefault="0063738A" w:rsidP="0063738A">
      <w:r>
        <w:t>3.4.2 Расчет оконечного усилителя мощности</w:t>
      </w:r>
      <w:r>
        <w:tab/>
        <w:t>58</w:t>
      </w:r>
    </w:p>
    <w:p w:rsidR="0063738A" w:rsidRDefault="0063738A" w:rsidP="0063738A">
      <w:r>
        <w:t>3.4.3 Обоснование выбора умножителей частоты</w:t>
      </w:r>
      <w:r>
        <w:tab/>
        <w:t>61</w:t>
      </w:r>
    </w:p>
    <w:p w:rsidR="0063738A" w:rsidRDefault="0063738A" w:rsidP="0063738A">
      <w:r>
        <w:t>3.4.4 Расчет третьего умножителя частоты</w:t>
      </w:r>
      <w:r>
        <w:tab/>
        <w:t>62</w:t>
      </w:r>
    </w:p>
    <w:p w:rsidR="0063738A" w:rsidRDefault="0063738A" w:rsidP="0063738A">
      <w:r>
        <w:t>3.4.5 Расчет первого умножителя частоты</w:t>
      </w:r>
      <w:r>
        <w:tab/>
        <w:t>66</w:t>
      </w:r>
    </w:p>
    <w:p w:rsidR="0063738A" w:rsidRDefault="0063738A" w:rsidP="0063738A">
      <w:r>
        <w:t>3.4.6 Обоснование выбора фазового модулятора</w:t>
      </w:r>
      <w:r>
        <w:tab/>
        <w:t>69</w:t>
      </w:r>
    </w:p>
    <w:p w:rsidR="0063738A" w:rsidRDefault="0063738A" w:rsidP="0063738A">
      <w:r>
        <w:t>3.4.7 Расчет фазового модулятора</w:t>
      </w:r>
      <w:r>
        <w:tab/>
        <w:t>71</w:t>
      </w:r>
    </w:p>
    <w:p w:rsidR="0063738A" w:rsidRDefault="0063738A" w:rsidP="0063738A">
      <w:r>
        <w:t>3.4.8 Обоснование выбора предварительного усилителя мощности</w:t>
      </w:r>
      <w:r>
        <w:tab/>
        <w:t>73</w:t>
      </w:r>
    </w:p>
    <w:p w:rsidR="0063738A" w:rsidRDefault="0063738A" w:rsidP="0063738A">
      <w:r>
        <w:t>3.4.9 Обоснование выбора автогенератора</w:t>
      </w:r>
      <w:r>
        <w:tab/>
        <w:t>73</w:t>
      </w:r>
    </w:p>
    <w:p w:rsidR="00A22FE9" w:rsidRDefault="00A22FE9" w:rsidP="0063738A">
      <w:r>
        <w:t>3.4.10 Расчет автогенератора. 73</w:t>
      </w:r>
    </w:p>
    <w:p w:rsidR="0063738A" w:rsidRDefault="0063738A" w:rsidP="0063738A">
      <w:r>
        <w:t>3.4.11 Обоснование выбора цепи согласования</w:t>
      </w:r>
      <w:r>
        <w:tab/>
        <w:t>79</w:t>
      </w:r>
    </w:p>
    <w:p w:rsidR="0063738A" w:rsidRDefault="0063738A" w:rsidP="0063738A">
      <w:r>
        <w:t>3.4.12 Расчет цепи согласования</w:t>
      </w:r>
      <w:r>
        <w:tab/>
        <w:t>79</w:t>
      </w:r>
    </w:p>
    <w:p w:rsidR="0063738A" w:rsidRDefault="0063738A" w:rsidP="0063738A">
      <w:r>
        <w:t>3.5 Разработка конструкции</w:t>
      </w:r>
      <w:r>
        <w:tab/>
        <w:t>80</w:t>
      </w:r>
    </w:p>
    <w:p w:rsidR="0063738A" w:rsidRDefault="0063738A" w:rsidP="0063738A"/>
    <w:p w:rsidR="0063738A" w:rsidRDefault="0063738A" w:rsidP="0063738A">
      <w:r>
        <w:t>4. Безопасность полетов</w:t>
      </w:r>
      <w:r>
        <w:tab/>
        <w:t>81</w:t>
      </w:r>
    </w:p>
    <w:p w:rsidR="0063738A" w:rsidRDefault="0063738A" w:rsidP="0063738A">
      <w:r>
        <w:t>Заключение</w:t>
      </w:r>
      <w:r>
        <w:tab/>
        <w:t>99</w:t>
      </w:r>
    </w:p>
    <w:p w:rsidR="0063738A" w:rsidRDefault="0063738A" w:rsidP="0063738A">
      <w:r>
        <w:t>Список используемой литературы</w:t>
      </w:r>
      <w:r>
        <w:tab/>
        <w:t>100</w:t>
      </w:r>
    </w:p>
    <w:p w:rsidR="00E445E3" w:rsidRDefault="00E445E3"/>
    <w:sectPr w:rsidR="00E4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CA"/>
    <w:rsid w:val="0063738A"/>
    <w:rsid w:val="00A22FE9"/>
    <w:rsid w:val="00C746B9"/>
    <w:rsid w:val="00C770CA"/>
    <w:rsid w:val="00E445E3"/>
    <w:rsid w:val="00F50193"/>
    <w:rsid w:val="00F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7</cp:revision>
  <dcterms:created xsi:type="dcterms:W3CDTF">2021-01-18T09:37:00Z</dcterms:created>
  <dcterms:modified xsi:type="dcterms:W3CDTF">2021-01-19T12:06:00Z</dcterms:modified>
</cp:coreProperties>
</file>