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2B" w:rsidRPr="00A9324C" w:rsidRDefault="0035502B" w:rsidP="0035502B">
      <w:pPr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 xml:space="preserve">два длинных тонких провода расположены параллельно друг к другу на расстоянии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324C">
        <w:rPr>
          <w:rFonts w:ascii="Times New Roman" w:hAnsi="Times New Roman" w:cs="Times New Roman"/>
          <w:sz w:val="28"/>
          <w:szCs w:val="28"/>
        </w:rPr>
        <w:t xml:space="preserve">. На одном конце они соединены проводом в форме полукольца радиусом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9324C">
        <w:rPr>
          <w:rFonts w:ascii="Times New Roman" w:hAnsi="Times New Roman" w:cs="Times New Roman"/>
          <w:sz w:val="28"/>
          <w:szCs w:val="28"/>
        </w:rPr>
        <w:t>=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324C">
        <w:rPr>
          <w:rFonts w:ascii="Times New Roman" w:hAnsi="Times New Roman" w:cs="Times New Roman"/>
          <w:sz w:val="28"/>
          <w:szCs w:val="28"/>
        </w:rPr>
        <w:t xml:space="preserve">/2. Найти индукцию в центре полукольца, если по проводам идет ток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24C">
        <w:rPr>
          <w:rFonts w:ascii="Times New Roman" w:hAnsi="Times New Roman" w:cs="Times New Roman"/>
          <w:sz w:val="28"/>
          <w:szCs w:val="28"/>
        </w:rPr>
        <w:t>.</w:t>
      </w:r>
    </w:p>
    <w:p w:rsidR="00F40AF0" w:rsidRDefault="00F40AF0"/>
    <w:sectPr w:rsidR="00F40AF0" w:rsidSect="00F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02B"/>
    <w:rsid w:val="0035502B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2021-01-22T17:08:00Z</dcterms:created>
  <dcterms:modified xsi:type="dcterms:W3CDTF">2021-01-22T17:08:00Z</dcterms:modified>
</cp:coreProperties>
</file>