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7B" w:rsidRDefault="00025C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будет разрушаться в первую очередь при нарушении  целостности покрытия оцинкованного железа (</w:t>
      </w:r>
      <w:proofErr w:type="spellStart"/>
      <w:r>
        <w:rPr>
          <w:rFonts w:ascii="Times New Roman" w:hAnsi="Times New Roman"/>
          <w:sz w:val="28"/>
        </w:rPr>
        <w:t>рН</w:t>
      </w:r>
      <w:proofErr w:type="spellEnd"/>
      <w:r>
        <w:rPr>
          <w:rFonts w:ascii="Times New Roman" w:hAnsi="Times New Roman"/>
          <w:sz w:val="28"/>
        </w:rPr>
        <w:t xml:space="preserve"> = 1)? Составьте схему микрогальванич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ского элемента, напишите уравнения процессов на электродах. </w:t>
      </w:r>
    </w:p>
    <w:p w:rsidR="00025C8F" w:rsidRDefault="00025C8F">
      <w:r>
        <w:rPr>
          <w:rFonts w:ascii="Times New Roman" w:hAnsi="Times New Roman"/>
          <w:sz w:val="28"/>
        </w:rPr>
        <w:t>Схема и вид коррозии</w:t>
      </w:r>
    </w:p>
    <w:sectPr w:rsidR="00025C8F" w:rsidSect="0074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8F"/>
    <w:rsid w:val="00025C8F"/>
    <w:rsid w:val="0074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2021-02-07T20:40:00Z</dcterms:created>
  <dcterms:modified xsi:type="dcterms:W3CDTF">2021-02-07T20:41:00Z</dcterms:modified>
</cp:coreProperties>
</file>