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22" w:rsidRPr="00AC7AD9" w:rsidRDefault="00720F22" w:rsidP="00720F2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AD9">
        <w:rPr>
          <w:rFonts w:ascii="Times New Roman" w:hAnsi="Times New Roman" w:cs="Times New Roman"/>
          <w:sz w:val="36"/>
          <w:szCs w:val="36"/>
        </w:rPr>
        <w:t>1.</w:t>
      </w:r>
      <w:r w:rsidRPr="00AC7AD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AC7A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Полиция как составная часть органов внутренних дел. Задачи,</w:t>
      </w:r>
    </w:p>
    <w:p w:rsidR="00720F22" w:rsidRPr="00AC7AD9" w:rsidRDefault="00720F22" w:rsidP="0072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20F2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система и структура полиции.</w:t>
      </w:r>
      <w:r w:rsidRPr="00AC7A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новым законам.</w:t>
      </w:r>
    </w:p>
    <w:p w:rsidR="00720F22" w:rsidRPr="00AC7AD9" w:rsidRDefault="00720F22" w:rsidP="0072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20F22" w:rsidRPr="00AC7AD9" w:rsidRDefault="00AC7AD9" w:rsidP="0072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C7A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Оформить </w:t>
      </w:r>
      <w:r w:rsidR="00720F22" w:rsidRPr="00AC7A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Список литературы</w:t>
      </w:r>
      <w:r w:rsidRPr="00AC7A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(по 1 вопросу и система арбитражных судов)</w:t>
      </w:r>
    </w:p>
    <w:p w:rsidR="00720F22" w:rsidRPr="00720F22" w:rsidRDefault="00720F22" w:rsidP="00720F2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AC7AD9" w:rsidRDefault="00AC7AD9">
      <w:proofErr w:type="spellStart"/>
      <w:r>
        <w:t>ГОСТы</w:t>
      </w:r>
      <w:proofErr w:type="spellEnd"/>
      <w:r>
        <w:t xml:space="preserve"> - ГОСТ 7.1.-2003 Библиографическая запись. Библиографическое описание. Общие требования и правила составления; - ГОСТ 7.82-2001 Библиографическая запись. Библиографическое описание электронных ресурсов. Общие требования и правила составления; - ГОСТ 7.80-2000. Библиографическая запись. Заголовок. Общие требования и правила составления; - ГОСТ </w:t>
      </w:r>
      <w:proofErr w:type="gramStart"/>
      <w:r>
        <w:t>Р</w:t>
      </w:r>
      <w:proofErr w:type="gramEnd"/>
      <w:r>
        <w:t xml:space="preserve"> 7.0.5-2008. Библиографическая ссылка. Общие требования и правила составления. - ГОСТ </w:t>
      </w:r>
      <w:proofErr w:type="gramStart"/>
      <w:r>
        <w:t>Р</w:t>
      </w:r>
      <w:proofErr w:type="gramEnd"/>
      <w:r>
        <w:t xml:space="preserve"> 7.0.12-2011 Библиографическая запись. Сокращение слов и словосочетаний на русском языке. Общие правила и требования. ---- NB!!! – названия некоторых городов сокращаются в выходных данных </w:t>
      </w:r>
      <w:proofErr w:type="spellStart"/>
      <w:r>
        <w:t>библиогр</w:t>
      </w:r>
      <w:proofErr w:type="spellEnd"/>
      <w:r>
        <w:t>. ссылки: М., СПб</w:t>
      </w:r>
      <w:proofErr w:type="gramStart"/>
      <w:r>
        <w:t xml:space="preserve">., </w:t>
      </w:r>
      <w:proofErr w:type="gramEnd"/>
      <w:r>
        <w:t xml:space="preserve">Ростов </w:t>
      </w:r>
      <w:proofErr w:type="spellStart"/>
      <w:r>
        <w:t>н</w:t>
      </w:r>
      <w:proofErr w:type="spellEnd"/>
      <w:r>
        <w:t xml:space="preserve">/Д. - ГОСТ 7.32-2001. Отчет о научно-исследовательской работе. Структура и правила оформления. Библиографический список, согласно ГОСТ 7.32-2001, следует называть «Список использованных источников». </w:t>
      </w:r>
    </w:p>
    <w:p w:rsidR="00AC7AD9" w:rsidRDefault="00AC7AD9">
      <w:r>
        <w:t xml:space="preserve">Рекомендуется представлять единый список использованной литературы к работе в целом. Список обязательно должен быть пронумерован. Каждый источник упоминается в списке один раз, вне зависимости от того, как часто на него делается ссылка в тексте работы. Государственного стандарта по оформлению списка нет, но существует общепринятая практика. </w:t>
      </w:r>
    </w:p>
    <w:p w:rsidR="00AC7AD9" w:rsidRDefault="00AC7AD9">
      <w:r>
        <w:t xml:space="preserve">Так, по устоявшимся правилам список использованных источников делится на следующие разделы: </w:t>
      </w:r>
    </w:p>
    <w:p w:rsidR="00AC7AD9" w:rsidRDefault="00AC7AD9">
      <w:r>
        <w:sym w:font="Symbol" w:char="F0B7"/>
      </w:r>
      <w:r>
        <w:t xml:space="preserve"> Нормативные правовые акты;</w:t>
      </w:r>
    </w:p>
    <w:p w:rsidR="00AC7AD9" w:rsidRDefault="00AC7AD9">
      <w:r>
        <w:t xml:space="preserve"> </w:t>
      </w:r>
      <w:r>
        <w:sym w:font="Symbol" w:char="F0B7"/>
      </w:r>
      <w:r>
        <w:t xml:space="preserve"> Акты судебных органов и судебная практика; </w:t>
      </w:r>
    </w:p>
    <w:p w:rsidR="00AC7AD9" w:rsidRDefault="00AC7AD9">
      <w:r>
        <w:sym w:font="Symbol" w:char="F0B7"/>
      </w:r>
      <w:r>
        <w:t xml:space="preserve"> Литература: книги (учебные издания, монографии, сборники статей, в том числе электронные издания, доступные в легитимной </w:t>
      </w:r>
      <w:proofErr w:type="spellStart"/>
      <w:r>
        <w:t>электроннобиблиотечной</w:t>
      </w:r>
      <w:proofErr w:type="spellEnd"/>
      <w:r>
        <w:t xml:space="preserve"> системе), статьи из периодических изданий и сборников статей, диссертационные исследования и авторефераты;</w:t>
      </w:r>
    </w:p>
    <w:p w:rsidR="00AC7AD9" w:rsidRDefault="00AC7AD9">
      <w:r>
        <w:t xml:space="preserve"> </w:t>
      </w:r>
      <w:r>
        <w:sym w:font="Symbol" w:char="F0B7"/>
      </w:r>
      <w:r>
        <w:t xml:space="preserve"> Интернет-ресурсы. </w:t>
      </w:r>
      <w:proofErr w:type="gramStart"/>
      <w:r>
        <w:t xml:space="preserve">Нормативные правовые акты (документы государственных органов власти) располагаются в соответствии с юридической силой: - международные акты, ратифицированные Россией (сначала идут документы ООН); - Конституция России; - кодексы; - федеральные законы; - указы Президента России; - постановления Правительства России; - приказы, письма и пр. указания отдельных федеральных министерств и ведомств; - законы субъектов России; - распоряжения губернаторов; - распоряжения областных (республиканских) правительств. </w:t>
      </w:r>
      <w:proofErr w:type="gramEnd"/>
    </w:p>
    <w:p w:rsidR="00AC7AD9" w:rsidRDefault="00AC7AD9">
      <w:r>
        <w:t xml:space="preserve">Акты судебных органов и судебная практика: - акты Конституционного Суда РФ; - акты Верховного Суда РФ; - акты Высшего Арбитражного Суда РФ. </w:t>
      </w:r>
    </w:p>
    <w:p w:rsidR="00620027" w:rsidRDefault="00AC7AD9">
      <w:proofErr w:type="gramStart"/>
      <w:r>
        <w:t xml:space="preserve">Внутри каждой группы нормативные документы располагаются по алфавиту или дате принятия в обратной хронологии (от более новых - к старым). 84 Расположение библиографических описаний литературы в библиографическом списке научно-исследовательской работы студента может быть </w:t>
      </w:r>
      <w:r>
        <w:lastRenderedPageBreak/>
        <w:t>алфавитным, систематическим, хронологическим, другим.</w:t>
      </w:r>
      <w:proofErr w:type="gramEnd"/>
      <w:r>
        <w:t xml:space="preserve"> В небольших по объему работах (контрольных, рефератах или курсовых) литературу группируют в алфавите фамилий авторов или заглавий книг и статей. Фамилии соавторов во внимание не принимаются. Работы </w:t>
      </w:r>
      <w:proofErr w:type="spellStart"/>
      <w:r>
        <w:t>автороводнофамильцев</w:t>
      </w:r>
      <w:proofErr w:type="spellEnd"/>
      <w:r>
        <w:t xml:space="preserve"> располагаются в алфавите их инициалов.</w:t>
      </w:r>
    </w:p>
    <w:p w:rsidR="00AC7AD9" w:rsidRDefault="00AC7AD9"/>
    <w:sectPr w:rsidR="00AC7AD9" w:rsidSect="003D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20F22"/>
    <w:rsid w:val="003D1AED"/>
    <w:rsid w:val="00720F22"/>
    <w:rsid w:val="009121B4"/>
    <w:rsid w:val="00AC7AD9"/>
    <w:rsid w:val="00E2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2021-02-13T09:35:00Z</dcterms:created>
  <dcterms:modified xsi:type="dcterms:W3CDTF">2021-02-13T09:49:00Z</dcterms:modified>
</cp:coreProperties>
</file>